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4664D"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DE581B1"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6A2BB1" w:rsidRPr="004C7114">
        <w:rPr>
          <w:rFonts w:ascii="Times New Roman" w:hAnsi="Times New Roman"/>
          <w:szCs w:val="28"/>
          <w:lang w:val="en-GB"/>
        </w:rPr>
        <w:t>063 SUP – KTSO- 05</w:t>
      </w:r>
    </w:p>
    <w:p w14:paraId="68AD6ED1"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60812A28"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63B1F64" w14:textId="77777777" w:rsidR="0047783A" w:rsidRPr="00E82463" w:rsidRDefault="0047783A" w:rsidP="00A4424B">
      <w:pPr>
        <w:pStyle w:val="Heading1"/>
      </w:pPr>
      <w:bookmarkStart w:id="1" w:name="_Toc42488070"/>
      <w:r w:rsidRPr="00E82463">
        <w:t>Supplies to be provided</w:t>
      </w:r>
      <w:bookmarkEnd w:id="1"/>
    </w:p>
    <w:p w14:paraId="35301785" w14:textId="77777777" w:rsidR="006A2BB1" w:rsidRPr="00E82463" w:rsidRDefault="0047783A" w:rsidP="006A2BB1">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r>
      <w:bookmarkStart w:id="2" w:name="_Ref499723935"/>
      <w:bookmarkStart w:id="3" w:name="_Ref500330319"/>
      <w:r w:rsidR="006A2BB1" w:rsidRPr="00E82463">
        <w:rPr>
          <w:rFonts w:ascii="Times New Roman" w:hAnsi="Times New Roman"/>
          <w:sz w:val="22"/>
          <w:lang w:val="en-GB"/>
        </w:rPr>
        <w:t>The subject of the contract is the supply</w:t>
      </w:r>
      <w:r w:rsidR="006A2BB1">
        <w:rPr>
          <w:rFonts w:ascii="Times New Roman" w:hAnsi="Times New Roman"/>
          <w:sz w:val="22"/>
          <w:lang w:val="en-GB"/>
        </w:rPr>
        <w:t xml:space="preserve">, </w:t>
      </w:r>
      <w:r w:rsidR="006A2BB1" w:rsidRPr="00C2366F">
        <w:rPr>
          <w:rFonts w:ascii="Times New Roman" w:hAnsi="Times New Roman"/>
          <w:sz w:val="22"/>
          <w:lang w:val="en-GB"/>
        </w:rPr>
        <w:t>delivery, unloading and installation</w:t>
      </w:r>
      <w:r w:rsidR="006A2BB1">
        <w:rPr>
          <w:rFonts w:ascii="Times New Roman" w:hAnsi="Times New Roman"/>
          <w:sz w:val="22"/>
          <w:lang w:val="en-GB"/>
        </w:rPr>
        <w:t xml:space="preserve"> </w:t>
      </w:r>
      <w:r w:rsidR="006A2BB1" w:rsidRPr="00E82463">
        <w:rPr>
          <w:rFonts w:ascii="Times New Roman" w:hAnsi="Times New Roman"/>
          <w:sz w:val="22"/>
          <w:lang w:val="en-GB"/>
        </w:rPr>
        <w:t xml:space="preserve">by the </w:t>
      </w:r>
      <w:r w:rsidR="006A2BB1">
        <w:rPr>
          <w:rFonts w:ascii="Times New Roman" w:hAnsi="Times New Roman"/>
          <w:sz w:val="22"/>
          <w:lang w:val="en-GB"/>
        </w:rPr>
        <w:t>c</w:t>
      </w:r>
      <w:r w:rsidR="006A2BB1" w:rsidRPr="00E82463">
        <w:rPr>
          <w:rFonts w:ascii="Times New Roman" w:hAnsi="Times New Roman"/>
          <w:sz w:val="22"/>
          <w:lang w:val="en-GB"/>
        </w:rPr>
        <w:t>o</w:t>
      </w:r>
      <w:r w:rsidR="006A2BB1">
        <w:rPr>
          <w:rFonts w:ascii="Times New Roman" w:hAnsi="Times New Roman"/>
          <w:sz w:val="22"/>
          <w:lang w:val="en-GB"/>
        </w:rPr>
        <w:t>ntractor of the following goods</w:t>
      </w:r>
      <w:r w:rsidR="006A2BB1" w:rsidRPr="00E82463">
        <w:rPr>
          <w:rFonts w:ascii="Times New Roman" w:hAnsi="Times New Roman"/>
          <w:sz w:val="22"/>
          <w:lang w:val="en-GB"/>
        </w:rPr>
        <w:t>:</w:t>
      </w:r>
    </w:p>
    <w:p w14:paraId="11031B24" w14:textId="77777777" w:rsidR="006A2BB1" w:rsidRPr="00D54E49" w:rsidRDefault="006A2BB1" w:rsidP="006A2BB1">
      <w:pPr>
        <w:ind w:left="709"/>
        <w:outlineLvl w:val="0"/>
        <w:rPr>
          <w:rFonts w:ascii="Times New Roman" w:hAnsi="Times New Roman"/>
          <w:b/>
          <w:sz w:val="22"/>
        </w:rPr>
      </w:pPr>
      <w:r w:rsidRPr="00740803">
        <w:rPr>
          <w:rFonts w:ascii="Times New Roman" w:hAnsi="Times New Roman"/>
          <w:b/>
          <w:sz w:val="22"/>
        </w:rPr>
        <w:t xml:space="preserve">For </w:t>
      </w:r>
      <w:r w:rsidRPr="00D54E49">
        <w:rPr>
          <w:rFonts w:ascii="Times New Roman" w:hAnsi="Times New Roman"/>
          <w:b/>
          <w:sz w:val="22"/>
        </w:rPr>
        <w:t xml:space="preserve">LOT 01: </w:t>
      </w:r>
      <w:r w:rsidRPr="004C7114">
        <w:rPr>
          <w:rFonts w:ascii="Times New Roman" w:hAnsi="Times New Roman"/>
          <w:b/>
          <w:sz w:val="22"/>
        </w:rPr>
        <w:t>Supply of Cloud GIS Based Information System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07"/>
        <w:gridCol w:w="2812"/>
      </w:tblGrid>
      <w:tr w:rsidR="006A2BB1" w:rsidRPr="00A048DC" w14:paraId="3ACF15F2" w14:textId="77777777" w:rsidTr="004753B9">
        <w:tc>
          <w:tcPr>
            <w:tcW w:w="817" w:type="dxa"/>
            <w:shd w:val="clear" w:color="auto" w:fill="auto"/>
          </w:tcPr>
          <w:p w14:paraId="3F34F50B" w14:textId="77777777" w:rsidR="006A2BB1" w:rsidRPr="00A048DC" w:rsidRDefault="006A2BB1" w:rsidP="004753B9">
            <w:pPr>
              <w:rPr>
                <w:rFonts w:ascii="Times New Roman" w:hAnsi="Times New Roman"/>
                <w:b/>
                <w:sz w:val="22"/>
              </w:rPr>
            </w:pPr>
            <w:r w:rsidRPr="00A048DC">
              <w:rPr>
                <w:rFonts w:ascii="Times New Roman" w:hAnsi="Times New Roman"/>
                <w:b/>
                <w:sz w:val="22"/>
              </w:rPr>
              <w:t>No</w:t>
            </w:r>
          </w:p>
        </w:tc>
        <w:tc>
          <w:tcPr>
            <w:tcW w:w="4807" w:type="dxa"/>
            <w:shd w:val="clear" w:color="auto" w:fill="auto"/>
          </w:tcPr>
          <w:p w14:paraId="6DA96CFA" w14:textId="77777777" w:rsidR="006A2BB1" w:rsidRPr="00A048DC" w:rsidRDefault="006A2BB1" w:rsidP="004753B9">
            <w:pPr>
              <w:rPr>
                <w:rFonts w:ascii="Times New Roman" w:hAnsi="Times New Roman"/>
                <w:b/>
                <w:sz w:val="22"/>
              </w:rPr>
            </w:pPr>
            <w:r w:rsidRPr="00A048DC">
              <w:rPr>
                <w:rFonts w:ascii="Times New Roman" w:hAnsi="Times New Roman"/>
                <w:b/>
                <w:sz w:val="22"/>
              </w:rPr>
              <w:t>Description</w:t>
            </w:r>
          </w:p>
        </w:tc>
        <w:tc>
          <w:tcPr>
            <w:tcW w:w="2812" w:type="dxa"/>
            <w:shd w:val="clear" w:color="auto" w:fill="auto"/>
          </w:tcPr>
          <w:p w14:paraId="17C6A5B0" w14:textId="77777777" w:rsidR="006A2BB1" w:rsidRPr="00A048DC" w:rsidRDefault="006A2BB1" w:rsidP="004753B9">
            <w:pPr>
              <w:rPr>
                <w:rFonts w:ascii="Times New Roman" w:hAnsi="Times New Roman"/>
                <w:b/>
                <w:sz w:val="22"/>
              </w:rPr>
            </w:pPr>
            <w:r w:rsidRPr="00A048DC">
              <w:rPr>
                <w:rFonts w:ascii="Times New Roman" w:hAnsi="Times New Roman"/>
                <w:b/>
                <w:sz w:val="22"/>
              </w:rPr>
              <w:t xml:space="preserve">Quantity </w:t>
            </w:r>
          </w:p>
        </w:tc>
      </w:tr>
      <w:tr w:rsidR="006A2BB1" w:rsidRPr="00A048DC" w14:paraId="2F626B96" w14:textId="77777777" w:rsidTr="004753B9">
        <w:tc>
          <w:tcPr>
            <w:tcW w:w="817" w:type="dxa"/>
            <w:shd w:val="clear" w:color="auto" w:fill="auto"/>
          </w:tcPr>
          <w:p w14:paraId="3589C9EB" w14:textId="77777777" w:rsidR="006A2BB1" w:rsidRPr="00A048DC" w:rsidRDefault="006A2BB1" w:rsidP="004753B9">
            <w:pPr>
              <w:rPr>
                <w:rFonts w:ascii="Times New Roman" w:hAnsi="Times New Roman"/>
                <w:sz w:val="22"/>
              </w:rPr>
            </w:pPr>
            <w:r w:rsidRPr="00A048DC">
              <w:rPr>
                <w:rFonts w:ascii="Times New Roman" w:hAnsi="Times New Roman"/>
                <w:sz w:val="22"/>
              </w:rPr>
              <w:t>1</w:t>
            </w:r>
          </w:p>
        </w:tc>
        <w:tc>
          <w:tcPr>
            <w:tcW w:w="4807" w:type="dxa"/>
            <w:shd w:val="clear" w:color="auto" w:fill="auto"/>
          </w:tcPr>
          <w:p w14:paraId="02141085" w14:textId="77777777" w:rsidR="006A2BB1" w:rsidRPr="00A048DC" w:rsidRDefault="006A2BB1" w:rsidP="004753B9">
            <w:pPr>
              <w:rPr>
                <w:rFonts w:ascii="Times New Roman" w:hAnsi="Times New Roman"/>
                <w:sz w:val="22"/>
              </w:rPr>
            </w:pPr>
            <w:r w:rsidRPr="004856BF">
              <w:rPr>
                <w:rFonts w:ascii="Times New Roman" w:hAnsi="Times New Roman"/>
                <w:snapToGrid/>
                <w:sz w:val="22"/>
                <w:szCs w:val="22"/>
                <w:lang w:val="en-US" w:eastAsia="en-GB"/>
              </w:rPr>
              <w:t xml:space="preserve">Cloud GIS based Information system of the cultural and historical attractions in </w:t>
            </w:r>
            <w:proofErr w:type="spellStart"/>
            <w:r w:rsidRPr="004856BF">
              <w:rPr>
                <w:rFonts w:ascii="Times New Roman" w:hAnsi="Times New Roman"/>
                <w:snapToGrid/>
                <w:sz w:val="22"/>
                <w:szCs w:val="22"/>
                <w:lang w:val="en-US" w:eastAsia="en-GB"/>
              </w:rPr>
              <w:t>Haskovo</w:t>
            </w:r>
            <w:proofErr w:type="spellEnd"/>
            <w:r w:rsidRPr="004856BF">
              <w:rPr>
                <w:rFonts w:ascii="Times New Roman" w:hAnsi="Times New Roman"/>
                <w:snapToGrid/>
                <w:sz w:val="22"/>
                <w:szCs w:val="22"/>
                <w:lang w:val="en-US" w:eastAsia="en-GB"/>
              </w:rPr>
              <w:t xml:space="preserve">/Edirne region in three languages (Bulgarian, Turkish, English), incl. 3D models and virtual </w:t>
            </w:r>
            <w:proofErr w:type="spellStart"/>
            <w:r w:rsidRPr="004856BF">
              <w:rPr>
                <w:rFonts w:ascii="Times New Roman" w:hAnsi="Times New Roman"/>
                <w:snapToGrid/>
                <w:sz w:val="22"/>
                <w:szCs w:val="22"/>
                <w:lang w:val="en-US" w:eastAsia="en-GB"/>
              </w:rPr>
              <w:t>sightseening</w:t>
            </w:r>
            <w:proofErr w:type="spellEnd"/>
            <w:r w:rsidRPr="004856BF">
              <w:rPr>
                <w:rFonts w:ascii="Times New Roman" w:hAnsi="Times New Roman"/>
                <w:snapToGrid/>
                <w:sz w:val="22"/>
                <w:szCs w:val="22"/>
                <w:lang w:val="en-US" w:eastAsia="en-GB"/>
              </w:rPr>
              <w:t xml:space="preserve"> of 4 sites, and training of the staff </w:t>
            </w:r>
            <w:proofErr w:type="gramStart"/>
            <w:r w:rsidRPr="004856BF">
              <w:rPr>
                <w:rFonts w:ascii="Times New Roman" w:hAnsi="Times New Roman"/>
                <w:snapToGrid/>
                <w:sz w:val="22"/>
                <w:szCs w:val="22"/>
                <w:lang w:val="en-US" w:eastAsia="en-GB"/>
              </w:rPr>
              <w:t>-  3</w:t>
            </w:r>
            <w:proofErr w:type="gramEnd"/>
            <w:r w:rsidRPr="004856BF">
              <w:rPr>
                <w:rFonts w:ascii="Times New Roman" w:hAnsi="Times New Roman"/>
                <w:snapToGrid/>
                <w:sz w:val="22"/>
                <w:szCs w:val="22"/>
                <w:lang w:val="en-US" w:eastAsia="en-GB"/>
              </w:rPr>
              <w:t xml:space="preserve"> persons</w:t>
            </w:r>
          </w:p>
        </w:tc>
        <w:tc>
          <w:tcPr>
            <w:tcW w:w="2812" w:type="dxa"/>
            <w:shd w:val="clear" w:color="auto" w:fill="auto"/>
          </w:tcPr>
          <w:p w14:paraId="56CA711E" w14:textId="77777777" w:rsidR="006A2BB1" w:rsidRPr="00A048DC" w:rsidRDefault="006A2BB1" w:rsidP="004753B9">
            <w:pPr>
              <w:rPr>
                <w:rFonts w:ascii="Times New Roman" w:hAnsi="Times New Roman"/>
                <w:sz w:val="22"/>
              </w:rPr>
            </w:pPr>
            <w:r w:rsidRPr="00A048DC">
              <w:rPr>
                <w:rFonts w:ascii="Times New Roman" w:hAnsi="Times New Roman"/>
                <w:sz w:val="22"/>
              </w:rPr>
              <w:t>1 item</w:t>
            </w:r>
          </w:p>
        </w:tc>
      </w:tr>
    </w:tbl>
    <w:p w14:paraId="6DC6223F" w14:textId="77777777" w:rsidR="006A2BB1" w:rsidRDefault="006A2BB1" w:rsidP="006A2BB1">
      <w:pPr>
        <w:ind w:left="567"/>
        <w:rPr>
          <w:rFonts w:ascii="Times New Roman" w:hAnsi="Times New Roman"/>
          <w:sz w:val="22"/>
        </w:rPr>
      </w:pPr>
    </w:p>
    <w:p w14:paraId="651CB309" w14:textId="77777777" w:rsidR="006A2BB1" w:rsidRPr="001E3065" w:rsidRDefault="006A2BB1" w:rsidP="006A2BB1">
      <w:pPr>
        <w:ind w:left="709"/>
        <w:outlineLvl w:val="0"/>
        <w:rPr>
          <w:b/>
          <w:sz w:val="22"/>
          <w:szCs w:val="22"/>
        </w:rPr>
      </w:pPr>
      <w:r w:rsidRPr="00FF3F89">
        <w:rPr>
          <w:rFonts w:ascii="Times New Roman" w:hAnsi="Times New Roman"/>
          <w:b/>
          <w:sz w:val="22"/>
        </w:rPr>
        <w:t xml:space="preserve">For LOT 02: </w:t>
      </w:r>
      <w:r w:rsidRPr="001E3065">
        <w:rPr>
          <w:rFonts w:ascii="Times New Roman" w:hAnsi="Times New Roman"/>
          <w:b/>
          <w:sz w:val="22"/>
        </w:rPr>
        <w:t>Delivery of Equipment and Software</w:t>
      </w:r>
      <w:r w:rsidRPr="00EF1576">
        <w:rPr>
          <w:rStyle w:val="Emphasis"/>
          <w:b/>
          <w:sz w:val="22"/>
          <w:szCs w:val="22"/>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07"/>
        <w:gridCol w:w="2812"/>
      </w:tblGrid>
      <w:tr w:rsidR="006A2BB1" w:rsidRPr="00A048DC" w14:paraId="0FD6F070" w14:textId="77777777" w:rsidTr="004753B9">
        <w:tc>
          <w:tcPr>
            <w:tcW w:w="817" w:type="dxa"/>
            <w:shd w:val="clear" w:color="auto" w:fill="auto"/>
          </w:tcPr>
          <w:p w14:paraId="190D4CB2" w14:textId="77777777" w:rsidR="006A2BB1" w:rsidRPr="00A048DC" w:rsidRDefault="006A2BB1" w:rsidP="004753B9">
            <w:pPr>
              <w:rPr>
                <w:rFonts w:ascii="Times New Roman" w:hAnsi="Times New Roman"/>
                <w:b/>
                <w:sz w:val="22"/>
              </w:rPr>
            </w:pPr>
            <w:r w:rsidRPr="00A048DC">
              <w:rPr>
                <w:rFonts w:ascii="Times New Roman" w:hAnsi="Times New Roman"/>
                <w:b/>
                <w:sz w:val="22"/>
              </w:rPr>
              <w:t>No</w:t>
            </w:r>
          </w:p>
        </w:tc>
        <w:tc>
          <w:tcPr>
            <w:tcW w:w="4807" w:type="dxa"/>
            <w:shd w:val="clear" w:color="auto" w:fill="auto"/>
          </w:tcPr>
          <w:p w14:paraId="2E43F5C6" w14:textId="77777777" w:rsidR="006A2BB1" w:rsidRPr="00A048DC" w:rsidRDefault="006A2BB1" w:rsidP="004753B9">
            <w:pPr>
              <w:rPr>
                <w:rFonts w:ascii="Times New Roman" w:hAnsi="Times New Roman"/>
                <w:b/>
                <w:sz w:val="22"/>
              </w:rPr>
            </w:pPr>
            <w:r w:rsidRPr="00A048DC">
              <w:rPr>
                <w:rFonts w:ascii="Times New Roman" w:hAnsi="Times New Roman"/>
                <w:b/>
                <w:sz w:val="22"/>
              </w:rPr>
              <w:t>Description</w:t>
            </w:r>
          </w:p>
        </w:tc>
        <w:tc>
          <w:tcPr>
            <w:tcW w:w="2812" w:type="dxa"/>
            <w:shd w:val="clear" w:color="auto" w:fill="auto"/>
          </w:tcPr>
          <w:p w14:paraId="00386DBF" w14:textId="77777777" w:rsidR="006A2BB1" w:rsidRPr="00A048DC" w:rsidRDefault="006A2BB1" w:rsidP="004753B9">
            <w:pPr>
              <w:rPr>
                <w:rFonts w:ascii="Times New Roman" w:hAnsi="Times New Roman"/>
                <w:b/>
                <w:sz w:val="22"/>
              </w:rPr>
            </w:pPr>
            <w:r w:rsidRPr="00A048DC">
              <w:rPr>
                <w:rFonts w:ascii="Times New Roman" w:hAnsi="Times New Roman"/>
                <w:b/>
                <w:sz w:val="22"/>
              </w:rPr>
              <w:t xml:space="preserve">Quantity </w:t>
            </w:r>
          </w:p>
        </w:tc>
      </w:tr>
      <w:tr w:rsidR="006A2BB1" w:rsidRPr="00A048DC" w14:paraId="5762A322" w14:textId="77777777" w:rsidTr="004753B9">
        <w:tc>
          <w:tcPr>
            <w:tcW w:w="817" w:type="dxa"/>
            <w:shd w:val="clear" w:color="auto" w:fill="auto"/>
          </w:tcPr>
          <w:p w14:paraId="43D2A712" w14:textId="77777777" w:rsidR="006A2BB1" w:rsidRPr="00A048DC" w:rsidRDefault="006A2BB1" w:rsidP="004753B9">
            <w:pPr>
              <w:rPr>
                <w:rFonts w:ascii="Times New Roman" w:hAnsi="Times New Roman"/>
                <w:sz w:val="22"/>
              </w:rPr>
            </w:pPr>
            <w:r w:rsidRPr="00A048DC">
              <w:rPr>
                <w:rFonts w:ascii="Times New Roman" w:hAnsi="Times New Roman"/>
                <w:sz w:val="22"/>
              </w:rPr>
              <w:t>1</w:t>
            </w:r>
          </w:p>
        </w:tc>
        <w:tc>
          <w:tcPr>
            <w:tcW w:w="4807" w:type="dxa"/>
            <w:shd w:val="clear" w:color="auto" w:fill="auto"/>
          </w:tcPr>
          <w:p w14:paraId="03603018" w14:textId="77777777" w:rsidR="006A2BB1" w:rsidRPr="00A048DC" w:rsidRDefault="006A2BB1" w:rsidP="004753B9">
            <w:pPr>
              <w:rPr>
                <w:rFonts w:ascii="Times New Roman" w:hAnsi="Times New Roman"/>
                <w:sz w:val="22"/>
              </w:rPr>
            </w:pPr>
            <w:r w:rsidRPr="003F2BE2">
              <w:rPr>
                <w:rFonts w:ascii="Times New Roman" w:hAnsi="Times New Roman"/>
                <w:snapToGrid/>
                <w:sz w:val="22"/>
                <w:szCs w:val="22"/>
                <w:lang w:val="en-US" w:eastAsia="en-GB"/>
              </w:rPr>
              <w:t>Augmented Reality Software for traditional costumes</w:t>
            </w:r>
          </w:p>
        </w:tc>
        <w:tc>
          <w:tcPr>
            <w:tcW w:w="2812" w:type="dxa"/>
            <w:shd w:val="clear" w:color="auto" w:fill="auto"/>
          </w:tcPr>
          <w:p w14:paraId="1C21CA82" w14:textId="77777777" w:rsidR="006A2BB1" w:rsidRPr="00A048DC" w:rsidRDefault="006A2BB1" w:rsidP="004753B9">
            <w:pPr>
              <w:rPr>
                <w:rFonts w:ascii="Times New Roman" w:hAnsi="Times New Roman"/>
                <w:sz w:val="22"/>
              </w:rPr>
            </w:pPr>
            <w:r w:rsidRPr="00A048DC">
              <w:rPr>
                <w:rFonts w:ascii="Times New Roman" w:hAnsi="Times New Roman"/>
                <w:sz w:val="22"/>
              </w:rPr>
              <w:t xml:space="preserve">1 item </w:t>
            </w:r>
          </w:p>
        </w:tc>
      </w:tr>
      <w:tr w:rsidR="006A2BB1" w:rsidRPr="00A048DC" w14:paraId="4F16B24B" w14:textId="77777777" w:rsidTr="004753B9">
        <w:tc>
          <w:tcPr>
            <w:tcW w:w="817" w:type="dxa"/>
            <w:shd w:val="clear" w:color="auto" w:fill="auto"/>
          </w:tcPr>
          <w:p w14:paraId="7E193B3F" w14:textId="77777777" w:rsidR="006A2BB1" w:rsidRPr="00A048DC" w:rsidRDefault="006A2BB1" w:rsidP="004753B9">
            <w:pPr>
              <w:rPr>
                <w:rFonts w:ascii="Times New Roman" w:hAnsi="Times New Roman"/>
                <w:sz w:val="22"/>
              </w:rPr>
            </w:pPr>
            <w:r>
              <w:rPr>
                <w:rFonts w:ascii="Times New Roman" w:hAnsi="Times New Roman"/>
                <w:sz w:val="22"/>
              </w:rPr>
              <w:t>2</w:t>
            </w:r>
          </w:p>
        </w:tc>
        <w:tc>
          <w:tcPr>
            <w:tcW w:w="4807" w:type="dxa"/>
            <w:shd w:val="clear" w:color="auto" w:fill="auto"/>
          </w:tcPr>
          <w:p w14:paraId="2902CF4F" w14:textId="77777777" w:rsidR="006A2BB1" w:rsidRPr="003F2BE2" w:rsidRDefault="006A2BB1" w:rsidP="004753B9">
            <w:pPr>
              <w:rPr>
                <w:rFonts w:ascii="Times New Roman" w:hAnsi="Times New Roman"/>
                <w:snapToGrid/>
                <w:sz w:val="22"/>
                <w:szCs w:val="22"/>
                <w:lang w:val="en-US" w:eastAsia="en-GB"/>
              </w:rPr>
            </w:pPr>
            <w:r w:rsidRPr="003F2BE2">
              <w:rPr>
                <w:rFonts w:ascii="Times New Roman" w:hAnsi="Times New Roman"/>
                <w:snapToGrid/>
                <w:sz w:val="22"/>
                <w:szCs w:val="22"/>
                <w:lang w:val="en-US" w:eastAsia="en-GB"/>
              </w:rPr>
              <w:t>GIS workstations</w:t>
            </w:r>
          </w:p>
        </w:tc>
        <w:tc>
          <w:tcPr>
            <w:tcW w:w="2812" w:type="dxa"/>
            <w:shd w:val="clear" w:color="auto" w:fill="auto"/>
          </w:tcPr>
          <w:p w14:paraId="6BD7C112" w14:textId="77777777" w:rsidR="006A2BB1" w:rsidRDefault="006A2BB1" w:rsidP="004753B9">
            <w:r>
              <w:rPr>
                <w:rFonts w:ascii="Times New Roman" w:hAnsi="Times New Roman"/>
                <w:sz w:val="22"/>
              </w:rPr>
              <w:t>2</w:t>
            </w:r>
            <w:r w:rsidRPr="00D54230">
              <w:rPr>
                <w:rFonts w:ascii="Times New Roman" w:hAnsi="Times New Roman"/>
                <w:sz w:val="22"/>
              </w:rPr>
              <w:t xml:space="preserve"> item</w:t>
            </w:r>
            <w:r>
              <w:rPr>
                <w:rFonts w:ascii="Times New Roman" w:hAnsi="Times New Roman"/>
                <w:sz w:val="22"/>
              </w:rPr>
              <w:t>s</w:t>
            </w:r>
            <w:r w:rsidRPr="00D54230">
              <w:rPr>
                <w:rFonts w:ascii="Times New Roman" w:hAnsi="Times New Roman"/>
                <w:sz w:val="22"/>
              </w:rPr>
              <w:t xml:space="preserve"> </w:t>
            </w:r>
          </w:p>
        </w:tc>
      </w:tr>
      <w:tr w:rsidR="006A2BB1" w:rsidRPr="00A048DC" w14:paraId="5FF75B34" w14:textId="77777777" w:rsidTr="004753B9">
        <w:tc>
          <w:tcPr>
            <w:tcW w:w="817" w:type="dxa"/>
            <w:shd w:val="clear" w:color="auto" w:fill="auto"/>
          </w:tcPr>
          <w:p w14:paraId="34C2D0AC" w14:textId="77777777" w:rsidR="006A2BB1" w:rsidRPr="00A048DC" w:rsidRDefault="006A2BB1" w:rsidP="004753B9">
            <w:pPr>
              <w:rPr>
                <w:rFonts w:ascii="Times New Roman" w:hAnsi="Times New Roman"/>
                <w:sz w:val="22"/>
              </w:rPr>
            </w:pPr>
            <w:r>
              <w:rPr>
                <w:rFonts w:ascii="Times New Roman" w:hAnsi="Times New Roman"/>
                <w:sz w:val="22"/>
              </w:rPr>
              <w:t>3</w:t>
            </w:r>
          </w:p>
        </w:tc>
        <w:tc>
          <w:tcPr>
            <w:tcW w:w="4807" w:type="dxa"/>
            <w:shd w:val="clear" w:color="auto" w:fill="auto"/>
          </w:tcPr>
          <w:p w14:paraId="30CC1FC4" w14:textId="77777777" w:rsidR="006A2BB1" w:rsidRPr="003F2BE2" w:rsidRDefault="006A2BB1" w:rsidP="004753B9">
            <w:pPr>
              <w:rPr>
                <w:rFonts w:ascii="Times New Roman" w:hAnsi="Times New Roman"/>
                <w:snapToGrid/>
                <w:sz w:val="22"/>
                <w:szCs w:val="22"/>
                <w:lang w:val="en-US" w:eastAsia="en-GB"/>
              </w:rPr>
            </w:pPr>
            <w:r w:rsidRPr="003F2BE2">
              <w:rPr>
                <w:rFonts w:ascii="Times New Roman" w:hAnsi="Times New Roman"/>
                <w:snapToGrid/>
                <w:sz w:val="22"/>
                <w:szCs w:val="22"/>
                <w:lang w:val="en-US" w:eastAsia="en-GB"/>
              </w:rPr>
              <w:t>TV Set</w:t>
            </w:r>
          </w:p>
        </w:tc>
        <w:tc>
          <w:tcPr>
            <w:tcW w:w="2812" w:type="dxa"/>
            <w:shd w:val="clear" w:color="auto" w:fill="auto"/>
          </w:tcPr>
          <w:p w14:paraId="21EB6E68" w14:textId="77777777" w:rsidR="006A2BB1" w:rsidRDefault="006A2BB1" w:rsidP="004753B9">
            <w:r w:rsidRPr="00D54230">
              <w:rPr>
                <w:rFonts w:ascii="Times New Roman" w:hAnsi="Times New Roman"/>
                <w:sz w:val="22"/>
              </w:rPr>
              <w:t xml:space="preserve">1 item </w:t>
            </w:r>
          </w:p>
        </w:tc>
      </w:tr>
      <w:tr w:rsidR="006A2BB1" w:rsidRPr="00A048DC" w14:paraId="553C4E37" w14:textId="77777777" w:rsidTr="004753B9">
        <w:tc>
          <w:tcPr>
            <w:tcW w:w="817" w:type="dxa"/>
            <w:shd w:val="clear" w:color="auto" w:fill="auto"/>
          </w:tcPr>
          <w:p w14:paraId="2F72C869" w14:textId="77777777" w:rsidR="006A2BB1" w:rsidRPr="00A048DC" w:rsidRDefault="006A2BB1" w:rsidP="004753B9">
            <w:pPr>
              <w:rPr>
                <w:rFonts w:ascii="Times New Roman" w:hAnsi="Times New Roman"/>
                <w:sz w:val="22"/>
              </w:rPr>
            </w:pPr>
            <w:r>
              <w:rPr>
                <w:rFonts w:ascii="Times New Roman" w:hAnsi="Times New Roman"/>
                <w:sz w:val="22"/>
              </w:rPr>
              <w:t>4</w:t>
            </w:r>
          </w:p>
        </w:tc>
        <w:tc>
          <w:tcPr>
            <w:tcW w:w="4807" w:type="dxa"/>
            <w:shd w:val="clear" w:color="auto" w:fill="auto"/>
          </w:tcPr>
          <w:p w14:paraId="617F3AE9" w14:textId="77777777" w:rsidR="006A2BB1" w:rsidRPr="003F2BE2" w:rsidRDefault="006A2BB1" w:rsidP="004753B9">
            <w:pPr>
              <w:rPr>
                <w:rFonts w:ascii="Times New Roman" w:hAnsi="Times New Roman"/>
                <w:snapToGrid/>
                <w:sz w:val="22"/>
                <w:szCs w:val="22"/>
                <w:lang w:val="en-US" w:eastAsia="en-GB"/>
              </w:rPr>
            </w:pPr>
            <w:r w:rsidRPr="003F2BE2">
              <w:rPr>
                <w:rFonts w:ascii="Times New Roman" w:hAnsi="Times New Roman"/>
                <w:snapToGrid/>
                <w:sz w:val="22"/>
                <w:szCs w:val="22"/>
                <w:lang w:val="en-US" w:eastAsia="en-GB"/>
              </w:rPr>
              <w:t>Sensor/Video Camera</w:t>
            </w:r>
          </w:p>
        </w:tc>
        <w:tc>
          <w:tcPr>
            <w:tcW w:w="2812" w:type="dxa"/>
            <w:shd w:val="clear" w:color="auto" w:fill="auto"/>
          </w:tcPr>
          <w:p w14:paraId="6903E385" w14:textId="77777777" w:rsidR="006A2BB1" w:rsidRDefault="006A2BB1" w:rsidP="004753B9">
            <w:r w:rsidRPr="00D54230">
              <w:rPr>
                <w:rFonts w:ascii="Times New Roman" w:hAnsi="Times New Roman"/>
                <w:sz w:val="22"/>
              </w:rPr>
              <w:t xml:space="preserve">1 item </w:t>
            </w:r>
          </w:p>
        </w:tc>
      </w:tr>
      <w:tr w:rsidR="006A2BB1" w:rsidRPr="00A048DC" w14:paraId="61360F85" w14:textId="77777777" w:rsidTr="004753B9">
        <w:tc>
          <w:tcPr>
            <w:tcW w:w="817" w:type="dxa"/>
            <w:shd w:val="clear" w:color="auto" w:fill="auto"/>
          </w:tcPr>
          <w:p w14:paraId="05917936" w14:textId="77777777" w:rsidR="006A2BB1" w:rsidRPr="00A048DC" w:rsidRDefault="006A2BB1" w:rsidP="004753B9">
            <w:pPr>
              <w:rPr>
                <w:rFonts w:ascii="Times New Roman" w:hAnsi="Times New Roman"/>
                <w:sz w:val="22"/>
              </w:rPr>
            </w:pPr>
            <w:r>
              <w:rPr>
                <w:rFonts w:ascii="Times New Roman" w:hAnsi="Times New Roman"/>
                <w:sz w:val="22"/>
              </w:rPr>
              <w:lastRenderedPageBreak/>
              <w:t>5</w:t>
            </w:r>
          </w:p>
        </w:tc>
        <w:tc>
          <w:tcPr>
            <w:tcW w:w="4807" w:type="dxa"/>
            <w:shd w:val="clear" w:color="auto" w:fill="auto"/>
          </w:tcPr>
          <w:p w14:paraId="38E3CF4E" w14:textId="77777777" w:rsidR="006A2BB1" w:rsidRPr="003F2BE2" w:rsidRDefault="006A2BB1" w:rsidP="004753B9">
            <w:pPr>
              <w:rPr>
                <w:rFonts w:ascii="Times New Roman" w:hAnsi="Times New Roman"/>
                <w:snapToGrid/>
                <w:sz w:val="22"/>
                <w:szCs w:val="22"/>
                <w:lang w:val="en-US" w:eastAsia="en-GB"/>
              </w:rPr>
            </w:pPr>
            <w:r>
              <w:rPr>
                <w:rFonts w:ascii="Times New Roman" w:hAnsi="Times New Roman"/>
                <w:snapToGrid/>
                <w:sz w:val="22"/>
                <w:szCs w:val="22"/>
                <w:lang w:val="en-US" w:eastAsia="en-GB"/>
              </w:rPr>
              <w:t>PC</w:t>
            </w:r>
          </w:p>
        </w:tc>
        <w:tc>
          <w:tcPr>
            <w:tcW w:w="2812" w:type="dxa"/>
            <w:shd w:val="clear" w:color="auto" w:fill="auto"/>
          </w:tcPr>
          <w:p w14:paraId="1694B024" w14:textId="77777777" w:rsidR="006A2BB1" w:rsidRDefault="006A2BB1" w:rsidP="004753B9">
            <w:r w:rsidRPr="00D54230">
              <w:rPr>
                <w:rFonts w:ascii="Times New Roman" w:hAnsi="Times New Roman"/>
                <w:sz w:val="22"/>
              </w:rPr>
              <w:t xml:space="preserve">1 item </w:t>
            </w:r>
          </w:p>
        </w:tc>
      </w:tr>
      <w:tr w:rsidR="006A2BB1" w:rsidRPr="00A048DC" w14:paraId="4C1669AF" w14:textId="77777777" w:rsidTr="004753B9">
        <w:tc>
          <w:tcPr>
            <w:tcW w:w="817" w:type="dxa"/>
            <w:shd w:val="clear" w:color="auto" w:fill="auto"/>
          </w:tcPr>
          <w:p w14:paraId="71FE553A" w14:textId="77777777" w:rsidR="006A2BB1" w:rsidRPr="00A048DC" w:rsidRDefault="006A2BB1" w:rsidP="004753B9">
            <w:pPr>
              <w:rPr>
                <w:rFonts w:ascii="Times New Roman" w:hAnsi="Times New Roman"/>
                <w:sz w:val="22"/>
              </w:rPr>
            </w:pPr>
            <w:r>
              <w:rPr>
                <w:rFonts w:ascii="Times New Roman" w:hAnsi="Times New Roman"/>
                <w:sz w:val="22"/>
              </w:rPr>
              <w:t>6</w:t>
            </w:r>
          </w:p>
        </w:tc>
        <w:tc>
          <w:tcPr>
            <w:tcW w:w="4807" w:type="dxa"/>
            <w:shd w:val="clear" w:color="auto" w:fill="auto"/>
          </w:tcPr>
          <w:p w14:paraId="45189233" w14:textId="77777777" w:rsidR="006A2BB1" w:rsidRDefault="006A2BB1" w:rsidP="004753B9">
            <w:pPr>
              <w:tabs>
                <w:tab w:val="left" w:pos="1755"/>
              </w:tabs>
              <w:rPr>
                <w:rFonts w:ascii="Times New Roman" w:hAnsi="Times New Roman"/>
                <w:snapToGrid/>
                <w:sz w:val="22"/>
                <w:szCs w:val="22"/>
                <w:lang w:val="en-US" w:eastAsia="en-GB"/>
              </w:rPr>
            </w:pPr>
            <w:r w:rsidRPr="003F2BE2">
              <w:rPr>
                <w:rFonts w:ascii="Times New Roman" w:hAnsi="Times New Roman"/>
                <w:snapToGrid/>
                <w:sz w:val="22"/>
                <w:szCs w:val="22"/>
                <w:lang w:val="en-US" w:eastAsia="en-GB"/>
              </w:rPr>
              <w:t xml:space="preserve">Digital models of the </w:t>
            </w:r>
            <w:proofErr w:type="spellStart"/>
            <w:r w:rsidRPr="003F2BE2">
              <w:rPr>
                <w:rFonts w:ascii="Times New Roman" w:hAnsi="Times New Roman"/>
                <w:snapToGrid/>
                <w:sz w:val="22"/>
                <w:szCs w:val="22"/>
                <w:lang w:val="en-US" w:eastAsia="en-GB"/>
              </w:rPr>
              <w:t>Haskovo</w:t>
            </w:r>
            <w:proofErr w:type="spellEnd"/>
            <w:r w:rsidRPr="003F2BE2">
              <w:rPr>
                <w:rFonts w:ascii="Times New Roman" w:hAnsi="Times New Roman"/>
                <w:snapToGrid/>
                <w:sz w:val="22"/>
                <w:szCs w:val="22"/>
                <w:lang w:val="en-US" w:eastAsia="en-GB"/>
              </w:rPr>
              <w:t>/Edirne area M1</w:t>
            </w:r>
            <w:proofErr w:type="gramStart"/>
            <w:r w:rsidRPr="003F2BE2">
              <w:rPr>
                <w:rFonts w:ascii="Times New Roman" w:hAnsi="Times New Roman"/>
                <w:snapToGrid/>
                <w:sz w:val="22"/>
                <w:szCs w:val="22"/>
                <w:lang w:val="en-US" w:eastAsia="en-GB"/>
              </w:rPr>
              <w:t>:100000</w:t>
            </w:r>
            <w:proofErr w:type="gramEnd"/>
            <w:r>
              <w:rPr>
                <w:rFonts w:ascii="Times New Roman" w:hAnsi="Times New Roman"/>
                <w:snapToGrid/>
                <w:sz w:val="22"/>
                <w:szCs w:val="22"/>
                <w:lang w:val="en-US" w:eastAsia="en-GB"/>
              </w:rPr>
              <w:tab/>
            </w:r>
          </w:p>
        </w:tc>
        <w:tc>
          <w:tcPr>
            <w:tcW w:w="2812" w:type="dxa"/>
            <w:shd w:val="clear" w:color="auto" w:fill="auto"/>
          </w:tcPr>
          <w:p w14:paraId="5AAD7961" w14:textId="77777777" w:rsidR="006A2BB1" w:rsidRDefault="006A2BB1" w:rsidP="004753B9">
            <w:r w:rsidRPr="00D54230">
              <w:rPr>
                <w:rFonts w:ascii="Times New Roman" w:hAnsi="Times New Roman"/>
                <w:sz w:val="22"/>
              </w:rPr>
              <w:t xml:space="preserve">1 item </w:t>
            </w:r>
          </w:p>
        </w:tc>
      </w:tr>
      <w:tr w:rsidR="006A2BB1" w:rsidRPr="00A048DC" w14:paraId="3E27F6BE" w14:textId="77777777" w:rsidTr="004753B9">
        <w:tc>
          <w:tcPr>
            <w:tcW w:w="817" w:type="dxa"/>
            <w:shd w:val="clear" w:color="auto" w:fill="auto"/>
          </w:tcPr>
          <w:p w14:paraId="12E14A8D" w14:textId="77777777" w:rsidR="006A2BB1" w:rsidRPr="00A048DC" w:rsidRDefault="006A2BB1" w:rsidP="004753B9">
            <w:pPr>
              <w:rPr>
                <w:rFonts w:ascii="Times New Roman" w:hAnsi="Times New Roman"/>
                <w:sz w:val="22"/>
              </w:rPr>
            </w:pPr>
            <w:r>
              <w:rPr>
                <w:rFonts w:ascii="Times New Roman" w:hAnsi="Times New Roman"/>
                <w:sz w:val="22"/>
              </w:rPr>
              <w:t>7</w:t>
            </w:r>
          </w:p>
        </w:tc>
        <w:tc>
          <w:tcPr>
            <w:tcW w:w="4807" w:type="dxa"/>
            <w:shd w:val="clear" w:color="auto" w:fill="auto"/>
          </w:tcPr>
          <w:p w14:paraId="67F5ACE1" w14:textId="77777777" w:rsidR="006A2BB1" w:rsidRPr="003F2BE2" w:rsidRDefault="006A2BB1" w:rsidP="004753B9">
            <w:pPr>
              <w:tabs>
                <w:tab w:val="left" w:pos="1755"/>
              </w:tabs>
              <w:rPr>
                <w:rFonts w:ascii="Times New Roman" w:hAnsi="Times New Roman"/>
                <w:snapToGrid/>
                <w:sz w:val="22"/>
                <w:szCs w:val="22"/>
                <w:lang w:val="en-US" w:eastAsia="en-GB"/>
              </w:rPr>
            </w:pPr>
            <w:r w:rsidRPr="003F2BE2">
              <w:rPr>
                <w:rFonts w:ascii="Times New Roman" w:hAnsi="Times New Roman"/>
                <w:snapToGrid/>
                <w:sz w:val="22"/>
                <w:szCs w:val="22"/>
                <w:lang w:val="en-US" w:eastAsia="en-GB"/>
              </w:rPr>
              <w:t xml:space="preserve">Digital models of the city of </w:t>
            </w:r>
            <w:proofErr w:type="spellStart"/>
            <w:r w:rsidRPr="003F2BE2">
              <w:rPr>
                <w:rFonts w:ascii="Times New Roman" w:hAnsi="Times New Roman"/>
                <w:snapToGrid/>
                <w:sz w:val="22"/>
                <w:szCs w:val="22"/>
                <w:lang w:val="en-US" w:eastAsia="en-GB"/>
              </w:rPr>
              <w:t>Haskovo</w:t>
            </w:r>
            <w:proofErr w:type="spellEnd"/>
            <w:r w:rsidRPr="003F2BE2">
              <w:rPr>
                <w:rFonts w:ascii="Times New Roman" w:hAnsi="Times New Roman"/>
                <w:snapToGrid/>
                <w:sz w:val="22"/>
                <w:szCs w:val="22"/>
                <w:lang w:val="en-US" w:eastAsia="en-GB"/>
              </w:rPr>
              <w:t>/Edirne M 1:5 000</w:t>
            </w:r>
          </w:p>
        </w:tc>
        <w:tc>
          <w:tcPr>
            <w:tcW w:w="2812" w:type="dxa"/>
            <w:shd w:val="clear" w:color="auto" w:fill="auto"/>
          </w:tcPr>
          <w:p w14:paraId="56F633A4" w14:textId="77777777" w:rsidR="006A2BB1" w:rsidRDefault="006A2BB1" w:rsidP="004753B9">
            <w:r w:rsidRPr="00D54230">
              <w:rPr>
                <w:rFonts w:ascii="Times New Roman" w:hAnsi="Times New Roman"/>
                <w:sz w:val="22"/>
              </w:rPr>
              <w:t xml:space="preserve">1 item </w:t>
            </w:r>
          </w:p>
        </w:tc>
      </w:tr>
    </w:tbl>
    <w:p w14:paraId="1E319A89" w14:textId="77777777" w:rsidR="006A2BB1" w:rsidRDefault="006A2BB1" w:rsidP="006A2BB1">
      <w:pPr>
        <w:snapToGrid w:val="0"/>
        <w:ind w:left="709"/>
        <w:jc w:val="both"/>
        <w:rPr>
          <w:rFonts w:ascii="Times New Roman" w:hAnsi="Times New Roman"/>
          <w:sz w:val="22"/>
        </w:rPr>
      </w:pPr>
    </w:p>
    <w:p w14:paraId="7002467E" w14:textId="3DC8DE1D" w:rsidR="006A2BB1" w:rsidRPr="00D8564F" w:rsidRDefault="006A2BB1" w:rsidP="006A2BB1">
      <w:pPr>
        <w:snapToGrid w:val="0"/>
        <w:ind w:left="709"/>
        <w:jc w:val="both"/>
        <w:rPr>
          <w:rFonts w:ascii="Times New Roman" w:hAnsi="Times New Roman"/>
          <w:sz w:val="22"/>
        </w:rPr>
      </w:pPr>
      <w:proofErr w:type="gramStart"/>
      <w:r w:rsidRPr="00D8564F">
        <w:rPr>
          <w:rFonts w:ascii="Times New Roman" w:hAnsi="Times New Roman"/>
          <w:sz w:val="22"/>
        </w:rPr>
        <w:t>to</w:t>
      </w:r>
      <w:proofErr w:type="gramEnd"/>
      <w:r w:rsidRPr="00D8564F">
        <w:rPr>
          <w:rFonts w:ascii="Times New Roman" w:hAnsi="Times New Roman"/>
          <w:sz w:val="22"/>
        </w:rPr>
        <w:t xml:space="preserve"> </w:t>
      </w:r>
      <w:proofErr w:type="spellStart"/>
      <w:r w:rsidRPr="00D8564F">
        <w:rPr>
          <w:rFonts w:ascii="Times New Roman" w:hAnsi="Times New Roman"/>
          <w:sz w:val="22"/>
        </w:rPr>
        <w:t>Keshan</w:t>
      </w:r>
      <w:proofErr w:type="spellEnd"/>
      <w:r w:rsidRPr="00D8564F">
        <w:rPr>
          <w:rFonts w:ascii="Times New Roman" w:hAnsi="Times New Roman"/>
          <w:sz w:val="22"/>
        </w:rPr>
        <w:t xml:space="preserve"> Chamber of Commerce and Industry, at the address of delivery: </w:t>
      </w:r>
      <w:proofErr w:type="spellStart"/>
      <w:r w:rsidRPr="00D8564F">
        <w:rPr>
          <w:rFonts w:ascii="Times New Roman" w:hAnsi="Times New Roman"/>
          <w:sz w:val="22"/>
        </w:rPr>
        <w:t>Keshan</w:t>
      </w:r>
      <w:proofErr w:type="spellEnd"/>
      <w:r w:rsidRPr="00D8564F">
        <w:rPr>
          <w:rFonts w:ascii="Times New Roman" w:hAnsi="Times New Roman"/>
          <w:sz w:val="22"/>
        </w:rPr>
        <w:t xml:space="preserve"> Chamber of Commerce and Industry, </w:t>
      </w:r>
      <w:proofErr w:type="spellStart"/>
      <w:r w:rsidRPr="00D8564F">
        <w:rPr>
          <w:rFonts w:ascii="Times New Roman" w:hAnsi="Times New Roman"/>
          <w:sz w:val="22"/>
        </w:rPr>
        <w:t>Kesan</w:t>
      </w:r>
      <w:proofErr w:type="spellEnd"/>
      <w:r w:rsidRPr="00D8564F">
        <w:rPr>
          <w:rFonts w:ascii="Times New Roman" w:hAnsi="Times New Roman"/>
          <w:sz w:val="22"/>
        </w:rPr>
        <w:t>/ Edirne</w:t>
      </w:r>
      <w:r w:rsidR="00D8564F">
        <w:rPr>
          <w:rFonts w:ascii="Times New Roman" w:hAnsi="Times New Roman"/>
          <w:sz w:val="22"/>
        </w:rPr>
        <w:t>/ Turkey, DDP</w:t>
      </w:r>
      <w:r w:rsidRPr="00D8564F">
        <w:rPr>
          <w:rFonts w:ascii="Times New Roman" w:hAnsi="Times New Roman"/>
          <w:sz w:val="22"/>
        </w:rPr>
        <w:t xml:space="preserve">.  </w:t>
      </w:r>
    </w:p>
    <w:p w14:paraId="22574FFA" w14:textId="77777777" w:rsidR="0047783A" w:rsidRPr="006A2BB1" w:rsidRDefault="00E82463" w:rsidP="006A2BB1">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0AA3FB92"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4FF6CA08"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9D3A92" w14:textId="77777777" w:rsidTr="00A4424B">
        <w:tc>
          <w:tcPr>
            <w:tcW w:w="3969" w:type="dxa"/>
            <w:tcBorders>
              <w:bottom w:val="nil"/>
            </w:tcBorders>
          </w:tcPr>
          <w:p w14:paraId="49B18560" w14:textId="77777777" w:rsidR="0047783A" w:rsidRPr="00E82463" w:rsidRDefault="0047783A">
            <w:pPr>
              <w:keepNext/>
              <w:jc w:val="both"/>
              <w:rPr>
                <w:rFonts w:ascii="Times New Roman" w:hAnsi="Times New Roman"/>
              </w:rPr>
            </w:pPr>
          </w:p>
        </w:tc>
        <w:tc>
          <w:tcPr>
            <w:tcW w:w="2410" w:type="dxa"/>
            <w:shd w:val="pct10" w:color="auto" w:fill="FFFFFF"/>
          </w:tcPr>
          <w:p w14:paraId="3A56800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23796ED2"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6A2BB1" w:rsidRPr="00E82463" w14:paraId="29A932DA" w14:textId="77777777" w:rsidTr="00A4424B">
        <w:tc>
          <w:tcPr>
            <w:tcW w:w="3969" w:type="dxa"/>
            <w:shd w:val="pct10" w:color="auto" w:fill="FFFFFF"/>
          </w:tcPr>
          <w:p w14:paraId="1EDCA312" w14:textId="77777777" w:rsidR="006A2BB1" w:rsidRPr="00E82463" w:rsidRDefault="006A2BB1" w:rsidP="006A2BB1">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1168AD94"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Not applicable</w:t>
            </w:r>
          </w:p>
        </w:tc>
        <w:tc>
          <w:tcPr>
            <w:tcW w:w="2268" w:type="dxa"/>
          </w:tcPr>
          <w:p w14:paraId="77D7B78A"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Not applicable</w:t>
            </w:r>
          </w:p>
        </w:tc>
      </w:tr>
      <w:tr w:rsidR="006A2BB1" w:rsidRPr="00E82463" w14:paraId="6934202D" w14:textId="77777777" w:rsidTr="00A4424B">
        <w:tc>
          <w:tcPr>
            <w:tcW w:w="3969" w:type="dxa"/>
            <w:shd w:val="pct10" w:color="auto" w:fill="FFFFFF"/>
          </w:tcPr>
          <w:p w14:paraId="5B10A9A3" w14:textId="77777777" w:rsidR="006A2BB1" w:rsidRPr="00E82463" w:rsidRDefault="006A2BB1" w:rsidP="006A2BB1">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948C741" w14:textId="77777777" w:rsidR="006A2BB1" w:rsidRPr="006A2BB1" w:rsidRDefault="006A2BB1" w:rsidP="006A2BB1">
            <w:pPr>
              <w:rPr>
                <w:rFonts w:ascii="Times New Roman" w:hAnsi="Times New Roman"/>
                <w:sz w:val="22"/>
              </w:rPr>
            </w:pPr>
            <w:r w:rsidRPr="006A2BB1">
              <w:rPr>
                <w:rFonts w:ascii="Times New Roman" w:hAnsi="Times New Roman"/>
                <w:sz w:val="22"/>
              </w:rPr>
              <w:t>28 August 2020</w:t>
            </w:r>
          </w:p>
        </w:tc>
        <w:tc>
          <w:tcPr>
            <w:tcW w:w="2268" w:type="dxa"/>
          </w:tcPr>
          <w:p w14:paraId="6810D7CF"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17:30</w:t>
            </w:r>
          </w:p>
        </w:tc>
      </w:tr>
      <w:tr w:rsidR="006A2BB1" w:rsidRPr="00E82463" w14:paraId="5169ADAE" w14:textId="77777777" w:rsidTr="00A4424B">
        <w:tc>
          <w:tcPr>
            <w:tcW w:w="3969" w:type="dxa"/>
            <w:shd w:val="pct10" w:color="auto" w:fill="FFFFFF"/>
          </w:tcPr>
          <w:p w14:paraId="0FC3417B" w14:textId="77777777" w:rsidR="006A2BB1" w:rsidRPr="00E82463" w:rsidRDefault="006A2BB1" w:rsidP="006A2BB1">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0B3CB12" w14:textId="77777777" w:rsidR="006A2BB1" w:rsidRPr="006A2BB1" w:rsidRDefault="006A2BB1" w:rsidP="006A2BB1">
            <w:pPr>
              <w:rPr>
                <w:rFonts w:ascii="Times New Roman" w:hAnsi="Times New Roman"/>
                <w:sz w:val="22"/>
              </w:rPr>
            </w:pPr>
            <w:r w:rsidRPr="006A2BB1">
              <w:rPr>
                <w:rFonts w:ascii="Times New Roman" w:hAnsi="Times New Roman"/>
                <w:sz w:val="22"/>
              </w:rPr>
              <w:t>07 August 2020</w:t>
            </w:r>
          </w:p>
        </w:tc>
        <w:tc>
          <w:tcPr>
            <w:tcW w:w="2268" w:type="dxa"/>
          </w:tcPr>
          <w:p w14:paraId="1C826502"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w:t>
            </w:r>
          </w:p>
        </w:tc>
      </w:tr>
      <w:tr w:rsidR="006A2BB1" w:rsidRPr="00E82463" w14:paraId="06E25BD0" w14:textId="77777777" w:rsidTr="00A4424B">
        <w:tc>
          <w:tcPr>
            <w:tcW w:w="3969" w:type="dxa"/>
            <w:shd w:val="pct10" w:color="auto" w:fill="FFFFFF"/>
          </w:tcPr>
          <w:p w14:paraId="5E38CFA4" w14:textId="77777777" w:rsidR="006A2BB1" w:rsidRPr="00E82463" w:rsidRDefault="006A2BB1" w:rsidP="006A2BB1">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482A1D7" w14:textId="77777777" w:rsidR="006A2BB1" w:rsidRPr="006A2BB1" w:rsidRDefault="006A2BB1" w:rsidP="006A2BB1">
            <w:pPr>
              <w:rPr>
                <w:rFonts w:ascii="Times New Roman" w:hAnsi="Times New Roman"/>
                <w:sz w:val="22"/>
              </w:rPr>
            </w:pPr>
            <w:r w:rsidRPr="006A2BB1">
              <w:rPr>
                <w:rFonts w:ascii="Times New Roman" w:hAnsi="Times New Roman"/>
                <w:sz w:val="22"/>
              </w:rPr>
              <w:t xml:space="preserve">18 September 2020 </w:t>
            </w:r>
          </w:p>
        </w:tc>
        <w:tc>
          <w:tcPr>
            <w:tcW w:w="2268" w:type="dxa"/>
          </w:tcPr>
          <w:p w14:paraId="62879815"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17:30</w:t>
            </w:r>
          </w:p>
        </w:tc>
      </w:tr>
      <w:tr w:rsidR="006A2BB1" w:rsidRPr="00E82463" w14:paraId="3D0CE5A1" w14:textId="77777777" w:rsidTr="00A4424B">
        <w:tc>
          <w:tcPr>
            <w:tcW w:w="3969" w:type="dxa"/>
            <w:shd w:val="pct10" w:color="auto" w:fill="FFFFFF"/>
          </w:tcPr>
          <w:p w14:paraId="34E8E98B" w14:textId="77777777" w:rsidR="006A2BB1" w:rsidRPr="00E82463" w:rsidRDefault="006A2BB1" w:rsidP="006A2BB1">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6544F10" w14:textId="77777777" w:rsidR="006A2BB1" w:rsidRPr="006A2BB1" w:rsidRDefault="006A2BB1" w:rsidP="006A2BB1">
            <w:pPr>
              <w:rPr>
                <w:rFonts w:ascii="Times New Roman" w:hAnsi="Times New Roman"/>
                <w:sz w:val="22"/>
              </w:rPr>
            </w:pPr>
            <w:r w:rsidRPr="006A2BB1">
              <w:rPr>
                <w:rFonts w:ascii="Times New Roman" w:hAnsi="Times New Roman"/>
                <w:sz w:val="22"/>
              </w:rPr>
              <w:t>25 September 2020</w:t>
            </w:r>
          </w:p>
        </w:tc>
        <w:tc>
          <w:tcPr>
            <w:tcW w:w="2268" w:type="dxa"/>
          </w:tcPr>
          <w:p w14:paraId="4B6A0349" w14:textId="77777777" w:rsidR="006A2BB1" w:rsidRPr="006A2BB1" w:rsidRDefault="006A2BB1" w:rsidP="006A2BB1">
            <w:pPr>
              <w:jc w:val="center"/>
              <w:rPr>
                <w:rFonts w:ascii="Times New Roman" w:hAnsi="Times New Roman"/>
                <w:sz w:val="22"/>
              </w:rPr>
            </w:pPr>
            <w:r w:rsidRPr="006A2BB1">
              <w:rPr>
                <w:rFonts w:ascii="Times New Roman" w:hAnsi="Times New Roman"/>
                <w:sz w:val="22"/>
              </w:rPr>
              <w:t>11:00</w:t>
            </w:r>
          </w:p>
        </w:tc>
      </w:tr>
      <w:tr w:rsidR="006A2BB1" w:rsidRPr="00E82463" w14:paraId="19D442D8" w14:textId="77777777" w:rsidTr="00A4424B">
        <w:tc>
          <w:tcPr>
            <w:tcW w:w="3969" w:type="dxa"/>
            <w:shd w:val="pct10" w:color="auto" w:fill="FFFFFF"/>
          </w:tcPr>
          <w:p w14:paraId="32D230B9" w14:textId="77777777" w:rsidR="006A2BB1" w:rsidRPr="00E82463" w:rsidRDefault="006A2BB1" w:rsidP="006A2BB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44A3FDE0" w14:textId="77777777" w:rsidR="006A2BB1" w:rsidRPr="006A2BB1" w:rsidRDefault="006A2BB1" w:rsidP="006A2BB1">
            <w:pPr>
              <w:tabs>
                <w:tab w:val="left" w:pos="851"/>
              </w:tabs>
              <w:rPr>
                <w:rFonts w:ascii="Times New Roman" w:hAnsi="Times New Roman"/>
                <w:sz w:val="22"/>
              </w:rPr>
            </w:pPr>
            <w:r w:rsidRPr="006A2BB1">
              <w:rPr>
                <w:rFonts w:ascii="Times New Roman" w:hAnsi="Times New Roman"/>
                <w:sz w:val="22"/>
              </w:rPr>
              <w:t>October 2020</w:t>
            </w:r>
            <w:r w:rsidRPr="006A2BB1">
              <w:rPr>
                <w:rFonts w:ascii="Times New Roman" w:hAnsi="Times New Roman"/>
                <w:sz w:val="22"/>
                <w:vertAlign w:val="superscript"/>
              </w:rPr>
              <w:t>**</w:t>
            </w:r>
          </w:p>
        </w:tc>
        <w:tc>
          <w:tcPr>
            <w:tcW w:w="2268" w:type="dxa"/>
          </w:tcPr>
          <w:p w14:paraId="624F5DF4" w14:textId="77777777" w:rsidR="006A2BB1" w:rsidRPr="006A2BB1" w:rsidRDefault="006A2BB1" w:rsidP="006A2BB1">
            <w:pPr>
              <w:tabs>
                <w:tab w:val="left" w:pos="851"/>
              </w:tabs>
              <w:jc w:val="center"/>
              <w:rPr>
                <w:rFonts w:ascii="Times New Roman" w:hAnsi="Times New Roman"/>
                <w:sz w:val="22"/>
              </w:rPr>
            </w:pPr>
            <w:r w:rsidRPr="006A2BB1">
              <w:rPr>
                <w:rFonts w:ascii="Times New Roman" w:hAnsi="Times New Roman"/>
                <w:sz w:val="22"/>
              </w:rPr>
              <w:t>-</w:t>
            </w:r>
          </w:p>
        </w:tc>
      </w:tr>
      <w:tr w:rsidR="006A2BB1" w:rsidRPr="00E82463" w14:paraId="1AFB0981" w14:textId="77777777" w:rsidTr="00A4424B">
        <w:tc>
          <w:tcPr>
            <w:tcW w:w="3969" w:type="dxa"/>
            <w:shd w:val="pct10" w:color="auto" w:fill="FFFFFF"/>
          </w:tcPr>
          <w:p w14:paraId="7F150CD7" w14:textId="77777777" w:rsidR="006A2BB1" w:rsidRPr="00E82463" w:rsidRDefault="006A2BB1" w:rsidP="006A2BB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9A9308" w14:textId="77777777" w:rsidR="006A2BB1" w:rsidRPr="006A2BB1" w:rsidRDefault="006A2BB1" w:rsidP="006A2BB1">
            <w:pPr>
              <w:tabs>
                <w:tab w:val="left" w:pos="851"/>
              </w:tabs>
              <w:rPr>
                <w:rFonts w:ascii="Times New Roman" w:hAnsi="Times New Roman"/>
                <w:sz w:val="22"/>
              </w:rPr>
            </w:pPr>
            <w:r w:rsidRPr="006A2BB1">
              <w:rPr>
                <w:rFonts w:ascii="Times New Roman" w:hAnsi="Times New Roman"/>
                <w:sz w:val="22"/>
              </w:rPr>
              <w:t>October 2020</w:t>
            </w:r>
            <w:r w:rsidRPr="006A2BB1">
              <w:rPr>
                <w:rFonts w:ascii="Times New Roman" w:hAnsi="Times New Roman"/>
                <w:sz w:val="22"/>
                <w:vertAlign w:val="superscript"/>
              </w:rPr>
              <w:t>**</w:t>
            </w:r>
          </w:p>
        </w:tc>
        <w:tc>
          <w:tcPr>
            <w:tcW w:w="2268" w:type="dxa"/>
          </w:tcPr>
          <w:p w14:paraId="76078EB7" w14:textId="77777777" w:rsidR="006A2BB1" w:rsidRPr="006A2BB1" w:rsidRDefault="006A2BB1" w:rsidP="006A2BB1">
            <w:pPr>
              <w:tabs>
                <w:tab w:val="left" w:pos="851"/>
              </w:tabs>
              <w:jc w:val="both"/>
              <w:rPr>
                <w:rFonts w:ascii="Times New Roman" w:hAnsi="Times New Roman"/>
                <w:sz w:val="22"/>
              </w:rPr>
            </w:pPr>
            <w:r w:rsidRPr="006A2BB1">
              <w:rPr>
                <w:rFonts w:ascii="Times New Roman" w:hAnsi="Times New Roman"/>
                <w:sz w:val="22"/>
              </w:rPr>
              <w:t>-</w:t>
            </w:r>
          </w:p>
        </w:tc>
      </w:tr>
    </w:tbl>
    <w:p w14:paraId="2BA859A1"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4833F11" w14:textId="77777777" w:rsidR="00F679ED" w:rsidRPr="00E82463" w:rsidRDefault="00F679ED">
      <w:pPr>
        <w:tabs>
          <w:tab w:val="left" w:pos="851"/>
        </w:tabs>
        <w:jc w:val="both"/>
        <w:rPr>
          <w:rFonts w:ascii="Times New Roman" w:hAnsi="Times New Roman"/>
          <w:b/>
        </w:rPr>
      </w:pPr>
    </w:p>
    <w:p w14:paraId="6A175740" w14:textId="77777777" w:rsidR="0047783A" w:rsidRPr="00E82463" w:rsidRDefault="0047783A" w:rsidP="00A4424B">
      <w:pPr>
        <w:pStyle w:val="Heading1"/>
      </w:pPr>
      <w:bookmarkStart w:id="6" w:name="_Toc42488072"/>
      <w:bookmarkEnd w:id="5"/>
      <w:r w:rsidRPr="00E82463">
        <w:lastRenderedPageBreak/>
        <w:t>Participation</w:t>
      </w:r>
      <w:bookmarkEnd w:id="6"/>
    </w:p>
    <w:p w14:paraId="1C7B17A1" w14:textId="77777777" w:rsidR="00EC4FD6" w:rsidRPr="006A2BB1" w:rsidRDefault="0047783A" w:rsidP="006A2BB1">
      <w:pPr>
        <w:pStyle w:val="PRAGHeading2"/>
        <w:numPr>
          <w:ilvl w:val="0"/>
          <w:numId w:val="0"/>
        </w:numPr>
        <w:ind w:left="567" w:hanging="567"/>
        <w:jc w:val="both"/>
        <w:rPr>
          <w:sz w:val="22"/>
          <w:szCs w:val="22"/>
          <w:lang w:val="en-GB"/>
        </w:rPr>
      </w:pPr>
      <w:r w:rsidRPr="00E82463">
        <w:rPr>
          <w:sz w:val="22"/>
          <w:lang w:val="en-GB"/>
        </w:rPr>
        <w:t>3.1</w:t>
      </w:r>
      <w:r w:rsidR="006A2BB1">
        <w:rPr>
          <w:sz w:val="22"/>
          <w:szCs w:val="22"/>
          <w:lang w:val="en-GB"/>
        </w:rPr>
        <w:tab/>
      </w:r>
      <w:r w:rsidR="00123EDC" w:rsidRPr="006A2BB1">
        <w:rPr>
          <w:sz w:val="22"/>
          <w:szCs w:val="22"/>
          <w:lang w:val="en-GB"/>
        </w:rPr>
        <w:t xml:space="preserve">Participation is open to all legal persons </w:t>
      </w:r>
      <w:r w:rsidR="00D8732D" w:rsidRPr="006A2BB1">
        <w:rPr>
          <w:sz w:val="22"/>
          <w:szCs w:val="22"/>
          <w:lang w:val="en-GB"/>
        </w:rPr>
        <w:t>(</w:t>
      </w:r>
      <w:r w:rsidR="00123EDC" w:rsidRPr="006A2BB1">
        <w:rPr>
          <w:sz w:val="22"/>
          <w:szCs w:val="22"/>
          <w:lang w:val="en-GB"/>
        </w:rPr>
        <w:t xml:space="preserve">participating either individually or in a grouping </w:t>
      </w:r>
      <w:r w:rsidR="00D8732D" w:rsidRPr="006A2BB1">
        <w:rPr>
          <w:sz w:val="22"/>
          <w:szCs w:val="22"/>
          <w:lang w:val="en-GB"/>
        </w:rPr>
        <w:t xml:space="preserve">– </w:t>
      </w:r>
      <w:r w:rsidR="00123EDC" w:rsidRPr="006A2BB1">
        <w:rPr>
          <w:sz w:val="22"/>
          <w:szCs w:val="22"/>
          <w:lang w:val="en-GB"/>
        </w:rPr>
        <w:t>consortium</w:t>
      </w:r>
      <w:r w:rsidR="00D8732D" w:rsidRPr="006A2BB1">
        <w:rPr>
          <w:sz w:val="22"/>
          <w:szCs w:val="22"/>
          <w:lang w:val="en-GB"/>
        </w:rPr>
        <w:t xml:space="preserve"> </w:t>
      </w:r>
      <w:r w:rsidR="00A8413B" w:rsidRPr="006A2BB1">
        <w:rPr>
          <w:sz w:val="22"/>
          <w:szCs w:val="22"/>
          <w:lang w:val="en-GB"/>
        </w:rPr>
        <w:t>–</w:t>
      </w:r>
      <w:r w:rsidR="00123EDC" w:rsidRPr="006A2BB1">
        <w:rPr>
          <w:sz w:val="22"/>
          <w:szCs w:val="22"/>
          <w:lang w:val="en-GB"/>
        </w:rPr>
        <w:t xml:space="preserve"> of tenderers</w:t>
      </w:r>
      <w:r w:rsidR="00D8732D" w:rsidRPr="006A2BB1">
        <w:rPr>
          <w:sz w:val="22"/>
          <w:szCs w:val="22"/>
          <w:lang w:val="en-GB"/>
        </w:rPr>
        <w:t>)</w:t>
      </w:r>
      <w:r w:rsidR="00123EDC" w:rsidRPr="006A2BB1">
        <w:rPr>
          <w:sz w:val="22"/>
          <w:szCs w:val="22"/>
          <w:lang w:val="en-GB"/>
        </w:rPr>
        <w:t xml:space="preserve"> which are </w:t>
      </w:r>
      <w:r w:rsidR="000076C2" w:rsidRPr="006A2BB1">
        <w:rPr>
          <w:sz w:val="22"/>
          <w:szCs w:val="22"/>
          <w:lang w:val="en-GB"/>
        </w:rPr>
        <w:t xml:space="preserve">effectively </w:t>
      </w:r>
      <w:r w:rsidR="00123EDC" w:rsidRPr="006A2BB1">
        <w:rPr>
          <w:sz w:val="22"/>
          <w:szCs w:val="22"/>
          <w:lang w:val="en-GB"/>
        </w:rPr>
        <w:t xml:space="preserve">established in a Member State of the European Union or in a country or territory of the regions covered and/or authorised by the specific instruments applicable to the programme under which the contract is financed (see </w:t>
      </w:r>
      <w:r w:rsidR="00FD4F5A" w:rsidRPr="006A2BB1">
        <w:rPr>
          <w:sz w:val="22"/>
          <w:szCs w:val="22"/>
          <w:lang w:val="en-GB"/>
        </w:rPr>
        <w:t xml:space="preserve">the </w:t>
      </w:r>
      <w:r w:rsidR="00B50CF5" w:rsidRPr="006A2BB1">
        <w:rPr>
          <w:sz w:val="22"/>
          <w:szCs w:val="22"/>
          <w:lang w:val="en-GB"/>
        </w:rPr>
        <w:t xml:space="preserve">additional information about the </w:t>
      </w:r>
      <w:r w:rsidR="00FD4F5A" w:rsidRPr="006A2BB1">
        <w:rPr>
          <w:sz w:val="22"/>
          <w:szCs w:val="22"/>
          <w:lang w:val="en-GB"/>
        </w:rPr>
        <w:t>contract notice</w:t>
      </w:r>
      <w:r w:rsidR="00123EDC" w:rsidRPr="006A2BB1">
        <w:rPr>
          <w:sz w:val="22"/>
          <w:szCs w:val="22"/>
          <w:lang w:val="en-GB"/>
        </w:rPr>
        <w:t xml:space="preserve">). All goods supplied under this contract must originate in one or more of these countries. Participation is also open to international organisations. </w:t>
      </w:r>
      <w:proofErr w:type="gramStart"/>
      <w:r w:rsidR="00123EDC" w:rsidRPr="006A2BB1">
        <w:rPr>
          <w:sz w:val="22"/>
          <w:szCs w:val="22"/>
          <w:lang w:val="en-GB"/>
        </w:rPr>
        <w:t>Participation of natural persons is directly governed by the specific instruments applicable to the programme under which the contract is financed</w:t>
      </w:r>
      <w:proofErr w:type="gramEnd"/>
      <w:r w:rsidR="00123EDC" w:rsidRPr="006A2BB1">
        <w:rPr>
          <w:sz w:val="22"/>
          <w:szCs w:val="22"/>
          <w:lang w:val="en-GB"/>
        </w:rPr>
        <w:t>.</w:t>
      </w:r>
    </w:p>
    <w:p w14:paraId="39464C1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58E2B918"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CE3AF47"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5C7FD4E"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44D49E4"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4187E48" w14:textId="77777777" w:rsidR="0069153C" w:rsidRPr="00567793" w:rsidRDefault="0047783A" w:rsidP="0056779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0AB14A74" w14:textId="77777777" w:rsidR="0047783A" w:rsidRPr="00E82463" w:rsidRDefault="0047783A" w:rsidP="00A4424B">
      <w:pPr>
        <w:pStyle w:val="Heading1"/>
      </w:pPr>
      <w:bookmarkStart w:id="7" w:name="_Toc42488073"/>
      <w:r w:rsidRPr="00E82463">
        <w:t>Origin</w:t>
      </w:r>
      <w:bookmarkEnd w:id="7"/>
    </w:p>
    <w:p w14:paraId="4E8203C1" w14:textId="77777777" w:rsidR="00502B5B" w:rsidRDefault="0047783A" w:rsidP="00502B5B">
      <w:pPr>
        <w:pStyle w:val="Heading2"/>
        <w:keepNext w:val="0"/>
        <w:numPr>
          <w:ilvl w:val="1"/>
          <w:numId w:val="2"/>
        </w:numPr>
        <w:jc w:val="both"/>
        <w:rPr>
          <w:rFonts w:ascii="Times New Roman" w:hAnsi="Times New Roman"/>
          <w:sz w:val="22"/>
          <w:szCs w:val="22"/>
          <w:lang w:val="en-GB"/>
        </w:rPr>
      </w:pP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27E6FB2A" w14:textId="67B3992D" w:rsidR="00502B5B" w:rsidRPr="008170AC" w:rsidRDefault="00502B5B" w:rsidP="008170AC">
      <w:pPr>
        <w:pStyle w:val="Heading1"/>
        <w:numPr>
          <w:ilvl w:val="0"/>
          <w:numId w:val="0"/>
        </w:numPr>
        <w:spacing w:before="0" w:after="0"/>
        <w:ind w:left="567"/>
        <w:rPr>
          <w:rFonts w:eastAsia="Calibri"/>
          <w:noProof/>
          <w:sz w:val="24"/>
          <w:szCs w:val="24"/>
        </w:rPr>
      </w:pPr>
      <w:r w:rsidRPr="008170AC">
        <w:rPr>
          <w:rFonts w:eastAsia="Calibri"/>
          <w:noProof/>
          <w:sz w:val="24"/>
          <w:szCs w:val="24"/>
        </w:rPr>
        <w:t xml:space="preserve">For Lot 1: </w:t>
      </w:r>
      <w:r w:rsidR="008170AC" w:rsidRPr="001C1F2D">
        <w:rPr>
          <w:bCs/>
          <w:sz w:val="22"/>
          <w:szCs w:val="22"/>
          <w:lang w:val="en-GB"/>
        </w:rPr>
        <w:t xml:space="preserve">All goods purchased must originate in a Member State of the European Union or a country covered by the </w:t>
      </w:r>
      <w:r w:rsidR="008170AC" w:rsidRPr="001C1F2D">
        <w:rPr>
          <w:bCs/>
          <w:sz w:val="22"/>
          <w:szCs w:val="22"/>
        </w:rPr>
        <w:t>Instrument for Pre-Accession Assistance (IPA II) programme</w:t>
      </w:r>
      <w:r w:rsidR="008170AC" w:rsidRPr="001C1F2D">
        <w:rPr>
          <w:bCs/>
          <w:sz w:val="22"/>
          <w:szCs w:val="22"/>
          <w:lang w:val="en-GB"/>
        </w:rPr>
        <w:t>.</w:t>
      </w:r>
    </w:p>
    <w:p w14:paraId="633E3FA4" w14:textId="77777777" w:rsidR="00502B5B" w:rsidRPr="000D6EC4" w:rsidRDefault="00502B5B" w:rsidP="000D6EC4">
      <w:pPr>
        <w:pStyle w:val="Heading1"/>
        <w:numPr>
          <w:ilvl w:val="0"/>
          <w:numId w:val="0"/>
        </w:numPr>
        <w:spacing w:before="0" w:after="0"/>
        <w:ind w:left="567"/>
        <w:rPr>
          <w:rFonts w:eastAsia="Calibri"/>
          <w:noProof/>
          <w:sz w:val="24"/>
          <w:szCs w:val="24"/>
        </w:rPr>
      </w:pPr>
      <w:r w:rsidRPr="00D84890">
        <w:rPr>
          <w:rFonts w:eastAsia="Calibri"/>
          <w:noProof/>
          <w:sz w:val="24"/>
          <w:szCs w:val="24"/>
        </w:rPr>
        <w:t>For Lot 2: All supplies under this contract may originate from any country.</w:t>
      </w:r>
    </w:p>
    <w:p w14:paraId="661C580F"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 xml:space="preserve">2.3.5. </w:t>
      </w:r>
      <w:proofErr w:type="gramStart"/>
      <w:r w:rsidR="00252123">
        <w:rPr>
          <w:rFonts w:ascii="Times New Roman" w:hAnsi="Times New Roman"/>
          <w:sz w:val="22"/>
          <w:szCs w:val="22"/>
          <w:lang w:val="en-GB"/>
        </w:rPr>
        <w:t>of</w:t>
      </w:r>
      <w:proofErr w:type="gramEnd"/>
      <w:r w:rsidR="00252123">
        <w:rPr>
          <w:rFonts w:ascii="Times New Roman" w:hAnsi="Times New Roman"/>
          <w:sz w:val="22"/>
          <w:szCs w:val="22"/>
          <w:lang w:val="en-GB"/>
        </w:rPr>
        <w:t xml:space="preserve">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686B1D5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051E0BB" w14:textId="77777777" w:rsidR="0047783A" w:rsidRPr="00E82463" w:rsidRDefault="0047783A" w:rsidP="00A4424B">
      <w:pPr>
        <w:pStyle w:val="Heading1"/>
      </w:pPr>
      <w:bookmarkStart w:id="8" w:name="_Toc42488074"/>
      <w:r w:rsidRPr="00E82463">
        <w:t>Type of contract</w:t>
      </w:r>
      <w:bookmarkEnd w:id="8"/>
    </w:p>
    <w:p w14:paraId="10275A60" w14:textId="77777777" w:rsidR="000D6EC4" w:rsidRPr="00E82463" w:rsidRDefault="000D6EC4" w:rsidP="000D6EC4">
      <w:pPr>
        <w:pStyle w:val="Heading2"/>
        <w:keepNext w:val="0"/>
        <w:ind w:left="567"/>
        <w:jc w:val="both"/>
        <w:rPr>
          <w:rFonts w:ascii="Times New Roman" w:hAnsi="Times New Roman"/>
          <w:sz w:val="22"/>
          <w:lang w:val="en-GB"/>
        </w:rPr>
      </w:pPr>
      <w:bookmarkStart w:id="9" w:name="_Toc42488075"/>
      <w:r w:rsidRPr="00E17A59">
        <w:rPr>
          <w:rFonts w:ascii="Times New Roman" w:hAnsi="Times New Roman"/>
          <w:sz w:val="22"/>
          <w:lang w:val="en-GB"/>
        </w:rPr>
        <w:t>Lump sum</w:t>
      </w:r>
    </w:p>
    <w:p w14:paraId="50C2D2D7" w14:textId="77777777" w:rsidR="0047783A" w:rsidRPr="00E82463" w:rsidRDefault="0047783A" w:rsidP="00A4424B">
      <w:pPr>
        <w:pStyle w:val="Heading1"/>
      </w:pPr>
      <w:r w:rsidRPr="00E82463">
        <w:t>Currency</w:t>
      </w:r>
      <w:bookmarkEnd w:id="9"/>
    </w:p>
    <w:p w14:paraId="5D1F6443"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0D6EC4" w:rsidRPr="002B3194">
        <w:rPr>
          <w:rFonts w:ascii="Times New Roman" w:hAnsi="Times New Roman"/>
          <w:bCs/>
          <w:sz w:val="22"/>
          <w:szCs w:val="22"/>
          <w:lang w:val="en-GB"/>
        </w:rPr>
        <w:t>Euro</w:t>
      </w:r>
      <w:r w:rsidR="000D6EC4" w:rsidRPr="00E82463">
        <w:rPr>
          <w:rStyle w:val="FootnoteReference"/>
          <w:rFonts w:ascii="Times New Roman" w:hAnsi="Times New Roman"/>
          <w:sz w:val="22"/>
          <w:lang w:val="en-GB"/>
        </w:rPr>
        <w:footnoteReference w:id="2"/>
      </w:r>
      <w:r w:rsidR="000D6EC4" w:rsidRPr="00A4424B">
        <w:rPr>
          <w:rFonts w:ascii="Times New Roman" w:hAnsi="Times New Roman"/>
          <w:sz w:val="22"/>
          <w:lang w:val="en-GB"/>
        </w:rPr>
        <w:t>.</w:t>
      </w:r>
    </w:p>
    <w:p w14:paraId="1856363C" w14:textId="77777777" w:rsidR="0047783A" w:rsidRPr="00E82463" w:rsidRDefault="0047783A" w:rsidP="00A4424B">
      <w:pPr>
        <w:pStyle w:val="Heading1"/>
      </w:pPr>
      <w:bookmarkStart w:id="10" w:name="_Toc42488076"/>
      <w:r w:rsidRPr="00E82463">
        <w:lastRenderedPageBreak/>
        <w:t>Lots</w:t>
      </w:r>
      <w:bookmarkEnd w:id="10"/>
    </w:p>
    <w:p w14:paraId="3E6B51BF" w14:textId="77777777" w:rsidR="0047783A" w:rsidRPr="00D00F54" w:rsidRDefault="0047783A" w:rsidP="00E82463">
      <w:pPr>
        <w:pStyle w:val="Heading2"/>
        <w:keepNext w:val="0"/>
        <w:ind w:left="567" w:hanging="567"/>
        <w:jc w:val="both"/>
        <w:rPr>
          <w:rFonts w:ascii="Times New Roman" w:hAnsi="Times New Roman"/>
          <w:sz w:val="22"/>
          <w:lang w:val="en-GB"/>
        </w:rPr>
      </w:pPr>
      <w:r w:rsidRPr="00D00F54">
        <w:rPr>
          <w:rFonts w:ascii="Times New Roman" w:hAnsi="Times New Roman"/>
          <w:sz w:val="22"/>
          <w:lang w:val="en-GB"/>
        </w:rPr>
        <w:t>7.1</w:t>
      </w:r>
      <w:r w:rsidRPr="00D00F54">
        <w:rPr>
          <w:rFonts w:ascii="Times New Roman" w:hAnsi="Times New Roman"/>
          <w:sz w:val="22"/>
          <w:lang w:val="en-GB"/>
        </w:rPr>
        <w:tab/>
        <w:t>The tenderer may submit a tender for one lot only</w:t>
      </w:r>
      <w:r w:rsidR="00D00F54">
        <w:rPr>
          <w:rFonts w:ascii="Times New Roman" w:hAnsi="Times New Roman"/>
          <w:sz w:val="22"/>
          <w:lang w:val="en-GB"/>
        </w:rPr>
        <w:t>,</w:t>
      </w:r>
      <w:r w:rsidR="00D8732D" w:rsidRPr="00D00F54">
        <w:rPr>
          <w:rFonts w:ascii="Times New Roman" w:hAnsi="Times New Roman"/>
          <w:sz w:val="22"/>
          <w:lang w:val="en-GB"/>
        </w:rPr>
        <w:t xml:space="preserve"> </w:t>
      </w:r>
      <w:r w:rsidRPr="00D00F54">
        <w:rPr>
          <w:rFonts w:ascii="Times New Roman" w:hAnsi="Times New Roman"/>
          <w:sz w:val="22"/>
          <w:lang w:val="en-GB"/>
        </w:rPr>
        <w:t>one lot, several or all of the lots.</w:t>
      </w:r>
      <w:r w:rsidR="00703425" w:rsidRPr="00D00F54">
        <w:rPr>
          <w:rFonts w:ascii="Times New Roman" w:hAnsi="Times New Roman"/>
          <w:sz w:val="22"/>
          <w:lang w:val="en-GB"/>
        </w:rPr>
        <w:t xml:space="preserve"> </w:t>
      </w:r>
    </w:p>
    <w:p w14:paraId="362BDDD6" w14:textId="77777777" w:rsidR="0047783A" w:rsidRPr="00D00F54" w:rsidRDefault="0047783A" w:rsidP="00E82463">
      <w:pPr>
        <w:pStyle w:val="Heading2"/>
        <w:keepNext w:val="0"/>
        <w:ind w:left="567" w:hanging="567"/>
        <w:jc w:val="both"/>
        <w:rPr>
          <w:rFonts w:ascii="Times New Roman" w:hAnsi="Times New Roman"/>
          <w:lang w:val="en-GB"/>
        </w:rPr>
      </w:pPr>
      <w:r w:rsidRPr="00D00F54">
        <w:rPr>
          <w:rFonts w:ascii="Times New Roman" w:hAnsi="Times New Roman"/>
          <w:sz w:val="22"/>
          <w:lang w:val="en-GB"/>
        </w:rPr>
        <w:t>7.2</w:t>
      </w:r>
      <w:r w:rsidRPr="00D00F54">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00F54">
        <w:rPr>
          <w:rFonts w:ascii="Times New Roman" w:hAnsi="Times New Roman"/>
          <w:sz w:val="22"/>
          <w:lang w:val="en-GB"/>
        </w:rPr>
        <w:t xml:space="preserve">be considered </w:t>
      </w:r>
      <w:r w:rsidRPr="00D00F54">
        <w:rPr>
          <w:rFonts w:ascii="Times New Roman" w:hAnsi="Times New Roman"/>
          <w:sz w:val="22"/>
          <w:lang w:val="en-GB"/>
        </w:rPr>
        <w:t>for part of the quantities required. If the tenderer is awarded more than one lot, a single contract may be concluded covering all those lots.</w:t>
      </w:r>
    </w:p>
    <w:p w14:paraId="4BEA1F3A" w14:textId="77777777" w:rsidR="0047783A" w:rsidRPr="00D00F54" w:rsidRDefault="0047783A" w:rsidP="00E82463">
      <w:pPr>
        <w:pStyle w:val="Heading2"/>
        <w:keepNext w:val="0"/>
        <w:ind w:left="567" w:hanging="567"/>
        <w:jc w:val="both"/>
        <w:rPr>
          <w:rFonts w:ascii="Times New Roman" w:hAnsi="Times New Roman"/>
          <w:sz w:val="22"/>
          <w:lang w:val="en-GB"/>
        </w:rPr>
      </w:pPr>
      <w:r w:rsidRPr="00D00F54">
        <w:rPr>
          <w:rFonts w:ascii="Times New Roman" w:hAnsi="Times New Roman"/>
          <w:sz w:val="22"/>
          <w:lang w:val="en-GB"/>
        </w:rPr>
        <w:t>7.3</w:t>
      </w:r>
      <w:r w:rsidRPr="00D00F54">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FBCCEA8" w14:textId="28574194" w:rsidR="0047783A" w:rsidRPr="00E82463" w:rsidRDefault="0047783A" w:rsidP="00E82463">
      <w:pPr>
        <w:pStyle w:val="Heading2"/>
        <w:keepNext w:val="0"/>
        <w:ind w:left="567" w:hanging="567"/>
        <w:jc w:val="both"/>
        <w:rPr>
          <w:rFonts w:ascii="Times New Roman" w:hAnsi="Times New Roman"/>
          <w:lang w:val="en-GB"/>
        </w:rPr>
      </w:pPr>
      <w:r w:rsidRPr="00D00F54">
        <w:rPr>
          <w:rFonts w:ascii="Times New Roman" w:hAnsi="Times New Roman"/>
          <w:sz w:val="22"/>
          <w:szCs w:val="22"/>
          <w:lang w:val="en-GB"/>
        </w:rPr>
        <w:t>7.4</w:t>
      </w:r>
      <w:r w:rsidRPr="00D00F54">
        <w:rPr>
          <w:rFonts w:ascii="Times New Roman" w:hAnsi="Times New Roman"/>
          <w:sz w:val="22"/>
          <w:szCs w:val="22"/>
          <w:lang w:val="en-GB"/>
        </w:rPr>
        <w:tab/>
        <w:t xml:space="preserve">Contracts will be awarded lot by lot, but the </w:t>
      </w:r>
      <w:r w:rsidR="00715B35" w:rsidRPr="00D00F54">
        <w:rPr>
          <w:rFonts w:ascii="Times New Roman" w:hAnsi="Times New Roman"/>
          <w:sz w:val="22"/>
          <w:szCs w:val="22"/>
          <w:lang w:val="en-GB"/>
        </w:rPr>
        <w:t>c</w:t>
      </w:r>
      <w:r w:rsidRPr="00D00F54">
        <w:rPr>
          <w:rFonts w:ascii="Times New Roman" w:hAnsi="Times New Roman"/>
          <w:sz w:val="22"/>
          <w:szCs w:val="22"/>
          <w:lang w:val="en-GB"/>
        </w:rPr>
        <w:t xml:space="preserve">ontracting </w:t>
      </w:r>
      <w:r w:rsidR="00715B35" w:rsidRPr="00D00F54">
        <w:rPr>
          <w:rFonts w:ascii="Times New Roman" w:hAnsi="Times New Roman"/>
          <w:sz w:val="22"/>
          <w:szCs w:val="22"/>
          <w:lang w:val="en-GB"/>
        </w:rPr>
        <w:t>a</w:t>
      </w:r>
      <w:r w:rsidRPr="00D00F54">
        <w:rPr>
          <w:rFonts w:ascii="Times New Roman" w:hAnsi="Times New Roman"/>
          <w:sz w:val="22"/>
          <w:szCs w:val="22"/>
          <w:lang w:val="en-GB"/>
        </w:rPr>
        <w:t>uthority may select the most favourable overall solution after taking account of any discounts offered</w:t>
      </w:r>
      <w:r w:rsidR="00D8564F">
        <w:rPr>
          <w:rFonts w:ascii="Times New Roman" w:hAnsi="Times New Roman"/>
          <w:lang w:val="en-GB"/>
        </w:rPr>
        <w:t>.</w:t>
      </w:r>
    </w:p>
    <w:p w14:paraId="3950F406" w14:textId="77777777" w:rsidR="0047783A" w:rsidRPr="00E82463" w:rsidRDefault="0047783A" w:rsidP="00A4424B">
      <w:pPr>
        <w:pStyle w:val="Heading1"/>
      </w:pPr>
      <w:bookmarkStart w:id="11" w:name="_Toc42488077"/>
      <w:r w:rsidRPr="00E82463">
        <w:t>Period of validity</w:t>
      </w:r>
      <w:bookmarkEnd w:id="11"/>
    </w:p>
    <w:p w14:paraId="71AE60B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49C16B2E"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1C3992C3"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7C00E84" w14:textId="77777777" w:rsidR="0047783A" w:rsidRPr="00E82463" w:rsidRDefault="0047783A" w:rsidP="00A4424B">
      <w:pPr>
        <w:pStyle w:val="Heading1"/>
      </w:pPr>
      <w:bookmarkStart w:id="12" w:name="_Toc42488078"/>
      <w:bookmarkStart w:id="13" w:name="_Ref500330462"/>
      <w:r w:rsidRPr="00E82463">
        <w:t xml:space="preserve">Language of </w:t>
      </w:r>
      <w:bookmarkEnd w:id="12"/>
      <w:r w:rsidR="009A3A53" w:rsidRPr="00E82463">
        <w:t>tenders</w:t>
      </w:r>
    </w:p>
    <w:bookmarkEnd w:id="13"/>
    <w:p w14:paraId="4DF9C95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2AD5A29"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w:t>
      </w:r>
      <w:r w:rsidRPr="00E82463">
        <w:rPr>
          <w:rFonts w:ascii="Times New Roman" w:hAnsi="Times New Roman"/>
          <w:sz w:val="22"/>
          <w:lang w:val="en-GB"/>
        </w:rPr>
        <w:lastRenderedPageBreak/>
        <w:t xml:space="preserve">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F6884AD" w14:textId="77777777" w:rsidR="0047783A" w:rsidRPr="00E82463" w:rsidRDefault="0047783A" w:rsidP="00A4424B">
      <w:pPr>
        <w:pStyle w:val="Heading1"/>
      </w:pPr>
      <w:bookmarkStart w:id="14" w:name="_Toc42488079"/>
      <w:r w:rsidRPr="00E82463">
        <w:t>Submission of tenders</w:t>
      </w:r>
      <w:bookmarkEnd w:id="14"/>
    </w:p>
    <w:p w14:paraId="77B6BA03"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380AFBC7" w14:textId="77777777" w:rsidR="00933DF3" w:rsidRPr="00D36AB2" w:rsidRDefault="00933DF3" w:rsidP="00933DF3">
      <w:pPr>
        <w:snapToGrid w:val="0"/>
        <w:spacing w:before="0" w:after="0"/>
        <w:ind w:left="709"/>
        <w:rPr>
          <w:rFonts w:ascii="Times New Roman" w:hAnsi="Times New Roman"/>
          <w:b/>
          <w:sz w:val="22"/>
        </w:rPr>
      </w:pPr>
      <w:proofErr w:type="spellStart"/>
      <w:r w:rsidRPr="00D36AB2">
        <w:rPr>
          <w:rFonts w:ascii="Times New Roman" w:hAnsi="Times New Roman"/>
          <w:b/>
          <w:sz w:val="22"/>
        </w:rPr>
        <w:t>Keshan</w:t>
      </w:r>
      <w:proofErr w:type="spellEnd"/>
      <w:r w:rsidRPr="00D36AB2">
        <w:rPr>
          <w:rFonts w:ascii="Times New Roman" w:hAnsi="Times New Roman"/>
          <w:b/>
          <w:sz w:val="22"/>
        </w:rPr>
        <w:t xml:space="preserve"> Chamber of Commerce and Industry</w:t>
      </w:r>
    </w:p>
    <w:p w14:paraId="1869D058" w14:textId="77777777" w:rsidR="00933DF3" w:rsidRPr="00D36AB2" w:rsidRDefault="00933DF3" w:rsidP="00933DF3">
      <w:pPr>
        <w:snapToGrid w:val="0"/>
        <w:spacing w:before="0" w:after="0"/>
        <w:ind w:left="709"/>
        <w:rPr>
          <w:rFonts w:ascii="Times New Roman" w:hAnsi="Times New Roman"/>
          <w:sz w:val="22"/>
        </w:rPr>
      </w:pPr>
      <w:r w:rsidRPr="00D36AB2">
        <w:rPr>
          <w:rFonts w:ascii="Times New Roman" w:hAnsi="Times New Roman"/>
          <w:sz w:val="22"/>
        </w:rPr>
        <w:t xml:space="preserve">Yukari </w:t>
      </w:r>
      <w:proofErr w:type="spellStart"/>
      <w:r w:rsidRPr="00D36AB2">
        <w:rPr>
          <w:rFonts w:ascii="Times New Roman" w:hAnsi="Times New Roman"/>
          <w:sz w:val="22"/>
        </w:rPr>
        <w:t>Zaferiye</w:t>
      </w:r>
      <w:proofErr w:type="spellEnd"/>
      <w:r w:rsidRPr="00D36AB2">
        <w:rPr>
          <w:rFonts w:ascii="Times New Roman" w:hAnsi="Times New Roman"/>
          <w:sz w:val="22"/>
        </w:rPr>
        <w:t xml:space="preserve"> </w:t>
      </w:r>
      <w:proofErr w:type="spellStart"/>
      <w:r w:rsidRPr="00D36AB2">
        <w:rPr>
          <w:rFonts w:ascii="Times New Roman" w:hAnsi="Times New Roman"/>
          <w:sz w:val="22"/>
        </w:rPr>
        <w:t>Mah</w:t>
      </w:r>
      <w:proofErr w:type="spellEnd"/>
      <w:proofErr w:type="gramStart"/>
      <w:r w:rsidRPr="00D36AB2">
        <w:rPr>
          <w:rFonts w:ascii="Times New Roman" w:hAnsi="Times New Roman"/>
          <w:sz w:val="22"/>
        </w:rPr>
        <w:t>.,</w:t>
      </w:r>
      <w:proofErr w:type="gramEnd"/>
      <w:r w:rsidRPr="00D36AB2">
        <w:rPr>
          <w:rFonts w:ascii="Times New Roman" w:hAnsi="Times New Roman"/>
          <w:sz w:val="22"/>
        </w:rPr>
        <w:t xml:space="preserve"> </w:t>
      </w:r>
      <w:proofErr w:type="spellStart"/>
      <w:r w:rsidRPr="00D36AB2">
        <w:rPr>
          <w:rFonts w:ascii="Times New Roman" w:hAnsi="Times New Roman"/>
          <w:sz w:val="22"/>
        </w:rPr>
        <w:t>Pasayigit</w:t>
      </w:r>
      <w:proofErr w:type="spellEnd"/>
      <w:r w:rsidRPr="00D36AB2">
        <w:rPr>
          <w:rFonts w:ascii="Times New Roman" w:hAnsi="Times New Roman"/>
          <w:sz w:val="22"/>
        </w:rPr>
        <w:t xml:space="preserve"> Cad. No 58, 22900</w:t>
      </w:r>
    </w:p>
    <w:p w14:paraId="2E6A8BA6" w14:textId="77777777" w:rsidR="00933DF3" w:rsidRPr="00D36AB2" w:rsidRDefault="00933DF3" w:rsidP="00933DF3">
      <w:pPr>
        <w:snapToGrid w:val="0"/>
        <w:spacing w:before="0" w:after="0"/>
        <w:ind w:left="709"/>
        <w:rPr>
          <w:rFonts w:ascii="Times New Roman" w:hAnsi="Times New Roman"/>
          <w:sz w:val="22"/>
        </w:rPr>
      </w:pPr>
      <w:proofErr w:type="spellStart"/>
      <w:r w:rsidRPr="00D36AB2">
        <w:rPr>
          <w:rFonts w:ascii="Times New Roman" w:hAnsi="Times New Roman"/>
          <w:sz w:val="22"/>
        </w:rPr>
        <w:t>Keşan</w:t>
      </w:r>
      <w:proofErr w:type="spellEnd"/>
      <w:r w:rsidRPr="00D36AB2">
        <w:rPr>
          <w:rFonts w:ascii="Times New Roman" w:hAnsi="Times New Roman"/>
          <w:sz w:val="22"/>
        </w:rPr>
        <w:t>, Edirne, TURKEY</w:t>
      </w:r>
    </w:p>
    <w:p w14:paraId="487C2450" w14:textId="77777777" w:rsidR="00933DF3" w:rsidRDefault="00933DF3" w:rsidP="0047783A">
      <w:pPr>
        <w:ind w:left="567"/>
        <w:jc w:val="both"/>
        <w:rPr>
          <w:rFonts w:ascii="Times New Roman" w:hAnsi="Times New Roman"/>
          <w:sz w:val="22"/>
        </w:rPr>
      </w:pPr>
    </w:p>
    <w:p w14:paraId="5D89F610"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10B1BE53" w14:textId="77777777" w:rsidR="00933DF3" w:rsidRPr="00D36AB2" w:rsidRDefault="00933DF3" w:rsidP="00933DF3">
      <w:pPr>
        <w:snapToGrid w:val="0"/>
        <w:spacing w:before="0" w:after="0"/>
        <w:ind w:left="709"/>
        <w:rPr>
          <w:rFonts w:ascii="Times New Roman" w:hAnsi="Times New Roman"/>
          <w:b/>
          <w:sz w:val="22"/>
        </w:rPr>
      </w:pPr>
      <w:proofErr w:type="spellStart"/>
      <w:r w:rsidRPr="00D36AB2">
        <w:rPr>
          <w:rFonts w:ascii="Times New Roman" w:hAnsi="Times New Roman"/>
          <w:b/>
          <w:sz w:val="22"/>
        </w:rPr>
        <w:t>Keshan</w:t>
      </w:r>
      <w:proofErr w:type="spellEnd"/>
      <w:r w:rsidRPr="00D36AB2">
        <w:rPr>
          <w:rFonts w:ascii="Times New Roman" w:hAnsi="Times New Roman"/>
          <w:b/>
          <w:sz w:val="22"/>
        </w:rPr>
        <w:t xml:space="preserve"> Chamber of Commerce and Industry</w:t>
      </w:r>
    </w:p>
    <w:p w14:paraId="0DDF28F5" w14:textId="77777777" w:rsidR="00933DF3" w:rsidRPr="00D36AB2" w:rsidRDefault="00933DF3" w:rsidP="00933DF3">
      <w:pPr>
        <w:snapToGrid w:val="0"/>
        <w:spacing w:before="0" w:after="0"/>
        <w:ind w:left="709"/>
        <w:rPr>
          <w:rFonts w:ascii="Times New Roman" w:hAnsi="Times New Roman"/>
          <w:sz w:val="22"/>
        </w:rPr>
      </w:pPr>
      <w:r w:rsidRPr="00D36AB2">
        <w:rPr>
          <w:rFonts w:ascii="Times New Roman" w:hAnsi="Times New Roman"/>
          <w:sz w:val="22"/>
        </w:rPr>
        <w:t xml:space="preserve">Yukari </w:t>
      </w:r>
      <w:proofErr w:type="spellStart"/>
      <w:r w:rsidRPr="00D36AB2">
        <w:rPr>
          <w:rFonts w:ascii="Times New Roman" w:hAnsi="Times New Roman"/>
          <w:sz w:val="22"/>
        </w:rPr>
        <w:t>Zaferiye</w:t>
      </w:r>
      <w:proofErr w:type="spellEnd"/>
      <w:r w:rsidRPr="00D36AB2">
        <w:rPr>
          <w:rFonts w:ascii="Times New Roman" w:hAnsi="Times New Roman"/>
          <w:sz w:val="22"/>
        </w:rPr>
        <w:t xml:space="preserve"> </w:t>
      </w:r>
      <w:proofErr w:type="spellStart"/>
      <w:r w:rsidRPr="00D36AB2">
        <w:rPr>
          <w:rFonts w:ascii="Times New Roman" w:hAnsi="Times New Roman"/>
          <w:sz w:val="22"/>
        </w:rPr>
        <w:t>Mah</w:t>
      </w:r>
      <w:proofErr w:type="spellEnd"/>
      <w:proofErr w:type="gramStart"/>
      <w:r w:rsidRPr="00D36AB2">
        <w:rPr>
          <w:rFonts w:ascii="Times New Roman" w:hAnsi="Times New Roman"/>
          <w:sz w:val="22"/>
        </w:rPr>
        <w:t>.,</w:t>
      </w:r>
      <w:proofErr w:type="gramEnd"/>
      <w:r w:rsidRPr="00D36AB2">
        <w:rPr>
          <w:rFonts w:ascii="Times New Roman" w:hAnsi="Times New Roman"/>
          <w:sz w:val="22"/>
        </w:rPr>
        <w:t xml:space="preserve"> </w:t>
      </w:r>
      <w:proofErr w:type="spellStart"/>
      <w:r w:rsidRPr="00D36AB2">
        <w:rPr>
          <w:rFonts w:ascii="Times New Roman" w:hAnsi="Times New Roman"/>
          <w:sz w:val="22"/>
        </w:rPr>
        <w:t>Pasayigit</w:t>
      </w:r>
      <w:proofErr w:type="spellEnd"/>
      <w:r w:rsidRPr="00D36AB2">
        <w:rPr>
          <w:rFonts w:ascii="Times New Roman" w:hAnsi="Times New Roman"/>
          <w:sz w:val="22"/>
        </w:rPr>
        <w:t xml:space="preserve"> Cad. No 58, 22900</w:t>
      </w:r>
    </w:p>
    <w:p w14:paraId="4532F853" w14:textId="77777777" w:rsidR="00933DF3" w:rsidRPr="00D36AB2" w:rsidRDefault="00933DF3" w:rsidP="00933DF3">
      <w:pPr>
        <w:snapToGrid w:val="0"/>
        <w:spacing w:before="0" w:after="0"/>
        <w:ind w:left="709"/>
        <w:rPr>
          <w:rFonts w:ascii="Times New Roman" w:hAnsi="Times New Roman"/>
          <w:sz w:val="22"/>
        </w:rPr>
      </w:pPr>
      <w:proofErr w:type="spellStart"/>
      <w:r w:rsidRPr="00D36AB2">
        <w:rPr>
          <w:rFonts w:ascii="Times New Roman" w:hAnsi="Times New Roman"/>
          <w:sz w:val="22"/>
        </w:rPr>
        <w:t>Keşan</w:t>
      </w:r>
      <w:proofErr w:type="spellEnd"/>
      <w:r w:rsidRPr="00D36AB2">
        <w:rPr>
          <w:rFonts w:ascii="Times New Roman" w:hAnsi="Times New Roman"/>
          <w:sz w:val="22"/>
        </w:rPr>
        <w:t>, Edirne, TURKEY</w:t>
      </w:r>
    </w:p>
    <w:p w14:paraId="4F6D6044" w14:textId="77777777" w:rsidR="00933DF3" w:rsidRPr="00E82463" w:rsidRDefault="00933DF3" w:rsidP="00933DF3">
      <w:pPr>
        <w:spacing w:before="0"/>
        <w:ind w:left="567"/>
        <w:jc w:val="both"/>
        <w:rPr>
          <w:rFonts w:ascii="Times New Roman" w:hAnsi="Times New Roman"/>
          <w:sz w:val="22"/>
        </w:rPr>
      </w:pPr>
      <w:r w:rsidRPr="004B4309">
        <w:rPr>
          <w:rFonts w:ascii="Times New Roman" w:hAnsi="Times New Roman"/>
          <w:sz w:val="22"/>
        </w:rPr>
        <w:t xml:space="preserve">  </w:t>
      </w:r>
      <w:r>
        <w:rPr>
          <w:rFonts w:ascii="Times New Roman" w:hAnsi="Times New Roman"/>
          <w:sz w:val="22"/>
        </w:rPr>
        <w:t xml:space="preserve"> </w:t>
      </w:r>
      <w:proofErr w:type="gramStart"/>
      <w:r>
        <w:rPr>
          <w:rFonts w:ascii="Times New Roman" w:hAnsi="Times New Roman"/>
          <w:sz w:val="22"/>
        </w:rPr>
        <w:t>opening</w:t>
      </w:r>
      <w:proofErr w:type="gramEnd"/>
      <w:r>
        <w:rPr>
          <w:rFonts w:ascii="Times New Roman" w:hAnsi="Times New Roman"/>
          <w:sz w:val="22"/>
        </w:rPr>
        <w:t xml:space="preserve"> hours: 8.30 – 17:30 h local time from Monday to Friday </w:t>
      </w:r>
    </w:p>
    <w:p w14:paraId="321301EC" w14:textId="77777777" w:rsidR="0047783A" w:rsidRPr="00E82463" w:rsidRDefault="0047783A" w:rsidP="00E82463">
      <w:pPr>
        <w:spacing w:before="0"/>
        <w:ind w:left="567"/>
        <w:jc w:val="both"/>
        <w:rPr>
          <w:rFonts w:ascii="Times New Roman" w:hAnsi="Times New Roman"/>
          <w:sz w:val="22"/>
        </w:rPr>
      </w:pPr>
    </w:p>
    <w:p w14:paraId="1E3D7FD2"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85D60E6" w14:textId="77777777" w:rsidR="0047783A" w:rsidRPr="00E82463" w:rsidRDefault="0047783A" w:rsidP="0047783A">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933DF3">
        <w:rPr>
          <w:rFonts w:ascii="Times New Roman" w:hAnsi="Times New Roman"/>
          <w:sz w:val="22"/>
          <w:lang w:val="en-GB"/>
        </w:rPr>
        <w:t>one</w:t>
      </w:r>
      <w:r w:rsidRPr="00E82463">
        <w:rPr>
          <w:rFonts w:ascii="Times New Roman" w:hAnsi="Times New Roman"/>
          <w:sz w:val="22"/>
          <w:lang w:val="en-GB"/>
        </w:rPr>
        <w:t xml:space="preserve"> </w:t>
      </w:r>
      <w:r w:rsidR="00933DF3">
        <w:rPr>
          <w:rFonts w:ascii="Times New Roman" w:hAnsi="Times New Roman"/>
          <w:sz w:val="22"/>
          <w:lang w:val="en-GB"/>
        </w:rPr>
        <w:t>“</w:t>
      </w:r>
      <w:r w:rsidRPr="00E82463">
        <w:rPr>
          <w:rFonts w:ascii="Times New Roman" w:hAnsi="Times New Roman"/>
          <w:sz w:val="22"/>
          <w:lang w:val="en-GB"/>
        </w:rPr>
        <w:t>cop</w:t>
      </w:r>
      <w:r w:rsidR="00933DF3">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715B2793" w14:textId="77777777"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933DF3">
        <w:rPr>
          <w:rFonts w:ascii="Times New Roman" w:hAnsi="Times New Roman"/>
          <w:b/>
          <w:sz w:val="22"/>
        </w:rPr>
        <w:t xml:space="preserve">Keshan Chamber of Commerce and Industry, Yukarı Zaferiye </w:t>
      </w:r>
      <w:r w:rsidR="00933DF3" w:rsidRPr="004C5267">
        <w:rPr>
          <w:rFonts w:ascii="Times New Roman" w:hAnsi="Times New Roman"/>
          <w:b/>
          <w:sz w:val="22"/>
        </w:rPr>
        <w:t xml:space="preserve">Mahallesi, </w:t>
      </w:r>
      <w:r w:rsidR="00933DF3">
        <w:rPr>
          <w:rFonts w:ascii="Times New Roman" w:hAnsi="Times New Roman"/>
          <w:b/>
          <w:sz w:val="22"/>
        </w:rPr>
        <w:t>Paşayiğit Cad. No:58, 22</w:t>
      </w:r>
      <w:r w:rsidR="00933DF3" w:rsidRPr="004C5267">
        <w:rPr>
          <w:rFonts w:ascii="Times New Roman" w:hAnsi="Times New Roman"/>
          <w:b/>
          <w:sz w:val="22"/>
        </w:rPr>
        <w:t>900</w:t>
      </w:r>
      <w:r w:rsidR="00933DF3">
        <w:rPr>
          <w:rFonts w:ascii="Times New Roman" w:hAnsi="Times New Roman"/>
          <w:b/>
          <w:sz w:val="22"/>
        </w:rPr>
        <w:t xml:space="preserve"> Keşan</w:t>
      </w:r>
      <w:r w:rsidR="00933DF3" w:rsidRPr="004C5267">
        <w:rPr>
          <w:rFonts w:ascii="Times New Roman" w:hAnsi="Times New Roman"/>
          <w:b/>
          <w:sz w:val="22"/>
        </w:rPr>
        <w:t xml:space="preserve">/ </w:t>
      </w:r>
      <w:r w:rsidR="00933DF3">
        <w:rPr>
          <w:rFonts w:ascii="Times New Roman" w:hAnsi="Times New Roman"/>
          <w:b/>
          <w:sz w:val="22"/>
        </w:rPr>
        <w:t>Edirne</w:t>
      </w:r>
      <w:r w:rsidR="00933DF3" w:rsidRPr="004C5267">
        <w:rPr>
          <w:rFonts w:ascii="Times New Roman" w:hAnsi="Times New Roman"/>
          <w:b/>
          <w:sz w:val="22"/>
        </w:rPr>
        <w:t>/ Turkey</w:t>
      </w:r>
      <w:r w:rsidR="00933DF3" w:rsidRPr="00E82463">
        <w:rPr>
          <w:rFonts w:ascii="Times New Roman" w:hAnsi="Times New Roman"/>
          <w:sz w:val="22"/>
        </w:rPr>
        <w:t xml:space="preserve"> </w:t>
      </w:r>
      <w:r w:rsidR="00933DF3" w:rsidRPr="00E82463">
        <w:rPr>
          <w:rFonts w:ascii="Times New Roman" w:hAnsi="Times New Roman"/>
          <w:sz w:val="22"/>
          <w:lang w:val="en-GB"/>
        </w:rPr>
        <w:t xml:space="preserve">before the deadline </w:t>
      </w:r>
      <w:r w:rsidR="00933DF3" w:rsidRPr="00B62FEA">
        <w:rPr>
          <w:rFonts w:ascii="Times New Roman" w:hAnsi="Times New Roman"/>
          <w:b/>
          <w:sz w:val="22"/>
          <w:lang w:val="en-GB"/>
        </w:rPr>
        <w:t>18 September 2020, 17:30 h local time</w:t>
      </w:r>
      <w:r w:rsidR="00933DF3">
        <w:rPr>
          <w:rFonts w:ascii="Times New Roman" w:hAnsi="Times New Roman"/>
          <w:b/>
          <w:sz w:val="22"/>
          <w:lang w:val="en-GB"/>
        </w:rPr>
        <w:t>,</w:t>
      </w:r>
    </w:p>
    <w:p w14:paraId="510A324E"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0F38B693"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0DC0EFE2"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3DBF79B5"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75ACEEF7"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lastRenderedPageBreak/>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06586E3F"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w:t>
      </w:r>
      <w:r w:rsidR="008E3DEE" w:rsidRPr="00E82463">
        <w:rPr>
          <w:rFonts w:ascii="Times New Roman" w:hAnsi="Times New Roman"/>
          <w:sz w:val="22"/>
        </w:rPr>
        <w:t>(i.e. &lt;</w:t>
      </w:r>
      <w:r w:rsidR="008E3DEE">
        <w:rPr>
          <w:rFonts w:ascii="Times New Roman" w:hAnsi="Times New Roman"/>
          <w:sz w:val="22"/>
        </w:rPr>
        <w:t xml:space="preserve"> 063 SUP – KTSO – 05 </w:t>
      </w:r>
      <w:r w:rsidR="008E3DEE" w:rsidRPr="00E82463">
        <w:rPr>
          <w:rFonts w:ascii="Times New Roman" w:hAnsi="Times New Roman"/>
          <w:sz w:val="22"/>
        </w:rPr>
        <w:t>&gt;);</w:t>
      </w:r>
    </w:p>
    <w:p w14:paraId="098A2BC0"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14BD1575"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8E3DEE">
        <w:rPr>
          <w:rFonts w:ascii="Times New Roman" w:hAnsi="Times New Roman"/>
          <w:sz w:val="22"/>
        </w:rPr>
        <w:t>‘A</w:t>
      </w:r>
      <w:proofErr w:type="spellStart"/>
      <w:r w:rsidR="008E3DEE">
        <w:rPr>
          <w:rFonts w:ascii="Times New Roman" w:hAnsi="Times New Roman"/>
          <w:sz w:val="22"/>
          <w:lang w:val="tr-TR"/>
        </w:rPr>
        <w:t>çılış</w:t>
      </w:r>
      <w:proofErr w:type="spellEnd"/>
      <w:r w:rsidR="008E3DEE">
        <w:rPr>
          <w:rFonts w:ascii="Times New Roman" w:hAnsi="Times New Roman"/>
          <w:sz w:val="22"/>
          <w:lang w:val="tr-TR"/>
        </w:rPr>
        <w:t xml:space="preserve"> Oturumundan Önce Açılmasın</w:t>
      </w:r>
      <w:r w:rsidR="008E3DEE">
        <w:rPr>
          <w:rFonts w:ascii="Times New Roman" w:hAnsi="Times New Roman"/>
          <w:sz w:val="22"/>
        </w:rPr>
        <w:t>’.</w:t>
      </w:r>
    </w:p>
    <w:p w14:paraId="34ECDF87"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7E481674"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2E926D3B" w14:textId="77777777" w:rsidR="0047783A" w:rsidRPr="00E82463" w:rsidRDefault="0047783A" w:rsidP="00A4424B">
      <w:pPr>
        <w:pStyle w:val="Heading1"/>
      </w:pPr>
      <w:bookmarkStart w:id="17" w:name="_Toc42488080"/>
      <w:r w:rsidRPr="00E82463">
        <w:t>Content of tenders</w:t>
      </w:r>
      <w:bookmarkEnd w:id="17"/>
    </w:p>
    <w:p w14:paraId="42754B79"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DD2F09"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8622A16" w14:textId="77777777"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1E19463C" w14:textId="77777777" w:rsidR="004C25A8" w:rsidRPr="00F73D0D" w:rsidRDefault="004C25A8" w:rsidP="004C25A8">
      <w:pPr>
        <w:numPr>
          <w:ilvl w:val="1"/>
          <w:numId w:val="6"/>
        </w:numPr>
        <w:spacing w:after="0"/>
        <w:rPr>
          <w:rFonts w:ascii="Times New Roman" w:hAnsi="Times New Roman"/>
          <w:sz w:val="22"/>
          <w:szCs w:val="22"/>
        </w:rPr>
      </w:pPr>
      <w:proofErr w:type="gramStart"/>
      <w:r w:rsidRPr="00F73D0D">
        <w:rPr>
          <w:rFonts w:ascii="Times New Roman" w:hAnsi="Times New Roman"/>
          <w:sz w:val="22"/>
          <w:szCs w:val="22"/>
        </w:rPr>
        <w:t>technical</w:t>
      </w:r>
      <w:proofErr w:type="gramEnd"/>
      <w:r w:rsidRPr="00F73D0D">
        <w:rPr>
          <w:rFonts w:ascii="Times New Roman" w:hAnsi="Times New Roman"/>
          <w:sz w:val="22"/>
          <w:szCs w:val="22"/>
        </w:rPr>
        <w:t xml:space="preserve"> proposals related to ancillary services.</w:t>
      </w:r>
    </w:p>
    <w:p w14:paraId="054D0B81"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7BEF7AD"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bookmarkStart w:id="18" w:name="_GoBack"/>
      <w:bookmarkEnd w:id="18"/>
    </w:p>
    <w:p w14:paraId="7430A14E" w14:textId="77777777" w:rsidR="00D109C9" w:rsidRPr="00D109C9" w:rsidRDefault="0047783A" w:rsidP="00D109C9">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00D109C9" w:rsidRPr="00DC679D">
        <w:rPr>
          <w:rFonts w:ascii="Times New Roman" w:hAnsi="Times New Roman"/>
          <w:sz w:val="22"/>
          <w:szCs w:val="22"/>
          <w:lang w:val="en-GB"/>
        </w:rPr>
        <w:t>DDP</w:t>
      </w:r>
      <w:r w:rsidR="00D109C9" w:rsidRPr="00E82463">
        <w:rPr>
          <w:rStyle w:val="FootnoteReference"/>
          <w:rFonts w:ascii="Times New Roman" w:hAnsi="Times New Roman"/>
        </w:rPr>
        <w:footnoteReference w:id="4"/>
      </w:r>
      <w:r w:rsidR="00D109C9" w:rsidRPr="00E82463">
        <w:rPr>
          <w:rFonts w:ascii="Times New Roman" w:hAnsi="Times New Roman"/>
          <w:sz w:val="22"/>
          <w:szCs w:val="22"/>
          <w:lang w:val="en-GB"/>
        </w:rPr>
        <w:t xml:space="preserve"> 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 xml:space="preserve">for the supplies tendered, </w:t>
      </w:r>
    </w:p>
    <w:p w14:paraId="08A9181D" w14:textId="77777777" w:rsidR="00D109C9" w:rsidRDefault="00D109C9" w:rsidP="00D109C9">
      <w:pPr>
        <w:pStyle w:val="Heading2"/>
        <w:keepNext w:val="0"/>
        <w:spacing w:before="0" w:after="0"/>
        <w:ind w:left="567"/>
        <w:rPr>
          <w:rFonts w:ascii="Times New Roman" w:hAnsi="Times New Roman"/>
          <w:sz w:val="22"/>
          <w:szCs w:val="22"/>
          <w:lang w:val="en-GB"/>
        </w:rPr>
      </w:pPr>
    </w:p>
    <w:p w14:paraId="5A0EBDDE" w14:textId="77777777" w:rsidR="0047783A" w:rsidRPr="00E82463" w:rsidRDefault="0047783A" w:rsidP="00D109C9">
      <w:pPr>
        <w:pStyle w:val="Heading2"/>
        <w:keepNext w:val="0"/>
        <w:spacing w:before="0"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0296C35F" w14:textId="77777777" w:rsidR="00D109C9" w:rsidRDefault="00D109C9" w:rsidP="00C348C0">
      <w:pPr>
        <w:keepNext/>
        <w:keepLines/>
        <w:spacing w:after="0"/>
        <w:ind w:left="567"/>
        <w:rPr>
          <w:rFonts w:ascii="Times New Roman" w:hAnsi="Times New Roman"/>
          <w:sz w:val="22"/>
          <w:szCs w:val="22"/>
        </w:rPr>
      </w:pPr>
    </w:p>
    <w:p w14:paraId="6CD1BF31"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5A0B709"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19AA4F8" w14:textId="77777777" w:rsidR="0026577C" w:rsidRPr="00607BA2" w:rsidRDefault="0026577C" w:rsidP="0026577C">
      <w:pPr>
        <w:numPr>
          <w:ilvl w:val="0"/>
          <w:numId w:val="6"/>
        </w:numPr>
        <w:tabs>
          <w:tab w:val="clear" w:pos="1211"/>
          <w:tab w:val="num" w:pos="1134"/>
        </w:tabs>
        <w:spacing w:after="0"/>
        <w:ind w:left="1134" w:hanging="567"/>
        <w:jc w:val="both"/>
        <w:rPr>
          <w:rFonts w:ascii="Times New Roman" w:hAnsi="Times New Roman"/>
          <w:sz w:val="22"/>
          <w:szCs w:val="22"/>
        </w:rPr>
      </w:pPr>
      <w:r w:rsidRPr="00607BA2">
        <w:rPr>
          <w:rFonts w:ascii="Times New Roman" w:hAnsi="Times New Roman"/>
          <w:sz w:val="22"/>
          <w:szCs w:val="22"/>
        </w:rPr>
        <w:t>The original, signed tender guarantee, for:</w:t>
      </w:r>
    </w:p>
    <w:p w14:paraId="64B7899F" w14:textId="77777777" w:rsidR="0026577C" w:rsidRPr="00607BA2" w:rsidRDefault="0026577C" w:rsidP="0026577C">
      <w:pPr>
        <w:pStyle w:val="Blockquote"/>
        <w:numPr>
          <w:ilvl w:val="1"/>
          <w:numId w:val="6"/>
        </w:numPr>
        <w:ind w:right="1"/>
        <w:jc w:val="both"/>
        <w:rPr>
          <w:rFonts w:ascii="Times New Roman" w:hAnsi="Times New Roman"/>
          <w:b/>
          <w:sz w:val="22"/>
          <w:szCs w:val="22"/>
          <w:lang w:val="en-GB"/>
        </w:rPr>
      </w:pPr>
      <w:r w:rsidRPr="00607BA2">
        <w:rPr>
          <w:rFonts w:ascii="Times New Roman" w:hAnsi="Times New Roman"/>
          <w:b/>
          <w:sz w:val="22"/>
          <w:szCs w:val="22"/>
          <w:lang w:val="en-GB"/>
        </w:rPr>
        <w:t xml:space="preserve">LOT 1: </w:t>
      </w:r>
      <w:r>
        <w:rPr>
          <w:rFonts w:ascii="Times New Roman" w:hAnsi="Times New Roman"/>
          <w:b/>
          <w:sz w:val="22"/>
          <w:szCs w:val="22"/>
          <w:lang w:val="en-GB"/>
        </w:rPr>
        <w:t>3</w:t>
      </w:r>
      <w:r w:rsidRPr="00607BA2">
        <w:rPr>
          <w:rFonts w:ascii="Times New Roman" w:hAnsi="Times New Roman"/>
          <w:b/>
          <w:sz w:val="22"/>
          <w:szCs w:val="22"/>
          <w:lang w:val="en-GB"/>
        </w:rPr>
        <w:t>.</w:t>
      </w:r>
      <w:r>
        <w:rPr>
          <w:rFonts w:ascii="Times New Roman" w:hAnsi="Times New Roman"/>
          <w:b/>
          <w:sz w:val="22"/>
          <w:szCs w:val="22"/>
          <w:lang w:val="en-GB"/>
        </w:rPr>
        <w:t>0</w:t>
      </w:r>
      <w:r w:rsidRPr="00607BA2">
        <w:rPr>
          <w:rFonts w:ascii="Times New Roman" w:hAnsi="Times New Roman"/>
          <w:b/>
          <w:sz w:val="22"/>
          <w:szCs w:val="22"/>
          <w:lang w:val="en-GB"/>
        </w:rPr>
        <w:t xml:space="preserve">00,00 EUR </w:t>
      </w:r>
    </w:p>
    <w:p w14:paraId="70277632" w14:textId="77777777" w:rsidR="0026577C" w:rsidRPr="00607BA2" w:rsidRDefault="0026577C" w:rsidP="0026577C">
      <w:pPr>
        <w:pStyle w:val="Blockquote"/>
        <w:numPr>
          <w:ilvl w:val="1"/>
          <w:numId w:val="6"/>
        </w:numPr>
        <w:ind w:right="1"/>
        <w:jc w:val="both"/>
        <w:rPr>
          <w:rFonts w:ascii="Times New Roman" w:hAnsi="Times New Roman"/>
          <w:b/>
          <w:sz w:val="22"/>
          <w:szCs w:val="22"/>
          <w:lang w:val="en-GB"/>
        </w:rPr>
      </w:pPr>
      <w:r>
        <w:rPr>
          <w:rFonts w:ascii="Times New Roman" w:hAnsi="Times New Roman"/>
          <w:b/>
          <w:sz w:val="22"/>
          <w:szCs w:val="22"/>
          <w:lang w:val="en-GB"/>
        </w:rPr>
        <w:t>LOT 2: 60</w:t>
      </w:r>
      <w:r w:rsidRPr="00607BA2">
        <w:rPr>
          <w:rFonts w:ascii="Times New Roman" w:hAnsi="Times New Roman"/>
          <w:b/>
          <w:sz w:val="22"/>
          <w:szCs w:val="22"/>
          <w:lang w:val="en-GB"/>
        </w:rPr>
        <w:t xml:space="preserve">0,00 EUR </w:t>
      </w:r>
    </w:p>
    <w:p w14:paraId="34EE4969"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lastRenderedPageBreak/>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48314B1"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3BD9216"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3A9A09EB"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27B517D"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0FF20F71" w14:textId="77777777" w:rsidR="0047783A" w:rsidRPr="0026577C"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26577C">
        <w:rPr>
          <w:rFonts w:ascii="Times New Roman" w:hAnsi="Times New Roman"/>
          <w:sz w:val="22"/>
          <w:szCs w:val="22"/>
        </w:rPr>
        <w:t xml:space="preserve">A description of the organisation of the commercial warranty tendered in accordance with the conditions laid down in Article 32 of the </w:t>
      </w:r>
      <w:r w:rsidR="005C1201" w:rsidRPr="0026577C">
        <w:rPr>
          <w:rFonts w:ascii="Times New Roman" w:hAnsi="Times New Roman"/>
          <w:sz w:val="22"/>
          <w:szCs w:val="22"/>
        </w:rPr>
        <w:t>s</w:t>
      </w:r>
      <w:r w:rsidRPr="0026577C">
        <w:rPr>
          <w:rFonts w:ascii="Times New Roman" w:hAnsi="Times New Roman"/>
          <w:sz w:val="22"/>
          <w:szCs w:val="22"/>
        </w:rPr>
        <w:t xml:space="preserve">pecial </w:t>
      </w:r>
      <w:r w:rsidR="005C1201" w:rsidRPr="0026577C">
        <w:rPr>
          <w:rFonts w:ascii="Times New Roman" w:hAnsi="Times New Roman"/>
          <w:sz w:val="22"/>
          <w:szCs w:val="22"/>
        </w:rPr>
        <w:t>c</w:t>
      </w:r>
      <w:r w:rsidRPr="0026577C">
        <w:rPr>
          <w:rFonts w:ascii="Times New Roman" w:hAnsi="Times New Roman"/>
          <w:sz w:val="22"/>
          <w:szCs w:val="22"/>
        </w:rPr>
        <w:t>onditions</w:t>
      </w:r>
      <w:r w:rsidR="0026577C" w:rsidRPr="0026577C">
        <w:rPr>
          <w:rFonts w:ascii="Times New Roman" w:hAnsi="Times New Roman"/>
          <w:sz w:val="22"/>
          <w:szCs w:val="22"/>
        </w:rPr>
        <w:t>.</w:t>
      </w:r>
    </w:p>
    <w:p w14:paraId="54470C29"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44AA5DE1"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6E06A89" w14:textId="77777777" w:rsidR="0026577C" w:rsidRDefault="0026577C" w:rsidP="0026577C">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Documents for the legal registration of the company in Official Gazette </w:t>
      </w:r>
    </w:p>
    <w:p w14:paraId="7A63F5E3" w14:textId="77777777" w:rsidR="0026577C" w:rsidRDefault="0026577C" w:rsidP="0026577C">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Documents for the activity of the company taken from the Chamber of Commerce and Industry or Chamber of Commerce </w:t>
      </w:r>
    </w:p>
    <w:p w14:paraId="67DD09C9" w14:textId="77777777" w:rsidR="0026577C" w:rsidRPr="00E82463" w:rsidRDefault="0026577C" w:rsidP="0026577C">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Document for the lack of any social and tax debts. </w:t>
      </w:r>
    </w:p>
    <w:p w14:paraId="25CD5BD5" w14:textId="77777777" w:rsidR="000D66C0" w:rsidRDefault="000D66C0" w:rsidP="0047783A">
      <w:pPr>
        <w:spacing w:after="0"/>
        <w:ind w:left="567"/>
        <w:jc w:val="both"/>
        <w:outlineLvl w:val="0"/>
        <w:rPr>
          <w:rFonts w:ascii="Times New Roman" w:hAnsi="Times New Roman"/>
          <w:sz w:val="22"/>
          <w:szCs w:val="22"/>
        </w:rPr>
      </w:pPr>
    </w:p>
    <w:p w14:paraId="5248BEDD"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BCEFEE0"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F14A201"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3597D6E8" w14:textId="77777777" w:rsidR="0047783A" w:rsidRPr="00E82463" w:rsidRDefault="0047783A" w:rsidP="00A4424B">
      <w:pPr>
        <w:pStyle w:val="Heading1"/>
      </w:pPr>
      <w:bookmarkStart w:id="19" w:name="_Toc42488081"/>
      <w:r w:rsidRPr="00E82463">
        <w:t>Taxes and other charges</w:t>
      </w:r>
      <w:bookmarkEnd w:id="19"/>
    </w:p>
    <w:p w14:paraId="1D1C5441"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2D91083" w14:textId="77777777" w:rsidR="00FF2D95" w:rsidRDefault="00FF2D95" w:rsidP="00FF2D95">
      <w:pPr>
        <w:spacing w:after="0"/>
        <w:ind w:left="567"/>
        <w:jc w:val="both"/>
        <w:rPr>
          <w:rFonts w:ascii="Times New Roman" w:hAnsi="Times New Roman"/>
          <w:sz w:val="22"/>
          <w:szCs w:val="22"/>
        </w:rPr>
      </w:pPr>
      <w:bookmarkStart w:id="20" w:name="_Toc42488082"/>
      <w:r w:rsidRPr="00D67975">
        <w:rPr>
          <w:rFonts w:ascii="Times New Roman" w:hAnsi="Times New Roman"/>
          <w:sz w:val="22"/>
          <w:szCs w:val="22"/>
        </w:rPr>
        <w:t>The European Commission and Republic of Turkey have agreed in IPA Framework Agreement on 11.02.2015 (this FWA adopted as law (no: 6647</w:t>
      </w:r>
      <w:proofErr w:type="gramStart"/>
      <w:r w:rsidRPr="00D67975">
        <w:rPr>
          <w:rFonts w:ascii="Times New Roman" w:hAnsi="Times New Roman"/>
          <w:sz w:val="22"/>
          <w:szCs w:val="22"/>
        </w:rPr>
        <w:t>)  by</w:t>
      </w:r>
      <w:proofErr w:type="gramEnd"/>
      <w:r w:rsidRPr="00D67975">
        <w:rPr>
          <w:rFonts w:ascii="Times New Roman" w:hAnsi="Times New Roman"/>
          <w:sz w:val="22"/>
          <w:szCs w:val="22"/>
        </w:rPr>
        <w:t xml:space="preserve"> Turkish Parliament on </w:t>
      </w:r>
      <w:r w:rsidRPr="00D67975">
        <w:rPr>
          <w:rFonts w:ascii="Times New Roman" w:hAnsi="Times New Roman"/>
          <w:sz w:val="22"/>
          <w:szCs w:val="22"/>
        </w:rPr>
        <w:lastRenderedPageBreak/>
        <w:t xml:space="preserve">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3C5B55B2" w14:textId="77777777" w:rsidR="0047783A" w:rsidRPr="00C348C0" w:rsidRDefault="0047783A" w:rsidP="00A4424B">
      <w:pPr>
        <w:pStyle w:val="Heading1"/>
        <w:rPr>
          <w:lang w:val="en-GB"/>
        </w:rPr>
      </w:pPr>
      <w:r w:rsidRPr="00C348C0">
        <w:rPr>
          <w:lang w:val="en-GB"/>
        </w:rPr>
        <w:t>Additional information before the deadline for submission of tenders</w:t>
      </w:r>
      <w:bookmarkEnd w:id="20"/>
    </w:p>
    <w:p w14:paraId="16F35AEB"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0F3A744"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E649086" w14:textId="77777777" w:rsidR="00FF2D95" w:rsidRPr="00B24CA9" w:rsidRDefault="00FF2D95" w:rsidP="00FF2D95">
      <w:pPr>
        <w:snapToGrid w:val="0"/>
        <w:spacing w:after="0"/>
        <w:ind w:left="709"/>
        <w:rPr>
          <w:rFonts w:ascii="Times New Roman" w:hAnsi="Times New Roman"/>
          <w:b/>
          <w:sz w:val="22"/>
          <w:szCs w:val="22"/>
        </w:rPr>
      </w:pPr>
      <w:proofErr w:type="spellStart"/>
      <w:r w:rsidRPr="00B24CA9">
        <w:rPr>
          <w:rFonts w:ascii="Times New Roman" w:hAnsi="Times New Roman"/>
          <w:b/>
          <w:sz w:val="22"/>
          <w:szCs w:val="22"/>
        </w:rPr>
        <w:t>Keshan</w:t>
      </w:r>
      <w:proofErr w:type="spellEnd"/>
      <w:r w:rsidRPr="00B24CA9">
        <w:rPr>
          <w:rFonts w:ascii="Times New Roman" w:hAnsi="Times New Roman"/>
          <w:b/>
          <w:sz w:val="22"/>
          <w:szCs w:val="22"/>
        </w:rPr>
        <w:t xml:space="preserve"> Chamber of Commerce and Industry </w:t>
      </w:r>
    </w:p>
    <w:p w14:paraId="2309670F" w14:textId="77777777" w:rsidR="00FF2D95" w:rsidRPr="00B24CA9" w:rsidRDefault="00FF2D95" w:rsidP="00FF2D95">
      <w:pPr>
        <w:snapToGrid w:val="0"/>
        <w:spacing w:after="0"/>
        <w:ind w:left="709"/>
        <w:rPr>
          <w:rFonts w:ascii="Times New Roman" w:hAnsi="Times New Roman"/>
          <w:sz w:val="22"/>
          <w:szCs w:val="22"/>
        </w:rPr>
      </w:pPr>
      <w:r w:rsidRPr="00B24CA9">
        <w:rPr>
          <w:rFonts w:ascii="Times New Roman" w:hAnsi="Times New Roman"/>
          <w:sz w:val="22"/>
          <w:szCs w:val="22"/>
        </w:rPr>
        <w:t xml:space="preserve">Yukarı </w:t>
      </w:r>
      <w:proofErr w:type="spellStart"/>
      <w:r w:rsidRPr="00B24CA9">
        <w:rPr>
          <w:rFonts w:ascii="Times New Roman" w:hAnsi="Times New Roman"/>
          <w:sz w:val="22"/>
          <w:szCs w:val="22"/>
        </w:rPr>
        <w:t>Zaferiye</w:t>
      </w:r>
      <w:proofErr w:type="spellEnd"/>
      <w:r w:rsidRPr="00B24CA9">
        <w:rPr>
          <w:rFonts w:ascii="Times New Roman" w:hAnsi="Times New Roman"/>
          <w:sz w:val="22"/>
          <w:szCs w:val="22"/>
        </w:rPr>
        <w:t xml:space="preserve"> </w:t>
      </w:r>
      <w:proofErr w:type="spellStart"/>
      <w:r w:rsidRPr="00B24CA9">
        <w:rPr>
          <w:rFonts w:ascii="Times New Roman" w:hAnsi="Times New Roman"/>
          <w:sz w:val="22"/>
          <w:szCs w:val="22"/>
        </w:rPr>
        <w:t>Mahallesi</w:t>
      </w:r>
      <w:proofErr w:type="spellEnd"/>
      <w:r w:rsidRPr="00B24CA9">
        <w:rPr>
          <w:rFonts w:ascii="Times New Roman" w:hAnsi="Times New Roman"/>
          <w:sz w:val="22"/>
          <w:szCs w:val="22"/>
        </w:rPr>
        <w:t xml:space="preserve">, </w:t>
      </w:r>
      <w:proofErr w:type="spellStart"/>
      <w:r w:rsidRPr="00B24CA9">
        <w:rPr>
          <w:rFonts w:ascii="Times New Roman" w:hAnsi="Times New Roman"/>
          <w:sz w:val="22"/>
          <w:szCs w:val="22"/>
        </w:rPr>
        <w:t>Paşayiğit</w:t>
      </w:r>
      <w:proofErr w:type="spellEnd"/>
      <w:r w:rsidRPr="00B24CA9">
        <w:rPr>
          <w:rFonts w:ascii="Times New Roman" w:hAnsi="Times New Roman"/>
          <w:sz w:val="22"/>
          <w:szCs w:val="22"/>
        </w:rPr>
        <w:t xml:space="preserve"> Cad. No</w:t>
      </w:r>
      <w:proofErr w:type="gramStart"/>
      <w:r w:rsidRPr="00B24CA9">
        <w:rPr>
          <w:rFonts w:ascii="Times New Roman" w:hAnsi="Times New Roman"/>
          <w:sz w:val="22"/>
          <w:szCs w:val="22"/>
        </w:rPr>
        <w:t>:58</w:t>
      </w:r>
      <w:proofErr w:type="gramEnd"/>
    </w:p>
    <w:p w14:paraId="3AC36006" w14:textId="77777777" w:rsidR="00FF2D95" w:rsidRPr="00B24CA9" w:rsidRDefault="00FF2D95" w:rsidP="00FF2D95">
      <w:pPr>
        <w:snapToGrid w:val="0"/>
        <w:spacing w:after="0"/>
        <w:ind w:left="709"/>
        <w:rPr>
          <w:rFonts w:ascii="Times New Roman" w:hAnsi="Times New Roman"/>
          <w:sz w:val="22"/>
          <w:szCs w:val="22"/>
        </w:rPr>
      </w:pPr>
      <w:r w:rsidRPr="00B24CA9">
        <w:rPr>
          <w:rFonts w:ascii="Times New Roman" w:hAnsi="Times New Roman"/>
          <w:sz w:val="22"/>
          <w:szCs w:val="22"/>
        </w:rPr>
        <w:t xml:space="preserve">22900 </w:t>
      </w:r>
      <w:proofErr w:type="spellStart"/>
      <w:r w:rsidRPr="00B24CA9">
        <w:rPr>
          <w:rFonts w:ascii="Times New Roman" w:hAnsi="Times New Roman"/>
          <w:sz w:val="22"/>
          <w:szCs w:val="22"/>
        </w:rPr>
        <w:t>Kesan</w:t>
      </w:r>
      <w:proofErr w:type="spellEnd"/>
      <w:r w:rsidRPr="00B24CA9">
        <w:rPr>
          <w:rFonts w:ascii="Times New Roman" w:hAnsi="Times New Roman"/>
          <w:sz w:val="22"/>
          <w:szCs w:val="22"/>
        </w:rPr>
        <w:t>/ Edirne/ Turkey</w:t>
      </w:r>
    </w:p>
    <w:p w14:paraId="74479B25" w14:textId="77777777" w:rsidR="00FF2D95" w:rsidRPr="00B24CA9" w:rsidRDefault="00FF2D95" w:rsidP="00FF2D95">
      <w:pPr>
        <w:ind w:left="709"/>
        <w:jc w:val="both"/>
        <w:rPr>
          <w:rStyle w:val="Emphasis"/>
          <w:rFonts w:ascii="Times New Roman" w:hAnsi="Times New Roman"/>
          <w:i w:val="0"/>
          <w:sz w:val="22"/>
          <w:szCs w:val="22"/>
        </w:rPr>
      </w:pPr>
      <w:r w:rsidRPr="00B24CA9">
        <w:rPr>
          <w:rFonts w:ascii="Times New Roman" w:hAnsi="Times New Roman"/>
          <w:sz w:val="22"/>
          <w:szCs w:val="22"/>
        </w:rPr>
        <w:t xml:space="preserve">E-mail: </w:t>
      </w:r>
      <w:r w:rsidRPr="00B24CA9">
        <w:rPr>
          <w:rStyle w:val="Emphasis"/>
          <w:rFonts w:ascii="Times New Roman" w:hAnsi="Times New Roman"/>
          <w:sz w:val="22"/>
          <w:szCs w:val="22"/>
        </w:rPr>
        <w:t>kesantso@tobb.org.tr</w:t>
      </w:r>
    </w:p>
    <w:p w14:paraId="7A17D9E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00EFEFC"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t>
      </w:r>
      <w:r w:rsidR="004F6EE9" w:rsidRPr="004F6EE9">
        <w:rPr>
          <w:rFonts w:ascii="Times New Roman" w:hAnsi="Times New Roman"/>
          <w:sz w:val="22"/>
          <w:szCs w:val="22"/>
        </w:rPr>
        <w:t xml:space="preserve">will be published on TED </w:t>
      </w:r>
      <w:proofErr w:type="spellStart"/>
      <w:r w:rsidR="004F6EE9" w:rsidRPr="004F6EE9">
        <w:rPr>
          <w:rFonts w:ascii="Times New Roman" w:hAnsi="Times New Roman"/>
          <w:sz w:val="22"/>
          <w:szCs w:val="22"/>
        </w:rPr>
        <w:t>eTendering</w:t>
      </w:r>
      <w:proofErr w:type="spellEnd"/>
      <w:r w:rsidR="004F6EE9" w:rsidRPr="004F6EE9">
        <w:rPr>
          <w:rFonts w:ascii="Times New Roman" w:hAnsi="Times New Roman"/>
          <w:sz w:val="22"/>
          <w:szCs w:val="22"/>
        </w:rPr>
        <w:t xml:space="preserve"> accessible from the F&amp;T portal at https://ec.europa.eu/info/funding-tenders/opportunities/portal/screen/home</w:t>
      </w:r>
      <w:r w:rsidRPr="00E82463">
        <w:rPr>
          <w:rFonts w:ascii="Times New Roman" w:hAnsi="Times New Roman"/>
          <w:sz w:val="22"/>
          <w:szCs w:val="22"/>
        </w:rPr>
        <w:t xml:space="preserve"> </w:t>
      </w:r>
      <w:r w:rsidRPr="00FF2D95">
        <w:rPr>
          <w:rFonts w:ascii="Times New Roman" w:hAnsi="Times New Roman"/>
          <w:sz w:val="22"/>
          <w:szCs w:val="22"/>
        </w:rPr>
        <w:t xml:space="preserve">and </w:t>
      </w:r>
      <w:hyperlink r:id="rId11" w:history="1">
        <w:r w:rsidR="00FF2D95" w:rsidRPr="00FF2D95">
          <w:rPr>
            <w:rStyle w:val="Hyperlink"/>
            <w:rFonts w:ascii="Times New Roman" w:hAnsi="Times New Roman"/>
            <w:sz w:val="22"/>
            <w:szCs w:val="22"/>
          </w:rPr>
          <w:t>https://www.kesantso.org.tr/</w:t>
        </w:r>
      </w:hyperlink>
      <w:r w:rsidR="00FF2D95">
        <w:t xml:space="preserve"> </w:t>
      </w:r>
      <w:r w:rsidRPr="00E82463">
        <w:rPr>
          <w:rFonts w:ascii="Times New Roman" w:hAnsi="Times New Roman"/>
          <w:sz w:val="22"/>
        </w:rPr>
        <w:t>at the latest 11 days before the deadline for submission of tenders.</w:t>
      </w:r>
    </w:p>
    <w:p w14:paraId="5A58C676"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AC2908F" w14:textId="77777777" w:rsidR="0047783A" w:rsidRPr="00E82463" w:rsidRDefault="0047783A" w:rsidP="00A4424B">
      <w:pPr>
        <w:pStyle w:val="Heading1"/>
      </w:pPr>
      <w:bookmarkStart w:id="21" w:name="_Toc42488083"/>
      <w:r w:rsidRPr="00E82463">
        <w:t>Clarification meeting / site visit</w:t>
      </w:r>
      <w:bookmarkEnd w:id="21"/>
    </w:p>
    <w:p w14:paraId="35309072" w14:textId="77777777" w:rsidR="0047783A" w:rsidRPr="00FF2D95" w:rsidRDefault="0047783A" w:rsidP="00AC07D4">
      <w:pPr>
        <w:pStyle w:val="BodyText"/>
        <w:ind w:left="567" w:hanging="567"/>
        <w:rPr>
          <w:rFonts w:ascii="Times New Roman" w:hAnsi="Times New Roman"/>
          <w:sz w:val="22"/>
          <w:szCs w:val="22"/>
        </w:rPr>
      </w:pPr>
      <w:r w:rsidRPr="00FF2D95">
        <w:rPr>
          <w:rFonts w:ascii="Times New Roman" w:hAnsi="Times New Roman"/>
          <w:sz w:val="22"/>
          <w:szCs w:val="22"/>
        </w:rPr>
        <w:t>14.1</w:t>
      </w:r>
      <w:r w:rsidRPr="00FF2D95">
        <w:rPr>
          <w:rFonts w:ascii="Times New Roman" w:hAnsi="Times New Roman"/>
          <w:sz w:val="22"/>
          <w:szCs w:val="22"/>
        </w:rPr>
        <w:tab/>
        <w:t xml:space="preserve">No clarification meeting / site visit planned. Visits by individual prospective tenderers during the tender period cannot be organised. </w:t>
      </w:r>
    </w:p>
    <w:p w14:paraId="23223EBB" w14:textId="77777777" w:rsidR="0047783A" w:rsidRPr="00E82463" w:rsidRDefault="0047783A" w:rsidP="00A4424B">
      <w:pPr>
        <w:pStyle w:val="Heading1"/>
      </w:pPr>
      <w:bookmarkStart w:id="22" w:name="_Toc42488084"/>
      <w:r w:rsidRPr="00E82463">
        <w:lastRenderedPageBreak/>
        <w:t>Alteration or withdrawal of tenders</w:t>
      </w:r>
      <w:bookmarkEnd w:id="22"/>
    </w:p>
    <w:p w14:paraId="73CD5330"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26FD4EA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EC00E9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8FCF5ED" w14:textId="77777777" w:rsidR="0047783A" w:rsidRPr="00E82463" w:rsidRDefault="0047783A" w:rsidP="00A4424B">
      <w:pPr>
        <w:pStyle w:val="Heading1"/>
      </w:pPr>
      <w:bookmarkStart w:id="23" w:name="_Toc42488085"/>
      <w:r w:rsidRPr="00E82463">
        <w:t>Costs of preparing tenders</w:t>
      </w:r>
      <w:bookmarkEnd w:id="23"/>
    </w:p>
    <w:p w14:paraId="6B733F9D"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3F5C64EB" w14:textId="77777777" w:rsidR="0047783A" w:rsidRPr="00E82463" w:rsidRDefault="0047783A" w:rsidP="00A4424B">
      <w:pPr>
        <w:pStyle w:val="Heading1"/>
      </w:pPr>
      <w:bookmarkStart w:id="24" w:name="_Toc42488086"/>
      <w:r w:rsidRPr="00E82463">
        <w:t>Ownership of tenders</w:t>
      </w:r>
      <w:bookmarkEnd w:id="24"/>
    </w:p>
    <w:p w14:paraId="5698610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2ECEA188" w14:textId="77777777" w:rsidR="0047783A" w:rsidRPr="00E82463" w:rsidRDefault="0047783A" w:rsidP="00A4424B">
      <w:pPr>
        <w:pStyle w:val="Heading1"/>
      </w:pPr>
      <w:bookmarkStart w:id="25" w:name="_Toc42488087"/>
      <w:r w:rsidRPr="00E82463">
        <w:t>Joint venture or consortium</w:t>
      </w:r>
      <w:bookmarkEnd w:id="25"/>
    </w:p>
    <w:p w14:paraId="4817B86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5109DA4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02088D20" w14:textId="77777777" w:rsidR="0047783A" w:rsidRPr="00E82463" w:rsidRDefault="0047783A" w:rsidP="00A4424B">
      <w:pPr>
        <w:pStyle w:val="Heading1"/>
      </w:pPr>
      <w:bookmarkStart w:id="26" w:name="_Toc42488088"/>
      <w:r w:rsidRPr="00E82463">
        <w:lastRenderedPageBreak/>
        <w:t>Opening of tenders</w:t>
      </w:r>
      <w:bookmarkEnd w:id="26"/>
    </w:p>
    <w:p w14:paraId="1D1AAD3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2374C1E0"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BA6651" w:rsidRPr="00442E1C">
        <w:rPr>
          <w:rFonts w:ascii="Times New Roman" w:hAnsi="Times New Roman"/>
          <w:b/>
          <w:sz w:val="22"/>
          <w:lang w:val="en-GB"/>
        </w:rPr>
        <w:t>2</w:t>
      </w:r>
      <w:r w:rsidR="00BA6651">
        <w:rPr>
          <w:rFonts w:ascii="Times New Roman" w:hAnsi="Times New Roman"/>
          <w:b/>
          <w:sz w:val="22"/>
          <w:lang w:val="en-GB"/>
        </w:rPr>
        <w:t>5</w:t>
      </w:r>
      <w:r w:rsidR="00BA6651" w:rsidRPr="00442E1C">
        <w:rPr>
          <w:rFonts w:ascii="Times New Roman" w:hAnsi="Times New Roman"/>
          <w:b/>
          <w:sz w:val="22"/>
          <w:lang w:val="en-GB"/>
        </w:rPr>
        <w:t xml:space="preserve"> September 2020,</w:t>
      </w:r>
      <w:r w:rsidR="00BA6651" w:rsidRPr="00385B4E">
        <w:rPr>
          <w:rFonts w:ascii="Times New Roman" w:hAnsi="Times New Roman"/>
          <w:b/>
          <w:sz w:val="22"/>
          <w:lang w:val="en-GB"/>
        </w:rPr>
        <w:t xml:space="preserve"> 11:00h</w:t>
      </w:r>
      <w:r w:rsidR="00BA6651">
        <w:rPr>
          <w:rFonts w:ascii="Times New Roman" w:hAnsi="Times New Roman"/>
          <w:sz w:val="22"/>
          <w:lang w:val="en-GB"/>
        </w:rPr>
        <w:t xml:space="preserve"> local time at    </w:t>
      </w:r>
      <w:r w:rsidR="00BA6651">
        <w:rPr>
          <w:rFonts w:ascii="Times New Roman" w:hAnsi="Times New Roman"/>
          <w:b/>
          <w:sz w:val="22"/>
        </w:rPr>
        <w:t xml:space="preserve">Keshan Chamber of Commerce and Industry, Yukarı Zaferiye </w:t>
      </w:r>
      <w:r w:rsidR="00BA6651" w:rsidRPr="004C5267">
        <w:rPr>
          <w:rFonts w:ascii="Times New Roman" w:hAnsi="Times New Roman"/>
          <w:b/>
          <w:sz w:val="22"/>
        </w:rPr>
        <w:t xml:space="preserve">Mahallesi, </w:t>
      </w:r>
      <w:r w:rsidR="00BA6651">
        <w:rPr>
          <w:rFonts w:ascii="Times New Roman" w:hAnsi="Times New Roman"/>
          <w:b/>
          <w:sz w:val="22"/>
        </w:rPr>
        <w:t>Paşayiğit Cad. No:58, 22</w:t>
      </w:r>
      <w:r w:rsidR="00BA6651" w:rsidRPr="004C5267">
        <w:rPr>
          <w:rFonts w:ascii="Times New Roman" w:hAnsi="Times New Roman"/>
          <w:b/>
          <w:sz w:val="22"/>
        </w:rPr>
        <w:t>900</w:t>
      </w:r>
      <w:r w:rsidR="00BA6651">
        <w:rPr>
          <w:rFonts w:ascii="Times New Roman" w:hAnsi="Times New Roman"/>
          <w:b/>
          <w:sz w:val="22"/>
        </w:rPr>
        <w:t xml:space="preserve"> Keşan</w:t>
      </w:r>
      <w:r w:rsidR="00BA6651" w:rsidRPr="004C5267">
        <w:rPr>
          <w:rFonts w:ascii="Times New Roman" w:hAnsi="Times New Roman"/>
          <w:b/>
          <w:sz w:val="22"/>
        </w:rPr>
        <w:t xml:space="preserve">/ </w:t>
      </w:r>
      <w:r w:rsidR="00BA6651">
        <w:rPr>
          <w:rFonts w:ascii="Times New Roman" w:hAnsi="Times New Roman"/>
          <w:b/>
          <w:sz w:val="22"/>
        </w:rPr>
        <w:t>Edirne</w:t>
      </w:r>
      <w:r w:rsidR="00BA6651" w:rsidRPr="004C5267">
        <w:rPr>
          <w:rFonts w:ascii="Times New Roman" w:hAnsi="Times New Roman"/>
          <w:b/>
          <w:sz w:val="22"/>
        </w:rPr>
        <w:t>/ Turkey</w:t>
      </w:r>
      <w:r w:rsidR="00BA6651" w:rsidRPr="00E82463">
        <w:rPr>
          <w:rFonts w:ascii="Times New Roman" w:hAnsi="Times New Roman"/>
          <w:sz w:val="22"/>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513E6825"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22E2F0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20CE11D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C8FC5E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2A792A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1B297F8" w14:textId="77777777" w:rsidR="0047783A" w:rsidRPr="00E82463" w:rsidRDefault="0047783A" w:rsidP="00A4424B">
      <w:pPr>
        <w:pStyle w:val="Heading1"/>
      </w:pPr>
      <w:bookmarkStart w:id="27" w:name="_Toc42488089"/>
      <w:r w:rsidRPr="00E82463">
        <w:t>Evaluation of tenders</w:t>
      </w:r>
      <w:bookmarkEnd w:id="27"/>
    </w:p>
    <w:p w14:paraId="3B7CC38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3C6537D5"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21BBC8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14:paraId="4D1D1C5A"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70D58C3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B7062C2"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1898B69"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04B61A4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91BF009"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1FD470F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3FEC2EB"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4F888FA1"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44FB00A9"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6C551FD2"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18B29F9F"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7A252A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20.5</w:t>
      </w:r>
      <w:r w:rsidRPr="00E82463">
        <w:rPr>
          <w:rFonts w:ascii="Times New Roman" w:hAnsi="Times New Roman"/>
          <w:sz w:val="22"/>
          <w:lang w:val="en-GB"/>
        </w:rPr>
        <w:tab/>
        <w:t>Variant solutions</w:t>
      </w:r>
    </w:p>
    <w:p w14:paraId="4948C95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0861338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4026D81" w14:textId="77777777" w:rsidR="0063720E" w:rsidRPr="00E82463" w:rsidRDefault="0063720E" w:rsidP="0063720E">
      <w:pPr>
        <w:ind w:left="567" w:firstLine="11"/>
        <w:jc w:val="both"/>
        <w:outlineLvl w:val="0"/>
        <w:rPr>
          <w:rFonts w:ascii="Times New Roman" w:hAnsi="Times New Roman"/>
        </w:rPr>
      </w:pPr>
      <w:r w:rsidRPr="00385B4E">
        <w:rPr>
          <w:rFonts w:ascii="Times New Roman" w:hAnsi="Times New Roman"/>
          <w:sz w:val="22"/>
        </w:rPr>
        <w:t>The sole award criterion will be the price. The contract will be awarded to the lowest compliant tender.</w:t>
      </w:r>
    </w:p>
    <w:p w14:paraId="3C2FAED4"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0C52C101"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DC2E980"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1984BECD"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14987626"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7F941B5"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705A958B"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E27D8B3"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39B137C0"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tenderer to submit the documentary evidence referred to above if such evidence has already been submitted for the purposes of another procurement procedure, provided that the issue date of the </w:t>
      </w:r>
      <w:r w:rsidRPr="00654F04">
        <w:rPr>
          <w:rFonts w:ascii="Times New Roman" w:hAnsi="Times New Roman"/>
          <w:color w:val="000000"/>
          <w:sz w:val="22"/>
          <w:szCs w:val="22"/>
        </w:rPr>
        <w:lastRenderedPageBreak/>
        <w:t>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EB489BB" w14:textId="77777777" w:rsidR="00654F04" w:rsidRPr="00654F04" w:rsidRDefault="00654F04" w:rsidP="00A91636">
      <w:pPr>
        <w:ind w:left="567"/>
        <w:jc w:val="both"/>
        <w:rPr>
          <w:rFonts w:ascii="Times New Roman" w:hAnsi="Times New Roman"/>
          <w:color w:val="000000"/>
          <w:sz w:val="22"/>
          <w:szCs w:val="22"/>
        </w:rPr>
      </w:pPr>
      <w:r w:rsidRPr="00A91636">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A91636">
        <w:rPr>
          <w:rFonts w:ascii="Times New Roman" w:hAnsi="Times New Roman"/>
          <w:color w:val="000000"/>
          <w:sz w:val="22"/>
          <w:szCs w:val="22"/>
        </w:rPr>
        <w:t xml:space="preserve">the </w:t>
      </w:r>
      <w:r w:rsidR="00B50CF5" w:rsidRPr="00A91636">
        <w:rPr>
          <w:rFonts w:ascii="Times New Roman" w:hAnsi="Times New Roman"/>
          <w:color w:val="000000"/>
          <w:sz w:val="22"/>
          <w:szCs w:val="22"/>
        </w:rPr>
        <w:t xml:space="preserve">additional information about the </w:t>
      </w:r>
      <w:r w:rsidR="00D950BA" w:rsidRPr="00A91636">
        <w:rPr>
          <w:rFonts w:ascii="Times New Roman" w:hAnsi="Times New Roman"/>
          <w:color w:val="000000"/>
          <w:sz w:val="22"/>
          <w:szCs w:val="22"/>
        </w:rPr>
        <w:t xml:space="preserve">contract notice </w:t>
      </w:r>
      <w:r w:rsidR="00394E9F" w:rsidRPr="00A91636">
        <w:rPr>
          <w:rFonts w:ascii="Times New Roman" w:hAnsi="Times New Roman"/>
          <w:color w:val="000000"/>
          <w:sz w:val="22"/>
          <w:szCs w:val="22"/>
        </w:rPr>
        <w:t>shall be submitted</w:t>
      </w:r>
      <w:r w:rsidRPr="00A91636">
        <w:rPr>
          <w:rFonts w:ascii="Times New Roman" w:hAnsi="Times New Roman"/>
          <w:color w:val="000000"/>
          <w:sz w:val="22"/>
          <w:szCs w:val="22"/>
        </w:rPr>
        <w:t>. (See</w:t>
      </w:r>
      <w:r w:rsidRPr="00A91636">
        <w:rPr>
          <w:rFonts w:ascii="Times New Roman" w:hAnsi="Times New Roman"/>
          <w:sz w:val="22"/>
          <w:szCs w:val="22"/>
        </w:rPr>
        <w:t xml:space="preserve"> further </w:t>
      </w:r>
      <w:r w:rsidR="00917D02" w:rsidRPr="00A91636">
        <w:rPr>
          <w:rFonts w:ascii="Times New Roman" w:hAnsi="Times New Roman"/>
          <w:sz w:val="22"/>
          <w:szCs w:val="22"/>
        </w:rPr>
        <w:t>Section</w:t>
      </w:r>
      <w:r w:rsidRPr="00A91636">
        <w:rPr>
          <w:rFonts w:ascii="Times New Roman" w:hAnsi="Times New Roman"/>
          <w:sz w:val="22"/>
          <w:szCs w:val="22"/>
        </w:rPr>
        <w:t xml:space="preserve"> </w:t>
      </w:r>
      <w:r w:rsidR="000D5F1B" w:rsidRPr="00A91636">
        <w:rPr>
          <w:rFonts w:ascii="Times New Roman" w:hAnsi="Times New Roman"/>
          <w:sz w:val="22"/>
          <w:szCs w:val="22"/>
        </w:rPr>
        <w:t>2.6.11.</w:t>
      </w:r>
      <w:r w:rsidRPr="00A91636">
        <w:rPr>
          <w:rFonts w:ascii="Times New Roman" w:hAnsi="Times New Roman"/>
          <w:sz w:val="22"/>
          <w:szCs w:val="22"/>
        </w:rPr>
        <w:t xml:space="preserve"> of the </w:t>
      </w:r>
      <w:r w:rsidR="000D5F1B" w:rsidRPr="00A91636">
        <w:rPr>
          <w:rFonts w:ascii="Times New Roman" w:hAnsi="Times New Roman"/>
          <w:sz w:val="22"/>
          <w:szCs w:val="22"/>
        </w:rPr>
        <w:t>p</w:t>
      </w:r>
      <w:r w:rsidRPr="00A91636">
        <w:rPr>
          <w:rFonts w:ascii="Times New Roman" w:hAnsi="Times New Roman"/>
          <w:sz w:val="22"/>
          <w:szCs w:val="22"/>
        </w:rPr>
        <w:t xml:space="preserve">ractical </w:t>
      </w:r>
      <w:r w:rsidR="000D5F1B" w:rsidRPr="00A91636">
        <w:rPr>
          <w:rFonts w:ascii="Times New Roman" w:hAnsi="Times New Roman"/>
          <w:sz w:val="22"/>
          <w:szCs w:val="22"/>
        </w:rPr>
        <w:t>g</w:t>
      </w:r>
      <w:r w:rsidRPr="00A91636">
        <w:rPr>
          <w:rFonts w:ascii="Times New Roman" w:hAnsi="Times New Roman"/>
          <w:sz w:val="22"/>
          <w:szCs w:val="22"/>
        </w:rPr>
        <w:t>uide).</w:t>
      </w:r>
    </w:p>
    <w:p w14:paraId="4F14A1A0"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5895708"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0DCBAE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0EFBFAF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73D728D8" w14:textId="77777777" w:rsidR="0047783A" w:rsidRPr="00E82463" w:rsidRDefault="0047783A" w:rsidP="00041DA8">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041DA8">
        <w:rPr>
          <w:rFonts w:ascii="Times New Roman" w:hAnsi="Times New Roman"/>
          <w:sz w:val="22"/>
        </w:rPr>
        <w:t xml:space="preserve">%6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2046EE3E"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5C2E7918" w14:textId="77777777" w:rsidR="00196CC5" w:rsidRDefault="00196CC5" w:rsidP="00196CC5">
      <w:pPr>
        <w:ind w:left="567"/>
        <w:jc w:val="both"/>
        <w:outlineLvl w:val="0"/>
        <w:rPr>
          <w:rFonts w:ascii="Times New Roman" w:hAnsi="Times New Roman"/>
          <w:sz w:val="22"/>
        </w:rPr>
      </w:pPr>
      <w:r w:rsidRPr="00144F09">
        <w:rPr>
          <w:rFonts w:ascii="Times New Roman" w:hAnsi="Times New Roman"/>
          <w:sz w:val="22"/>
        </w:rPr>
        <w:t>The tender guarantee referred to in Article 11 above is set at:</w:t>
      </w:r>
    </w:p>
    <w:p w14:paraId="7DE86CE0" w14:textId="77777777" w:rsidR="00196CC5" w:rsidRPr="00144F09" w:rsidRDefault="00196CC5" w:rsidP="00196CC5">
      <w:pPr>
        <w:pStyle w:val="Blockquote"/>
        <w:ind w:left="709" w:right="1"/>
        <w:jc w:val="both"/>
        <w:rPr>
          <w:rFonts w:ascii="Times New Roman" w:hAnsi="Times New Roman"/>
          <w:b/>
          <w:sz w:val="22"/>
          <w:lang w:val="en-GB"/>
        </w:rPr>
      </w:pPr>
      <w:r w:rsidRPr="00144F09">
        <w:rPr>
          <w:rFonts w:ascii="Times New Roman" w:hAnsi="Times New Roman"/>
          <w:b/>
          <w:sz w:val="22"/>
          <w:lang w:val="en-GB"/>
        </w:rPr>
        <w:t xml:space="preserve">LOT 1: </w:t>
      </w:r>
      <w:r>
        <w:rPr>
          <w:rFonts w:ascii="Times New Roman" w:hAnsi="Times New Roman"/>
          <w:b/>
          <w:sz w:val="22"/>
          <w:lang w:val="en-GB"/>
        </w:rPr>
        <w:t>3</w:t>
      </w:r>
      <w:r w:rsidRPr="00144F09">
        <w:rPr>
          <w:rFonts w:ascii="Times New Roman" w:hAnsi="Times New Roman"/>
          <w:b/>
          <w:sz w:val="22"/>
          <w:lang w:val="en-GB"/>
        </w:rPr>
        <w:t>.</w:t>
      </w:r>
      <w:r>
        <w:rPr>
          <w:rFonts w:ascii="Times New Roman" w:hAnsi="Times New Roman"/>
          <w:b/>
          <w:sz w:val="22"/>
          <w:lang w:val="en-GB"/>
        </w:rPr>
        <w:t>0</w:t>
      </w:r>
      <w:r w:rsidRPr="00144F09">
        <w:rPr>
          <w:rFonts w:ascii="Times New Roman" w:hAnsi="Times New Roman"/>
          <w:b/>
          <w:sz w:val="22"/>
          <w:lang w:val="en-GB"/>
        </w:rPr>
        <w:t xml:space="preserve">00,00 EUR </w:t>
      </w:r>
    </w:p>
    <w:p w14:paraId="58A5C170" w14:textId="77777777" w:rsidR="00196CC5" w:rsidRPr="00144F09" w:rsidRDefault="00196CC5" w:rsidP="00196CC5">
      <w:pPr>
        <w:pStyle w:val="Blockquote"/>
        <w:ind w:left="709" w:right="1"/>
        <w:jc w:val="both"/>
        <w:rPr>
          <w:rFonts w:ascii="Times New Roman" w:hAnsi="Times New Roman"/>
          <w:b/>
          <w:sz w:val="22"/>
          <w:lang w:val="en-GB"/>
        </w:rPr>
      </w:pPr>
      <w:r w:rsidRPr="00144F09">
        <w:rPr>
          <w:rFonts w:ascii="Times New Roman" w:hAnsi="Times New Roman"/>
          <w:b/>
          <w:sz w:val="22"/>
          <w:lang w:val="en-GB"/>
        </w:rPr>
        <w:t xml:space="preserve">LOT 2: </w:t>
      </w:r>
      <w:r>
        <w:rPr>
          <w:rFonts w:ascii="Times New Roman" w:hAnsi="Times New Roman"/>
          <w:b/>
          <w:sz w:val="22"/>
          <w:lang w:val="en-GB"/>
        </w:rPr>
        <w:t>60</w:t>
      </w:r>
      <w:r w:rsidRPr="00144F09">
        <w:rPr>
          <w:rFonts w:ascii="Times New Roman" w:hAnsi="Times New Roman"/>
          <w:b/>
          <w:sz w:val="22"/>
          <w:lang w:val="en-GB"/>
        </w:rPr>
        <w:t xml:space="preserve">0,00 EUR </w:t>
      </w:r>
    </w:p>
    <w:p w14:paraId="69FACD76" w14:textId="77777777" w:rsidR="00196CC5" w:rsidRPr="00E82463" w:rsidRDefault="0047783A" w:rsidP="00196CC5">
      <w:pPr>
        <w:ind w:left="567"/>
        <w:jc w:val="both"/>
        <w:outlineLvl w:val="0"/>
        <w:rPr>
          <w:rFonts w:ascii="Times New Roman" w:hAnsi="Times New Roman"/>
          <w:sz w:val="22"/>
        </w:rPr>
      </w:pPr>
      <w:proofErr w:type="gramStart"/>
      <w:r w:rsidRPr="00196CC5">
        <w:rPr>
          <w:rFonts w:ascii="Times New Roman" w:hAnsi="Times New Roman"/>
          <w:sz w:val="22"/>
        </w:rPr>
        <w:t>and</w:t>
      </w:r>
      <w:proofErr w:type="gramEnd"/>
      <w:r w:rsidRPr="00196CC5">
        <w:rPr>
          <w:rFonts w:ascii="Times New Roman" w:hAnsi="Times New Roman"/>
          <w:sz w:val="22"/>
        </w:rPr>
        <w:t xml:space="preserve"> must be presented in the form specified in the annex to the tender dossier. It must remain valid for 45 days beyond the period of validity of the tender. Tender guarantees provided by tenderers who have not been selected </w:t>
      </w:r>
      <w:r w:rsidR="001A6C79" w:rsidRPr="00196CC5">
        <w:rPr>
          <w:rFonts w:ascii="Times New Roman" w:hAnsi="Times New Roman"/>
          <w:sz w:val="22"/>
        </w:rPr>
        <w:t xml:space="preserve">will </w:t>
      </w:r>
      <w:r w:rsidRPr="00196CC5">
        <w:rPr>
          <w:rFonts w:ascii="Times New Roman" w:hAnsi="Times New Roman"/>
          <w:sz w:val="22"/>
        </w:rPr>
        <w:t xml:space="preserve">be returned together with the information letter that the tenderer has been unsuccessful. The tender guarantee of the successful tenderer </w:t>
      </w:r>
      <w:r w:rsidR="001A6C79" w:rsidRPr="00196CC5">
        <w:rPr>
          <w:rFonts w:ascii="Times New Roman" w:hAnsi="Times New Roman"/>
          <w:sz w:val="22"/>
        </w:rPr>
        <w:t xml:space="preserve">will </w:t>
      </w:r>
      <w:r w:rsidRPr="00196CC5">
        <w:rPr>
          <w:rFonts w:ascii="Times New Roman" w:hAnsi="Times New Roman"/>
          <w:sz w:val="22"/>
        </w:rPr>
        <w:t>be released on signing of the contract, once the performance guarantee has been submitted</w:t>
      </w:r>
      <w:r w:rsidR="00196CC5" w:rsidRPr="00196CC5">
        <w:rPr>
          <w:rFonts w:ascii="Times New Roman" w:hAnsi="Times New Roman"/>
          <w:sz w:val="22"/>
        </w:rPr>
        <w:t>.</w:t>
      </w:r>
    </w:p>
    <w:p w14:paraId="55A917A9" w14:textId="77777777"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lastRenderedPageBreak/>
        <w:t xml:space="preserve">24. </w:t>
      </w:r>
      <w:r w:rsidR="0047783A" w:rsidRPr="00C348C0">
        <w:rPr>
          <w:lang w:val="en-GB"/>
        </w:rPr>
        <w:t>Ethics clauses</w:t>
      </w:r>
      <w:bookmarkEnd w:id="34"/>
      <w:bookmarkEnd w:id="35"/>
      <w:r w:rsidR="00442FF2">
        <w:rPr>
          <w:lang w:val="en-GB"/>
        </w:rPr>
        <w:t xml:space="preserve"> and code of conduct</w:t>
      </w:r>
    </w:p>
    <w:p w14:paraId="52FD8888"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636BB6F3"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56778C"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E350596"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324092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5880302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48C516B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4C059205" w14:textId="77777777" w:rsidR="00442FF2" w:rsidRPr="00C348C0" w:rsidRDefault="00442FF2" w:rsidP="00442FF2">
      <w:pPr>
        <w:keepNext/>
        <w:ind w:left="420"/>
        <w:jc w:val="both"/>
        <w:rPr>
          <w:rFonts w:ascii="Times New Roman" w:hAnsi="Times New Roman"/>
          <w:sz w:val="22"/>
          <w:szCs w:val="22"/>
        </w:rPr>
      </w:pPr>
    </w:p>
    <w:p w14:paraId="0CBFA95A"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FD0ABE0"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35E8378"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0BE67D4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w:t>
      </w:r>
      <w:r w:rsidRPr="00C348C0">
        <w:rPr>
          <w:rFonts w:ascii="Times New Roman" w:hAnsi="Times New Roman"/>
          <w:sz w:val="22"/>
          <w:szCs w:val="22"/>
        </w:rPr>
        <w:lastRenderedPageBreak/>
        <w:t>payee who is not clearly identified or commissions paid to a company which has every appearance of being a front company.</w:t>
      </w:r>
    </w:p>
    <w:p w14:paraId="246172E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981B46D"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FF38F6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0DD0C859" w14:textId="77777777" w:rsidR="00442FF2" w:rsidRPr="00C348C0" w:rsidRDefault="00442FF2" w:rsidP="00442FF2">
      <w:pPr>
        <w:ind w:left="567"/>
        <w:jc w:val="both"/>
        <w:rPr>
          <w:rFonts w:ascii="Times New Roman" w:hAnsi="Times New Roman"/>
          <w:sz w:val="22"/>
          <w:szCs w:val="22"/>
        </w:rPr>
      </w:pPr>
    </w:p>
    <w:p w14:paraId="1DA2A9B8"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0455B1D8"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66944F35"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2AF96BE"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0536E5D9"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261C5BBF"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28F884C8"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610AB0B0"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2294D71"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358CCB68"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75642939" w14:textId="77777777" w:rsidR="0047783A" w:rsidRPr="00C348C0" w:rsidRDefault="00EA1ADC" w:rsidP="00C348C0">
      <w:pPr>
        <w:pStyle w:val="Heading1"/>
        <w:numPr>
          <w:ilvl w:val="0"/>
          <w:numId w:val="0"/>
        </w:numPr>
        <w:ind w:left="567" w:hanging="567"/>
        <w:rPr>
          <w:lang w:val="en-GB"/>
        </w:rPr>
      </w:pPr>
      <w:r w:rsidRPr="00C348C0">
        <w:rPr>
          <w:lang w:val="en-GB"/>
        </w:rPr>
        <w:lastRenderedPageBreak/>
        <w:t xml:space="preserve">26. </w:t>
      </w:r>
      <w:r>
        <w:rPr>
          <w:lang w:val="en-GB"/>
        </w:rPr>
        <w:tab/>
      </w:r>
      <w:r w:rsidR="0047783A" w:rsidRPr="00C348C0">
        <w:rPr>
          <w:lang w:val="en-GB"/>
        </w:rPr>
        <w:t>Appeals</w:t>
      </w:r>
    </w:p>
    <w:p w14:paraId="1E8E64BF" w14:textId="77777777" w:rsidR="00A50D37" w:rsidRPr="00FC6A15" w:rsidRDefault="0047783A" w:rsidP="0030112F">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57BBC2BC" w14:textId="77777777" w:rsidR="00130EF1" w:rsidRPr="00E82463" w:rsidRDefault="00130EF1" w:rsidP="0042695A">
      <w:pPr>
        <w:pStyle w:val="BodyText"/>
        <w:jc w:val="both"/>
        <w:rPr>
          <w:rFonts w:ascii="Times New Roman" w:hAnsi="Times New Roman"/>
          <w:sz w:val="22"/>
          <w:szCs w:val="22"/>
        </w:rPr>
      </w:pPr>
    </w:p>
    <w:sectPr w:rsidR="00130EF1" w:rsidRPr="00E82463" w:rsidSect="000D0118">
      <w:headerReference w:type="default" r:id="rId12"/>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EF4CD" w14:textId="77777777" w:rsidR="00032EA5" w:rsidRPr="006A5F84" w:rsidRDefault="00032EA5">
      <w:r w:rsidRPr="006A5F84">
        <w:separator/>
      </w:r>
    </w:p>
  </w:endnote>
  <w:endnote w:type="continuationSeparator" w:id="0">
    <w:p w14:paraId="5B1A57EE" w14:textId="77777777" w:rsidR="00032EA5" w:rsidRPr="006A5F84" w:rsidRDefault="00032EA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E66A5"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64B6E8"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C006"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4C25A8">
      <w:rPr>
        <w:rStyle w:val="PageNumber"/>
        <w:rFonts w:ascii="Times New Roman" w:hAnsi="Times New Roman"/>
        <w:noProof/>
        <w:sz w:val="18"/>
        <w:szCs w:val="18"/>
      </w:rPr>
      <w:t>17</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4C25A8">
      <w:rPr>
        <w:rStyle w:val="PageNumber"/>
        <w:rFonts w:ascii="Times New Roman" w:hAnsi="Times New Roman"/>
        <w:noProof/>
        <w:sz w:val="18"/>
        <w:szCs w:val="18"/>
      </w:rPr>
      <w:t>17</w:t>
    </w:r>
    <w:r w:rsidR="00A77708" w:rsidRPr="009423FB">
      <w:rPr>
        <w:rStyle w:val="PageNumber"/>
        <w:rFonts w:ascii="Times New Roman" w:hAnsi="Times New Roman"/>
        <w:sz w:val="18"/>
        <w:szCs w:val="18"/>
      </w:rPr>
      <w:fldChar w:fldCharType="end"/>
    </w:r>
  </w:p>
  <w:p w14:paraId="1BBA4773"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DAA30"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1D6D345"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A8DD9" w14:textId="77777777" w:rsidR="00032EA5" w:rsidRPr="006A5F84" w:rsidRDefault="00032EA5">
      <w:r w:rsidRPr="006A5F84">
        <w:separator/>
      </w:r>
    </w:p>
  </w:footnote>
  <w:footnote w:type="continuationSeparator" w:id="0">
    <w:p w14:paraId="563FB158" w14:textId="77777777" w:rsidR="00032EA5" w:rsidRPr="006A5F84" w:rsidRDefault="00032EA5">
      <w:r w:rsidRPr="006A5F84">
        <w:continuationSeparator/>
      </w:r>
    </w:p>
  </w:footnote>
  <w:footnote w:id="1">
    <w:p w14:paraId="3D2F0C53"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50F8B068" w14:textId="77777777" w:rsidR="000D6EC4" w:rsidRPr="00C348C0" w:rsidRDefault="000D6EC4" w:rsidP="000D6EC4">
      <w:pPr>
        <w:pStyle w:val="FootnoteText"/>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6F9460F7"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2A58E61B" w14:textId="77777777" w:rsidR="00D109C9" w:rsidRPr="00C348C0" w:rsidRDefault="00D109C9" w:rsidP="00D109C9">
      <w:pPr>
        <w:pStyle w:val="FootnoteText"/>
        <w:rPr>
          <w:lang w:val="en-GB"/>
        </w:rPr>
      </w:pPr>
      <w:r w:rsidRPr="006A5F84">
        <w:rPr>
          <w:rStyle w:val="FootnoteReference"/>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 xml:space="preserve">&gt;] — Incoterms 2010 International Chamber of Commerce </w:t>
      </w:r>
      <w:hyperlink r:id="rId1" w:history="1">
        <w:r w:rsidRPr="00FC1D90">
          <w:rPr>
            <w:rStyle w:val="Hyperlink"/>
            <w:lang w:val="en-GB"/>
          </w:rPr>
          <w:t>http://www.iccwbo.org/products-and-services/trade-facilitation/incoterms-2010/the-incoterms-rules/</w:t>
        </w:r>
      </w:hyperlink>
      <w:proofErr w:type="gramStart"/>
      <w:r w:rsidRPr="00C348C0">
        <w:rPr>
          <w:lang w:val="en-GB"/>
        </w:rPr>
        <w:t xml:space="preserve"> .</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6" w:type="dxa"/>
      <w:tblLayout w:type="fixed"/>
      <w:tblLook w:val="01E0" w:firstRow="1" w:lastRow="1" w:firstColumn="1" w:lastColumn="1" w:noHBand="0" w:noVBand="0"/>
    </w:tblPr>
    <w:tblGrid>
      <w:gridCol w:w="5663"/>
      <w:gridCol w:w="1730"/>
      <w:gridCol w:w="2133"/>
    </w:tblGrid>
    <w:tr w:rsidR="001B2B7B" w14:paraId="6CCB6198" w14:textId="77777777" w:rsidTr="00DE2C18">
      <w:trPr>
        <w:trHeight w:val="944"/>
      </w:trPr>
      <w:tc>
        <w:tcPr>
          <w:tcW w:w="5663" w:type="dxa"/>
          <w:hideMark/>
        </w:tcPr>
        <w:p w14:paraId="662FB250" w14:textId="77777777" w:rsidR="001B2B7B" w:rsidRDefault="001B2B7B" w:rsidP="00DE2C18">
          <w:pPr>
            <w:tabs>
              <w:tab w:val="center" w:pos="4536"/>
              <w:tab w:val="right" w:pos="9072"/>
            </w:tabs>
            <w:spacing w:after="240"/>
            <w:rPr>
              <w:rFonts w:cs="Arial"/>
              <w:bCs/>
              <w:i/>
              <w:sz w:val="22"/>
              <w:szCs w:val="22"/>
              <w:lang w:val="it-IT" w:eastAsia="fr-FR"/>
            </w:rPr>
          </w:pPr>
          <w:r>
            <w:rPr>
              <w:noProof/>
              <w:snapToGrid/>
            </w:rPr>
            <w:pict w14:anchorId="7D1CC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 style="width:223.3pt;height:70.4pt;visibility:visible;mso-wrap-style:square;mso-width-percent:0;mso-height-percent:0;mso-width-percent:0;mso-height-percent:0">
                <v:imagedata r:id="rId1" o:title=""/>
              </v:shape>
            </w:pict>
          </w:r>
        </w:p>
      </w:tc>
      <w:tc>
        <w:tcPr>
          <w:tcW w:w="1730" w:type="dxa"/>
        </w:tcPr>
        <w:p w14:paraId="4ED8A278" w14:textId="77777777" w:rsidR="001B2B7B" w:rsidRDefault="001B2B7B" w:rsidP="00DE2C18">
          <w:pPr>
            <w:tabs>
              <w:tab w:val="center" w:pos="4536"/>
              <w:tab w:val="right" w:pos="9072"/>
            </w:tabs>
            <w:jc w:val="center"/>
            <w:rPr>
              <w:rFonts w:cs="Arial"/>
              <w:bCs/>
              <w:i/>
              <w:sz w:val="22"/>
              <w:szCs w:val="22"/>
              <w:lang w:val="it-IT" w:eastAsia="fr-FR"/>
            </w:rPr>
          </w:pPr>
        </w:p>
        <w:p w14:paraId="67DDB5A6" w14:textId="77777777" w:rsidR="001B2B7B" w:rsidRDefault="001B2B7B" w:rsidP="00DE2C18">
          <w:pPr>
            <w:tabs>
              <w:tab w:val="center" w:pos="4536"/>
              <w:tab w:val="right" w:pos="9072"/>
            </w:tabs>
            <w:jc w:val="center"/>
            <w:rPr>
              <w:rFonts w:cs="Arial"/>
              <w:bCs/>
              <w:i/>
              <w:sz w:val="22"/>
              <w:szCs w:val="22"/>
              <w:lang w:val="it-IT"/>
            </w:rPr>
          </w:pPr>
          <w:r>
            <w:rPr>
              <w:rFonts w:cs="Arial"/>
              <w:bCs/>
              <w:i/>
              <w:sz w:val="22"/>
              <w:szCs w:val="22"/>
              <w:lang w:val="it-IT"/>
            </w:rPr>
            <w:t xml:space="preserve">                   </w:t>
          </w:r>
        </w:p>
        <w:p w14:paraId="3F8E9C43" w14:textId="77777777" w:rsidR="001B2B7B" w:rsidRDefault="001B2B7B" w:rsidP="00DE2C18">
          <w:pPr>
            <w:tabs>
              <w:tab w:val="center" w:pos="4536"/>
              <w:tab w:val="right" w:pos="9072"/>
            </w:tabs>
            <w:spacing w:after="240"/>
            <w:jc w:val="center"/>
            <w:rPr>
              <w:bCs/>
              <w:i/>
              <w:sz w:val="16"/>
              <w:szCs w:val="16"/>
              <w:lang w:val="it-IT" w:eastAsia="fr-FR"/>
            </w:rPr>
          </w:pPr>
          <w:r>
            <w:rPr>
              <w:bCs/>
              <w:i/>
              <w:sz w:val="16"/>
              <w:szCs w:val="16"/>
              <w:lang w:val="it-IT"/>
            </w:rPr>
            <w:t xml:space="preserve">    </w:t>
          </w:r>
        </w:p>
      </w:tc>
      <w:tc>
        <w:tcPr>
          <w:tcW w:w="2133" w:type="dxa"/>
          <w:hideMark/>
        </w:tcPr>
        <w:p w14:paraId="5D0D92F3" w14:textId="77777777" w:rsidR="001B2B7B" w:rsidRDefault="001B2B7B" w:rsidP="00DE2C18">
          <w:pPr>
            <w:tabs>
              <w:tab w:val="center" w:pos="4536"/>
              <w:tab w:val="right" w:pos="9072"/>
            </w:tabs>
            <w:spacing w:after="240"/>
            <w:jc w:val="center"/>
            <w:rPr>
              <w:rFonts w:cs="Arial"/>
              <w:bCs/>
              <w:i/>
              <w:sz w:val="22"/>
              <w:szCs w:val="22"/>
              <w:lang w:val="it-IT" w:eastAsia="fr-FR"/>
            </w:rPr>
          </w:pPr>
          <w:r>
            <w:rPr>
              <w:rFonts w:cs="Arial"/>
              <w:noProof/>
              <w:snapToGrid/>
              <w:sz w:val="22"/>
              <w:szCs w:val="22"/>
            </w:rPr>
            <w:pict w14:anchorId="53ECC42E">
              <v:shape id="_x0000_i1040" type="#_x0000_t75" alt="Açıklama: Description: Описание: European Emblem" style="width:83.35pt;height:55.8pt;visibility:visible;mso-wrap-style:square;mso-width-percent:0;mso-height-percent:0;mso-width-percent:0;mso-height-percent:0">
                <v:imagedata r:id="rId2" o:title=" European Emblem"/>
              </v:shape>
            </w:pict>
          </w:r>
        </w:p>
      </w:tc>
    </w:tr>
  </w:tbl>
  <w:p w14:paraId="516C04F2" w14:textId="77777777" w:rsidR="001B2B7B" w:rsidRPr="001B2B7B" w:rsidRDefault="001B2B7B" w:rsidP="001B2B7B">
    <w:pPr>
      <w:tabs>
        <w:tab w:val="center" w:pos="4536"/>
        <w:tab w:val="right" w:pos="9072"/>
      </w:tabs>
      <w:jc w:val="center"/>
      <w:rPr>
        <w:b/>
        <w:i/>
        <w:iCs/>
      </w:rPr>
    </w:pPr>
    <w:r>
      <w:rPr>
        <w:b/>
        <w:i/>
        <w:iCs/>
      </w:rPr>
      <w:t>CB005.2.21.063 “</w:t>
    </w:r>
    <w:r>
      <w:rPr>
        <w:b/>
        <w:i/>
        <w:color w:val="000000"/>
      </w:rPr>
      <w:t>Cross-Thrace Connection</w:t>
    </w:r>
    <w:r>
      <w:rPr>
        <w:b/>
        <w:i/>
        <w:iC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2EA5"/>
    <w:rsid w:val="00036E25"/>
    <w:rsid w:val="00040153"/>
    <w:rsid w:val="00040CF1"/>
    <w:rsid w:val="00041516"/>
    <w:rsid w:val="000417E2"/>
    <w:rsid w:val="00041DA8"/>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D6EC4"/>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6CC5"/>
    <w:rsid w:val="001976A6"/>
    <w:rsid w:val="001A1207"/>
    <w:rsid w:val="001A64D9"/>
    <w:rsid w:val="001A6C79"/>
    <w:rsid w:val="001B29E8"/>
    <w:rsid w:val="001B2B7B"/>
    <w:rsid w:val="001B38DA"/>
    <w:rsid w:val="001B5454"/>
    <w:rsid w:val="001B660A"/>
    <w:rsid w:val="001D0532"/>
    <w:rsid w:val="001D20C7"/>
    <w:rsid w:val="001D339B"/>
    <w:rsid w:val="001D58F3"/>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577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12F"/>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5A8"/>
    <w:rsid w:val="004C265E"/>
    <w:rsid w:val="004C35B5"/>
    <w:rsid w:val="004D2FD8"/>
    <w:rsid w:val="004D6D1E"/>
    <w:rsid w:val="004E16BB"/>
    <w:rsid w:val="004E68CF"/>
    <w:rsid w:val="004F1264"/>
    <w:rsid w:val="004F5C57"/>
    <w:rsid w:val="004F6EE9"/>
    <w:rsid w:val="005005D7"/>
    <w:rsid w:val="00501FF0"/>
    <w:rsid w:val="00502B5B"/>
    <w:rsid w:val="00503427"/>
    <w:rsid w:val="00515616"/>
    <w:rsid w:val="00516552"/>
    <w:rsid w:val="00533C8D"/>
    <w:rsid w:val="00535826"/>
    <w:rsid w:val="00536B4A"/>
    <w:rsid w:val="00537189"/>
    <w:rsid w:val="00542E0F"/>
    <w:rsid w:val="00545957"/>
    <w:rsid w:val="00552278"/>
    <w:rsid w:val="00555BFC"/>
    <w:rsid w:val="00556923"/>
    <w:rsid w:val="005634B2"/>
    <w:rsid w:val="00567793"/>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20E"/>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2BB1"/>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570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424"/>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170AC"/>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3DEE"/>
    <w:rsid w:val="008E40E2"/>
    <w:rsid w:val="008E7470"/>
    <w:rsid w:val="008E7587"/>
    <w:rsid w:val="008F3866"/>
    <w:rsid w:val="008F3D27"/>
    <w:rsid w:val="009143FD"/>
    <w:rsid w:val="00917D02"/>
    <w:rsid w:val="00920A51"/>
    <w:rsid w:val="00920DBC"/>
    <w:rsid w:val="00922542"/>
    <w:rsid w:val="009251E3"/>
    <w:rsid w:val="00933DF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1E6E"/>
    <w:rsid w:val="00A826AD"/>
    <w:rsid w:val="00A8413B"/>
    <w:rsid w:val="00A845B1"/>
    <w:rsid w:val="00A90875"/>
    <w:rsid w:val="00A91636"/>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6651"/>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0F54"/>
    <w:rsid w:val="00D02E23"/>
    <w:rsid w:val="00D03108"/>
    <w:rsid w:val="00D07A31"/>
    <w:rsid w:val="00D109C9"/>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564F"/>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B71FB"/>
    <w:rsid w:val="00FC6A15"/>
    <w:rsid w:val="00FD23CD"/>
    <w:rsid w:val="00FD4F5A"/>
    <w:rsid w:val="00FD68B9"/>
    <w:rsid w:val="00FD6CB9"/>
    <w:rsid w:val="00FD7D89"/>
    <w:rsid w:val="00FE3081"/>
    <w:rsid w:val="00FE3E3B"/>
    <w:rsid w:val="00FE7D87"/>
    <w:rsid w:val="00FF2D9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9E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6A2BB1"/>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kesantso.org.t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 TargetMode="External"/><Relationship Id="rId10"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4EE46-CFB1-7D49-B341-B7F3105C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17</Pages>
  <Words>5879</Words>
  <Characters>33514</Characters>
  <Application>Microsoft Macintosh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39315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64</cp:revision>
  <cp:lastPrinted>2018-04-13T13:21:00Z</cp:lastPrinted>
  <dcterms:created xsi:type="dcterms:W3CDTF">2018-12-18T11:39:00Z</dcterms:created>
  <dcterms:modified xsi:type="dcterms:W3CDTF">2020-08-12T06:45:00Z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