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2916" w14:textId="77777777" w:rsidR="00EC6ED8" w:rsidRPr="008D180E" w:rsidRDefault="00EC6ED8" w:rsidP="00EC6ED8">
      <w:pPr>
        <w:spacing w:beforeAutospacing="1" w:afterAutospacing="1"/>
        <w:jc w:val="center"/>
        <w:rPr>
          <w:b/>
          <w:sz w:val="28"/>
          <w:szCs w:val="28"/>
          <w:lang w:val="en-GB"/>
        </w:rPr>
      </w:pPr>
      <w:r w:rsidRPr="008D180E">
        <w:rPr>
          <w:b/>
          <w:sz w:val="28"/>
          <w:szCs w:val="28"/>
          <w:lang w:val="en-GB"/>
        </w:rPr>
        <w:t>CANCELLATION</w:t>
      </w:r>
      <w:r w:rsidR="00F34282">
        <w:rPr>
          <w:b/>
          <w:sz w:val="28"/>
          <w:szCs w:val="28"/>
          <w:lang w:val="en-GB"/>
        </w:rPr>
        <w:t xml:space="preserve"> OF A TENDER PROCEDURE</w:t>
      </w:r>
    </w:p>
    <w:p w14:paraId="4A024107" w14:textId="77777777" w:rsidR="00325FEA" w:rsidRDefault="00325FEA" w:rsidP="00A8636E">
      <w:pPr>
        <w:rPr>
          <w:b/>
          <w:sz w:val="22"/>
          <w:szCs w:val="22"/>
          <w:u w:val="single"/>
        </w:rPr>
      </w:pPr>
    </w:p>
    <w:p w14:paraId="21A32DEB" w14:textId="72710CC8" w:rsidR="00A8636E" w:rsidRPr="00A8636E" w:rsidRDefault="00EC6ED8" w:rsidP="00A8636E">
      <w:r w:rsidRPr="00581ACC">
        <w:rPr>
          <w:b/>
          <w:sz w:val="22"/>
          <w:szCs w:val="22"/>
          <w:u w:val="single"/>
        </w:rPr>
        <w:t>II.1.1) Contract Notice Title</w:t>
      </w:r>
      <w:r w:rsidRPr="004E0A63">
        <w:rPr>
          <w:b/>
          <w:sz w:val="22"/>
          <w:szCs w:val="22"/>
        </w:rPr>
        <w:t>:</w:t>
      </w:r>
      <w:r w:rsidR="00A8636E">
        <w:rPr>
          <w:b/>
          <w:sz w:val="22"/>
          <w:szCs w:val="22"/>
        </w:rPr>
        <w:t xml:space="preserve"> </w:t>
      </w:r>
      <w:r w:rsidR="00325FEA">
        <w:rPr>
          <w:b/>
          <w:sz w:val="22"/>
          <w:szCs w:val="22"/>
        </w:rPr>
        <w:t>“</w:t>
      </w:r>
      <w:r w:rsidR="00A8636E" w:rsidRPr="00A8636E">
        <w:rPr>
          <w:color w:val="000000"/>
          <w:sz w:val="22"/>
          <w:szCs w:val="22"/>
          <w:shd w:val="clear" w:color="auto" w:fill="FFFFFF"/>
        </w:rPr>
        <w:t>Supply of vehicle </w:t>
      </w:r>
      <w:r w:rsidR="00A8636E" w:rsidRPr="00A8636E">
        <w:rPr>
          <w:color w:val="000000"/>
          <w:sz w:val="22"/>
          <w:szCs w:val="22"/>
          <w:shd w:val="clear" w:color="auto" w:fill="FFFFFF"/>
          <w:lang w:val="bg-BG"/>
        </w:rPr>
        <w:t>for</w:t>
      </w:r>
      <w:r w:rsidR="00A8636E" w:rsidRPr="00A8636E">
        <w:rPr>
          <w:color w:val="000000"/>
          <w:sz w:val="22"/>
          <w:szCs w:val="22"/>
          <w:shd w:val="clear" w:color="auto" w:fill="FFFFFF"/>
        </w:rPr>
        <w:t> the purposes </w:t>
      </w:r>
      <w:r w:rsidR="00A8636E" w:rsidRPr="00A8636E">
        <w:rPr>
          <w:color w:val="444444"/>
          <w:sz w:val="22"/>
          <w:szCs w:val="22"/>
          <w:shd w:val="clear" w:color="auto" w:fill="FFFFFF"/>
          <w:lang w:val="sv-SE"/>
        </w:rPr>
        <w:t>of sampling and monitoring for </w:t>
      </w:r>
      <w:r w:rsidR="00A8636E" w:rsidRPr="00A8636E">
        <w:rPr>
          <w:color w:val="000000"/>
          <w:sz w:val="22"/>
          <w:szCs w:val="22"/>
          <w:shd w:val="clear" w:color="auto" w:fill="FFFFFF"/>
        </w:rPr>
        <w:t>the scientific laboratories of the BLUE GROWTH Research center at Trakya University</w:t>
      </w:r>
      <w:r w:rsidR="00325FEA">
        <w:rPr>
          <w:color w:val="000000"/>
          <w:sz w:val="22"/>
          <w:szCs w:val="22"/>
          <w:shd w:val="clear" w:color="auto" w:fill="FFFFFF"/>
        </w:rPr>
        <w:t>”</w:t>
      </w:r>
    </w:p>
    <w:p w14:paraId="7E15D6E5" w14:textId="77777777" w:rsidR="00325FEA" w:rsidRDefault="00A8636E" w:rsidP="00325FE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0CDA655A" w14:textId="3AAE9FED" w:rsidR="00EC6ED8" w:rsidRDefault="00EC6ED8" w:rsidP="00325FEA">
      <w:pPr>
        <w:rPr>
          <w:rStyle w:val="Gl"/>
          <w:b w:val="0"/>
          <w:sz w:val="22"/>
          <w:szCs w:val="22"/>
          <w:lang w:val="en-GB"/>
        </w:rPr>
      </w:pPr>
      <w:r w:rsidRPr="00581ACC">
        <w:rPr>
          <w:b/>
          <w:sz w:val="22"/>
          <w:szCs w:val="22"/>
          <w:u w:val="single"/>
        </w:rPr>
        <w:t>II.1.1) Contract Notice Reference Number:</w:t>
      </w:r>
      <w:r w:rsidR="00A8636E">
        <w:rPr>
          <w:b/>
          <w:sz w:val="22"/>
          <w:szCs w:val="22"/>
          <w:u w:val="single"/>
        </w:rPr>
        <w:t xml:space="preserve">  </w:t>
      </w:r>
      <w:r w:rsidR="00A8636E" w:rsidRPr="00A8636E">
        <w:rPr>
          <w:color w:val="000000"/>
          <w:sz w:val="22"/>
          <w:szCs w:val="22"/>
          <w:shd w:val="clear" w:color="auto" w:fill="FFFFFF"/>
          <w:lang w:val="en-GB"/>
        </w:rPr>
        <w:t>CB005.3.12.001 – PP2 – Supply 4</w:t>
      </w:r>
      <w:r w:rsidR="00A8636E" w:rsidRPr="00A8636E">
        <w:rPr>
          <w:color w:val="000000"/>
          <w:sz w:val="22"/>
          <w:szCs w:val="22"/>
          <w:shd w:val="clear" w:color="auto" w:fill="FFFFFF"/>
        </w:rPr>
        <w:t> </w:t>
      </w:r>
      <w:r w:rsidR="00BE7B32">
        <w:rPr>
          <w:b/>
          <w:sz w:val="22"/>
          <w:szCs w:val="22"/>
        </w:rPr>
        <w:br/>
      </w:r>
      <w:r w:rsidR="00BE7B32">
        <w:rPr>
          <w:b/>
          <w:sz w:val="22"/>
          <w:szCs w:val="22"/>
        </w:rPr>
        <w:br/>
      </w:r>
      <w:r w:rsidR="00581ACC">
        <w:rPr>
          <w:rStyle w:val="Gl"/>
          <w:b w:val="0"/>
          <w:sz w:val="22"/>
          <w:szCs w:val="22"/>
          <w:lang w:val="en-GB"/>
        </w:rPr>
        <w:br/>
      </w:r>
      <w:r w:rsidR="00581ACC" w:rsidRPr="00581ACC">
        <w:rPr>
          <w:rStyle w:val="Gl"/>
          <w:sz w:val="22"/>
          <w:szCs w:val="22"/>
          <w:u w:val="single"/>
          <w:lang w:val="en-GB"/>
        </w:rPr>
        <w:t>Section V: Award of contract</w:t>
      </w:r>
    </w:p>
    <w:p w14:paraId="0812A4ED" w14:textId="4E4DC92D" w:rsidR="00325FEA" w:rsidRDefault="00581ACC" w:rsidP="00581ACC">
      <w:pPr>
        <w:spacing w:beforeAutospacing="1" w:afterAutospacing="1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 xml:space="preserve">Contract No: </w:t>
      </w:r>
      <w:r w:rsidR="00325FEA">
        <w:rPr>
          <w:sz w:val="22"/>
          <w:szCs w:val="22"/>
          <w:lang w:val="en-GB"/>
        </w:rPr>
        <w:t>-</w:t>
      </w:r>
    </w:p>
    <w:p w14:paraId="355D1CFE" w14:textId="709B121C" w:rsidR="00325FEA" w:rsidRDefault="00581ACC" w:rsidP="00581ACC">
      <w:pPr>
        <w:spacing w:beforeAutospacing="1" w:afterAutospacing="1"/>
        <w:rPr>
          <w:color w:val="000000"/>
          <w:sz w:val="22"/>
          <w:szCs w:val="22"/>
          <w:shd w:val="clear" w:color="auto" w:fill="FFFFFF"/>
        </w:rPr>
      </w:pPr>
      <w:r w:rsidRPr="000C1D20">
        <w:rPr>
          <w:sz w:val="22"/>
          <w:szCs w:val="22"/>
          <w:lang w:val="en-GB"/>
        </w:rPr>
        <w:br/>
        <w:t xml:space="preserve">Title: </w:t>
      </w:r>
      <w:r w:rsidR="00325FEA">
        <w:rPr>
          <w:b/>
          <w:sz w:val="22"/>
          <w:szCs w:val="22"/>
        </w:rPr>
        <w:t>“</w:t>
      </w:r>
      <w:r w:rsidR="00325FEA" w:rsidRPr="00A8636E">
        <w:rPr>
          <w:color w:val="000000"/>
          <w:sz w:val="22"/>
          <w:szCs w:val="22"/>
          <w:shd w:val="clear" w:color="auto" w:fill="FFFFFF"/>
        </w:rPr>
        <w:t>Supply of vehicle </w:t>
      </w:r>
      <w:r w:rsidR="00325FEA" w:rsidRPr="00A8636E">
        <w:rPr>
          <w:color w:val="000000"/>
          <w:sz w:val="22"/>
          <w:szCs w:val="22"/>
          <w:shd w:val="clear" w:color="auto" w:fill="FFFFFF"/>
          <w:lang w:val="bg-BG"/>
        </w:rPr>
        <w:t>for</w:t>
      </w:r>
      <w:r w:rsidR="00325FEA" w:rsidRPr="00A8636E">
        <w:rPr>
          <w:color w:val="000000"/>
          <w:sz w:val="22"/>
          <w:szCs w:val="22"/>
          <w:shd w:val="clear" w:color="auto" w:fill="FFFFFF"/>
        </w:rPr>
        <w:t> the purposes </w:t>
      </w:r>
      <w:r w:rsidR="00325FEA" w:rsidRPr="00A8636E">
        <w:rPr>
          <w:color w:val="444444"/>
          <w:sz w:val="22"/>
          <w:szCs w:val="22"/>
          <w:shd w:val="clear" w:color="auto" w:fill="FFFFFF"/>
          <w:lang w:val="sv-SE"/>
        </w:rPr>
        <w:t>of sampling and monitoring for </w:t>
      </w:r>
      <w:r w:rsidR="00325FEA" w:rsidRPr="00A8636E">
        <w:rPr>
          <w:color w:val="000000"/>
          <w:sz w:val="22"/>
          <w:szCs w:val="22"/>
          <w:shd w:val="clear" w:color="auto" w:fill="FFFFFF"/>
        </w:rPr>
        <w:t>the scientific laboratories of the BLUE GROWTH Research center at Trakya University</w:t>
      </w:r>
      <w:r w:rsidR="00325FEA">
        <w:rPr>
          <w:color w:val="000000"/>
          <w:sz w:val="22"/>
          <w:szCs w:val="22"/>
          <w:shd w:val="clear" w:color="auto" w:fill="FFFFFF"/>
        </w:rPr>
        <w:t>”</w:t>
      </w:r>
    </w:p>
    <w:p w14:paraId="49CA4A8E" w14:textId="77777777" w:rsidR="00325FEA" w:rsidRPr="00325FEA" w:rsidRDefault="00325FEA" w:rsidP="00581ACC">
      <w:pPr>
        <w:spacing w:beforeAutospacing="1" w:afterAutospacing="1"/>
        <w:rPr>
          <w:color w:val="000000"/>
          <w:sz w:val="22"/>
          <w:szCs w:val="22"/>
          <w:shd w:val="clear" w:color="auto" w:fill="FFFFFF"/>
        </w:rPr>
      </w:pPr>
    </w:p>
    <w:p w14:paraId="061A42A7" w14:textId="603C1A3E" w:rsidR="00EC6ED8" w:rsidRDefault="00581ACC" w:rsidP="00EC6ED8">
      <w:pPr>
        <w:keepNext/>
        <w:outlineLvl w:val="0"/>
        <w:rPr>
          <w:rStyle w:val="Gl"/>
          <w:sz w:val="22"/>
          <w:szCs w:val="22"/>
          <w:u w:val="single"/>
          <w:lang w:val="en-GB"/>
        </w:rPr>
      </w:pPr>
      <w:r>
        <w:rPr>
          <w:rStyle w:val="Gl"/>
          <w:b w:val="0"/>
          <w:sz w:val="22"/>
          <w:szCs w:val="22"/>
          <w:lang w:val="en-GB"/>
        </w:rPr>
        <w:t xml:space="preserve">A contract/lot is awarded: no. </w:t>
      </w:r>
      <w:r>
        <w:rPr>
          <w:rStyle w:val="Gl"/>
          <w:b w:val="0"/>
          <w:sz w:val="22"/>
          <w:szCs w:val="22"/>
          <w:lang w:val="en-GB"/>
        </w:rPr>
        <w:br/>
      </w:r>
      <w:r>
        <w:rPr>
          <w:rStyle w:val="Gl"/>
          <w:b w:val="0"/>
          <w:sz w:val="22"/>
          <w:szCs w:val="22"/>
          <w:lang w:val="en-GB"/>
        </w:rPr>
        <w:br/>
      </w:r>
      <w:r>
        <w:rPr>
          <w:rStyle w:val="Gl"/>
          <w:b w:val="0"/>
          <w:sz w:val="22"/>
          <w:szCs w:val="22"/>
          <w:lang w:val="en-GB"/>
        </w:rPr>
        <w:br/>
      </w:r>
      <w:r w:rsidR="00EC6ED8" w:rsidRPr="00926E61">
        <w:rPr>
          <w:rStyle w:val="Gl"/>
          <w:sz w:val="22"/>
          <w:szCs w:val="22"/>
          <w:u w:val="single"/>
          <w:lang w:val="en-GB"/>
        </w:rPr>
        <w:t>V.1) Information on non-award</w:t>
      </w:r>
    </w:p>
    <w:p w14:paraId="7CC7A7AB" w14:textId="77777777" w:rsidR="00816931" w:rsidRPr="00581ACC" w:rsidRDefault="00816931" w:rsidP="00EC6ED8">
      <w:pPr>
        <w:keepNext/>
        <w:outlineLvl w:val="0"/>
        <w:rPr>
          <w:rStyle w:val="Gl"/>
          <w:b w:val="0"/>
          <w:sz w:val="22"/>
          <w:szCs w:val="22"/>
          <w:lang w:val="en-GB"/>
        </w:rPr>
      </w:pPr>
    </w:p>
    <w:p w14:paraId="387BA708" w14:textId="71C1D4C5" w:rsidR="00EC6ED8" w:rsidRDefault="00EC6ED8" w:rsidP="00EC6ED8">
      <w:pPr>
        <w:keepNext/>
        <w:outlineLvl w:val="0"/>
        <w:rPr>
          <w:rStyle w:val="Gl"/>
          <w:b w:val="0"/>
          <w:sz w:val="22"/>
          <w:szCs w:val="22"/>
          <w:lang w:val="en-GB"/>
        </w:rPr>
      </w:pPr>
      <w:r w:rsidRPr="00EC6ED8">
        <w:rPr>
          <w:rStyle w:val="Gl"/>
          <w:b w:val="0"/>
          <w:sz w:val="22"/>
          <w:szCs w:val="22"/>
          <w:lang w:val="en-GB"/>
        </w:rPr>
        <w:t>The contract/lot is not awarded</w:t>
      </w:r>
      <w:r>
        <w:rPr>
          <w:rStyle w:val="Gl"/>
          <w:b w:val="0"/>
          <w:sz w:val="22"/>
          <w:szCs w:val="22"/>
          <w:lang w:val="en-GB"/>
        </w:rPr>
        <w:t>:</w:t>
      </w:r>
    </w:p>
    <w:p w14:paraId="340C8AF8" w14:textId="77777777" w:rsidR="00816931" w:rsidRDefault="00816931" w:rsidP="00EC6ED8">
      <w:pPr>
        <w:keepNext/>
        <w:outlineLvl w:val="0"/>
        <w:rPr>
          <w:rStyle w:val="Gl"/>
          <w:b w:val="0"/>
          <w:sz w:val="22"/>
          <w:szCs w:val="22"/>
          <w:lang w:val="en-GB"/>
        </w:rPr>
      </w:pPr>
    </w:p>
    <w:p w14:paraId="391D7BE0" w14:textId="534A81B0" w:rsidR="00100885" w:rsidRDefault="00100885" w:rsidP="00EC6ED8">
      <w:pPr>
        <w:keepNext/>
        <w:outlineLvl w:val="0"/>
        <w:rPr>
          <w:rStyle w:val="Gl"/>
          <w:b w:val="0"/>
          <w:sz w:val="22"/>
          <w:szCs w:val="22"/>
          <w:lang w:val="en-GB"/>
        </w:rPr>
      </w:pPr>
      <w:r w:rsidRPr="009357C2">
        <w:rPr>
          <w:rStyle w:val="Gl"/>
          <w:b w:val="0"/>
          <w:sz w:val="22"/>
          <w:szCs w:val="22"/>
          <w:lang w:val="en-GB"/>
        </w:rPr>
        <w:t>The tender procedure is cancelled on the basis of 2.6.13 of PRAG.</w:t>
      </w:r>
    </w:p>
    <w:p w14:paraId="6C5E1E6B" w14:textId="77777777" w:rsidR="00816931" w:rsidRDefault="00816931" w:rsidP="00EC6ED8">
      <w:pPr>
        <w:keepNext/>
        <w:outlineLvl w:val="0"/>
        <w:rPr>
          <w:rStyle w:val="Gl"/>
          <w:b w:val="0"/>
          <w:sz w:val="22"/>
          <w:szCs w:val="22"/>
          <w:lang w:val="en-GB"/>
        </w:rPr>
      </w:pPr>
    </w:p>
    <w:p w14:paraId="32698053" w14:textId="77777777" w:rsidR="00ED00E1" w:rsidRDefault="00ED00E1" w:rsidP="00926E61">
      <w:pPr>
        <w:jc w:val="both"/>
        <w:rPr>
          <w:rStyle w:val="Gl"/>
          <w:sz w:val="22"/>
          <w:szCs w:val="22"/>
          <w:u w:val="single"/>
          <w:lang w:val="en-GB"/>
        </w:rPr>
      </w:pPr>
    </w:p>
    <w:p w14:paraId="19E08233" w14:textId="09B638B0" w:rsidR="009357C2" w:rsidRPr="00664635" w:rsidRDefault="009357C2" w:rsidP="009357C2">
      <w:pPr>
        <w:jc w:val="both"/>
        <w:rPr>
          <w:sz w:val="22"/>
          <w:szCs w:val="22"/>
          <w:lang w:val="en-GB"/>
        </w:rPr>
      </w:pPr>
      <w:r w:rsidRPr="009357C2">
        <w:rPr>
          <w:rStyle w:val="Gl"/>
          <w:b w:val="0"/>
          <w:sz w:val="22"/>
          <w:szCs w:val="22"/>
          <w:lang w:val="en-GB"/>
        </w:rPr>
        <w:t>No tenders or requests to participate were received</w:t>
      </w:r>
      <w:r w:rsidR="002723D8">
        <w:rPr>
          <w:rStyle w:val="Gl"/>
          <w:b w:val="0"/>
          <w:sz w:val="22"/>
          <w:szCs w:val="22"/>
          <w:lang w:val="en-GB"/>
        </w:rPr>
        <w:t>.</w:t>
      </w:r>
    </w:p>
    <w:p w14:paraId="2A9F7D31" w14:textId="77777777" w:rsidR="00ED00E1" w:rsidRDefault="00ED00E1" w:rsidP="00926E61">
      <w:pPr>
        <w:jc w:val="both"/>
        <w:rPr>
          <w:rStyle w:val="Gl"/>
          <w:sz w:val="22"/>
          <w:szCs w:val="22"/>
          <w:u w:val="single"/>
          <w:lang w:val="en-GB"/>
        </w:rPr>
      </w:pPr>
    </w:p>
    <w:p w14:paraId="672FBAAF" w14:textId="77777777" w:rsidR="00ED00E1" w:rsidRDefault="00ED00E1" w:rsidP="00926E61">
      <w:pPr>
        <w:jc w:val="both"/>
        <w:rPr>
          <w:rStyle w:val="Gl"/>
          <w:sz w:val="22"/>
          <w:szCs w:val="22"/>
          <w:u w:val="single"/>
          <w:lang w:val="en-GB"/>
        </w:rPr>
      </w:pPr>
    </w:p>
    <w:p w14:paraId="0AA8D4FE" w14:textId="4392861C" w:rsidR="00926E61" w:rsidRDefault="00581ACC" w:rsidP="00926E61">
      <w:pPr>
        <w:jc w:val="both"/>
        <w:rPr>
          <w:rStyle w:val="Gl"/>
          <w:sz w:val="22"/>
          <w:szCs w:val="22"/>
          <w:u w:val="single"/>
          <w:lang w:val="en-GB"/>
        </w:rPr>
      </w:pPr>
      <w:r>
        <w:rPr>
          <w:rStyle w:val="Gl"/>
          <w:sz w:val="22"/>
          <w:szCs w:val="22"/>
          <w:u w:val="single"/>
          <w:lang w:val="en-GB"/>
        </w:rPr>
        <w:br/>
      </w:r>
      <w:r w:rsidR="00926E61" w:rsidRPr="00926E61">
        <w:rPr>
          <w:rStyle w:val="Gl"/>
          <w:sz w:val="22"/>
          <w:szCs w:val="22"/>
          <w:u w:val="single"/>
          <w:lang w:val="en-GB"/>
        </w:rPr>
        <w:t>VI.3) Additional information:</w:t>
      </w:r>
    </w:p>
    <w:p w14:paraId="36E2A7B7" w14:textId="77777777" w:rsidR="00582ECC" w:rsidRPr="00926E61" w:rsidRDefault="00582ECC" w:rsidP="00926E61">
      <w:pPr>
        <w:jc w:val="both"/>
        <w:rPr>
          <w:rStyle w:val="Gl"/>
          <w:sz w:val="22"/>
          <w:szCs w:val="22"/>
          <w:u w:val="single"/>
          <w:lang w:val="en-GB"/>
        </w:rPr>
      </w:pPr>
    </w:p>
    <w:p w14:paraId="09FFCA13" w14:textId="77777777" w:rsidR="00B448FA" w:rsidRDefault="00B448FA" w:rsidP="00926E61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3E07F2">
        <w:rPr>
          <w:sz w:val="22"/>
          <w:szCs w:val="22"/>
          <w:lang w:val="en-GB"/>
        </w:rPr>
        <w:t xml:space="preserve">, unless the </w:t>
      </w:r>
      <w:r w:rsidR="003C509E" w:rsidRPr="003E6A35">
        <w:rPr>
          <w:sz w:val="22"/>
          <w:szCs w:val="22"/>
        </w:rPr>
        <w:t>contracting</w:t>
      </w:r>
      <w:r w:rsidR="00A546F6" w:rsidRPr="003E6A35">
        <w:rPr>
          <w:sz w:val="22"/>
          <w:szCs w:val="22"/>
        </w:rPr>
        <w:t xml:space="preserve"> </w:t>
      </w:r>
      <w:r w:rsidR="003C509E" w:rsidRPr="003E6A35">
        <w:rPr>
          <w:sz w:val="22"/>
          <w:szCs w:val="22"/>
        </w:rPr>
        <w:t>a</w:t>
      </w:r>
      <w:r w:rsidR="003E07F2" w:rsidRPr="003E6A35">
        <w:rPr>
          <w:sz w:val="22"/>
          <w:szCs w:val="22"/>
        </w:rPr>
        <w:t>uthority awards the contract through a negotiated procedure – in which case only the award of the contract will be published</w:t>
      </w:r>
      <w:r w:rsidRPr="003E6A35">
        <w:rPr>
          <w:sz w:val="22"/>
          <w:szCs w:val="22"/>
          <w:lang w:val="en-GB"/>
        </w:rPr>
        <w:t>.</w:t>
      </w:r>
    </w:p>
    <w:p w14:paraId="34F7FE6A" w14:textId="229B7894" w:rsidR="00B448FA" w:rsidRDefault="00B448FA">
      <w:pPr>
        <w:jc w:val="both"/>
        <w:rPr>
          <w:sz w:val="22"/>
          <w:szCs w:val="22"/>
          <w:lang w:val="en-GB"/>
        </w:rPr>
      </w:pPr>
    </w:p>
    <w:p w14:paraId="416D8861" w14:textId="2215B713" w:rsidR="009357C2" w:rsidRDefault="009357C2">
      <w:pPr>
        <w:jc w:val="both"/>
        <w:rPr>
          <w:sz w:val="22"/>
          <w:szCs w:val="22"/>
          <w:lang w:val="en-GB"/>
        </w:rPr>
      </w:pPr>
    </w:p>
    <w:p w14:paraId="059BDE81" w14:textId="77777777" w:rsidR="009357C2" w:rsidRPr="00664635" w:rsidRDefault="009357C2">
      <w:pPr>
        <w:jc w:val="both"/>
        <w:rPr>
          <w:sz w:val="22"/>
          <w:szCs w:val="22"/>
          <w:lang w:val="en-GB"/>
        </w:rPr>
      </w:pPr>
    </w:p>
    <w:sectPr w:rsidR="009357C2" w:rsidRPr="00664635" w:rsidSect="009B6A1C">
      <w:headerReference w:type="default" r:id="rId8"/>
      <w:footerReference w:type="default" r:id="rId9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5F7D" w14:textId="77777777" w:rsidR="00B07D0E" w:rsidRDefault="00B07D0E">
      <w:r>
        <w:separator/>
      </w:r>
    </w:p>
  </w:endnote>
  <w:endnote w:type="continuationSeparator" w:id="0">
    <w:p w14:paraId="22E4C9D9" w14:textId="77777777" w:rsidR="00B07D0E" w:rsidRDefault="00B0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E445" w14:textId="77777777" w:rsidR="00727CEE" w:rsidRDefault="006E7086" w:rsidP="00727CEE">
    <w:pPr>
      <w:pStyle w:val="AltBilgi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A</w:t>
    </w:r>
    <w:r w:rsidR="000F095A">
      <w:rPr>
        <w:b/>
        <w:sz w:val="18"/>
        <w:szCs w:val="18"/>
        <w:lang w:val="en-GB"/>
      </w:rPr>
      <w:t>ugust</w:t>
    </w:r>
    <w:r w:rsidR="0009300B">
      <w:rPr>
        <w:b/>
        <w:sz w:val="18"/>
        <w:szCs w:val="18"/>
        <w:lang w:val="en-GB"/>
      </w:rPr>
      <w:t xml:space="preserve"> 2020</w:t>
    </w:r>
  </w:p>
  <w:p w14:paraId="3D75DEB1" w14:textId="77777777" w:rsidR="009B6A1C" w:rsidRPr="009B6A1C" w:rsidRDefault="009B6A1C" w:rsidP="009B6A1C">
    <w:pPr>
      <w:pStyle w:val="AltBilgi"/>
      <w:rPr>
        <w:sz w:val="18"/>
        <w:szCs w:val="18"/>
        <w:lang w:val="en-GB"/>
      </w:rPr>
    </w:pP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FILENAME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a5a_cancnotice_enotices_en</w:t>
    </w:r>
    <w:r w:rsidR="001327A2">
      <w:rPr>
        <w:noProof/>
        <w:sz w:val="18"/>
        <w:szCs w:val="18"/>
        <w:lang w:val="en-GB"/>
      </w:rPr>
      <w:t>.doc</w:t>
    </w:r>
    <w:r w:rsidRPr="009B6A1C">
      <w:rPr>
        <w:sz w:val="18"/>
        <w:szCs w:val="18"/>
        <w:lang w:val="it-IT"/>
      </w:rPr>
      <w:fldChar w:fldCharType="end"/>
    </w:r>
    <w:r w:rsidR="00703FC4">
      <w:rPr>
        <w:sz w:val="18"/>
        <w:szCs w:val="18"/>
        <w:lang w:val="it-IT"/>
      </w:rPr>
      <w:t>x</w:t>
    </w:r>
    <w:r w:rsidRPr="009B6A1C">
      <w:rPr>
        <w:sz w:val="18"/>
        <w:szCs w:val="18"/>
        <w:lang w:val="en-GB"/>
      </w:rPr>
      <w:tab/>
    </w:r>
    <w:r w:rsidRPr="009B6A1C">
      <w:rPr>
        <w:sz w:val="18"/>
        <w:szCs w:val="18"/>
        <w:lang w:val="en-GB"/>
      </w:rPr>
      <w:tab/>
      <w:t xml:space="preserve">Page </w:t>
    </w: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PAGE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  <w:r w:rsidRPr="009B6A1C">
      <w:rPr>
        <w:noProof/>
        <w:sz w:val="18"/>
        <w:szCs w:val="18"/>
        <w:lang w:val="en-GB"/>
      </w:rPr>
      <w:t xml:space="preserve"> of </w:t>
    </w:r>
    <w:r w:rsidRPr="009B6A1C">
      <w:rPr>
        <w:noProof/>
        <w:sz w:val="18"/>
        <w:szCs w:val="18"/>
        <w:lang w:val="it-IT"/>
      </w:rPr>
      <w:fldChar w:fldCharType="begin"/>
    </w:r>
    <w:r w:rsidRPr="009B6A1C">
      <w:rPr>
        <w:noProof/>
        <w:sz w:val="18"/>
        <w:szCs w:val="18"/>
        <w:lang w:val="en-GB"/>
      </w:rPr>
      <w:instrText xml:space="preserve"> NUMPAGES   \* MERGEFORMAT </w:instrText>
    </w:r>
    <w:r w:rsidRPr="009B6A1C">
      <w:rPr>
        <w:noProof/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2A540" w14:textId="77777777" w:rsidR="00B07D0E" w:rsidRDefault="00B07D0E">
      <w:r>
        <w:separator/>
      </w:r>
    </w:p>
  </w:footnote>
  <w:footnote w:type="continuationSeparator" w:id="0">
    <w:p w14:paraId="73A8DCFD" w14:textId="77777777" w:rsidR="00B07D0E" w:rsidRDefault="00B07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3FC7" w14:textId="77777777"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9300B"/>
    <w:rsid w:val="000F095A"/>
    <w:rsid w:val="000F6A13"/>
    <w:rsid w:val="00100885"/>
    <w:rsid w:val="001115FA"/>
    <w:rsid w:val="00122136"/>
    <w:rsid w:val="001327A2"/>
    <w:rsid w:val="001B4753"/>
    <w:rsid w:val="001E0E68"/>
    <w:rsid w:val="002047DF"/>
    <w:rsid w:val="00210CA6"/>
    <w:rsid w:val="002206AD"/>
    <w:rsid w:val="00242259"/>
    <w:rsid w:val="00246EF2"/>
    <w:rsid w:val="0027149B"/>
    <w:rsid w:val="002723D8"/>
    <w:rsid w:val="00297327"/>
    <w:rsid w:val="002B4E67"/>
    <w:rsid w:val="003101B4"/>
    <w:rsid w:val="00325FEA"/>
    <w:rsid w:val="00333F4F"/>
    <w:rsid w:val="00340A50"/>
    <w:rsid w:val="00360EDD"/>
    <w:rsid w:val="00363F75"/>
    <w:rsid w:val="00386ABC"/>
    <w:rsid w:val="003950EB"/>
    <w:rsid w:val="00396D53"/>
    <w:rsid w:val="003A0345"/>
    <w:rsid w:val="003C4856"/>
    <w:rsid w:val="003C509E"/>
    <w:rsid w:val="003E07F2"/>
    <w:rsid w:val="003E6A35"/>
    <w:rsid w:val="003E74DC"/>
    <w:rsid w:val="00422600"/>
    <w:rsid w:val="00427B34"/>
    <w:rsid w:val="004361B8"/>
    <w:rsid w:val="004376D5"/>
    <w:rsid w:val="00496969"/>
    <w:rsid w:val="004B614B"/>
    <w:rsid w:val="004C01BA"/>
    <w:rsid w:val="004E3FED"/>
    <w:rsid w:val="00507E67"/>
    <w:rsid w:val="005124A6"/>
    <w:rsid w:val="00512E2B"/>
    <w:rsid w:val="00513F4E"/>
    <w:rsid w:val="00556E73"/>
    <w:rsid w:val="00557353"/>
    <w:rsid w:val="00570FBE"/>
    <w:rsid w:val="00581ACC"/>
    <w:rsid w:val="00582ECC"/>
    <w:rsid w:val="00591F79"/>
    <w:rsid w:val="00592E8C"/>
    <w:rsid w:val="005D2810"/>
    <w:rsid w:val="00664635"/>
    <w:rsid w:val="006675B9"/>
    <w:rsid w:val="006A1E7B"/>
    <w:rsid w:val="006E7086"/>
    <w:rsid w:val="006F2C67"/>
    <w:rsid w:val="00703FC4"/>
    <w:rsid w:val="00711B30"/>
    <w:rsid w:val="00727CEE"/>
    <w:rsid w:val="0078198F"/>
    <w:rsid w:val="00797F1E"/>
    <w:rsid w:val="007E276E"/>
    <w:rsid w:val="007F5CFD"/>
    <w:rsid w:val="00814656"/>
    <w:rsid w:val="00816931"/>
    <w:rsid w:val="00852CA5"/>
    <w:rsid w:val="00862D26"/>
    <w:rsid w:val="00874EA2"/>
    <w:rsid w:val="008943D0"/>
    <w:rsid w:val="008A0C10"/>
    <w:rsid w:val="008A3F4C"/>
    <w:rsid w:val="008D180E"/>
    <w:rsid w:val="00926E61"/>
    <w:rsid w:val="00930C06"/>
    <w:rsid w:val="009357C2"/>
    <w:rsid w:val="0093664B"/>
    <w:rsid w:val="00981097"/>
    <w:rsid w:val="00987DE6"/>
    <w:rsid w:val="00993F23"/>
    <w:rsid w:val="009A115A"/>
    <w:rsid w:val="009A4E17"/>
    <w:rsid w:val="009A5A7F"/>
    <w:rsid w:val="009B5671"/>
    <w:rsid w:val="009B5E88"/>
    <w:rsid w:val="009B6A1C"/>
    <w:rsid w:val="009D6E0C"/>
    <w:rsid w:val="00A05031"/>
    <w:rsid w:val="00A546F6"/>
    <w:rsid w:val="00A62639"/>
    <w:rsid w:val="00A67484"/>
    <w:rsid w:val="00A705B8"/>
    <w:rsid w:val="00A827EA"/>
    <w:rsid w:val="00A84FF9"/>
    <w:rsid w:val="00A8636E"/>
    <w:rsid w:val="00A87F93"/>
    <w:rsid w:val="00AA720E"/>
    <w:rsid w:val="00AB418B"/>
    <w:rsid w:val="00AD00EC"/>
    <w:rsid w:val="00AE62B2"/>
    <w:rsid w:val="00AF14AA"/>
    <w:rsid w:val="00AF3706"/>
    <w:rsid w:val="00B070E3"/>
    <w:rsid w:val="00B07D0E"/>
    <w:rsid w:val="00B07E4D"/>
    <w:rsid w:val="00B242CE"/>
    <w:rsid w:val="00B33D8A"/>
    <w:rsid w:val="00B36F33"/>
    <w:rsid w:val="00B448FA"/>
    <w:rsid w:val="00B700C0"/>
    <w:rsid w:val="00B74155"/>
    <w:rsid w:val="00B76B0A"/>
    <w:rsid w:val="00BB15E0"/>
    <w:rsid w:val="00BC091D"/>
    <w:rsid w:val="00BC142D"/>
    <w:rsid w:val="00BE7B32"/>
    <w:rsid w:val="00BF094D"/>
    <w:rsid w:val="00C00E4B"/>
    <w:rsid w:val="00C07A6B"/>
    <w:rsid w:val="00C81557"/>
    <w:rsid w:val="00CB4A89"/>
    <w:rsid w:val="00D035B7"/>
    <w:rsid w:val="00D1599D"/>
    <w:rsid w:val="00D72C33"/>
    <w:rsid w:val="00D74C7D"/>
    <w:rsid w:val="00DA14E1"/>
    <w:rsid w:val="00DB103E"/>
    <w:rsid w:val="00DC2C99"/>
    <w:rsid w:val="00DC4D5F"/>
    <w:rsid w:val="00DD00B3"/>
    <w:rsid w:val="00DF020D"/>
    <w:rsid w:val="00E011CF"/>
    <w:rsid w:val="00E175B9"/>
    <w:rsid w:val="00E2754C"/>
    <w:rsid w:val="00E51D25"/>
    <w:rsid w:val="00E5722A"/>
    <w:rsid w:val="00E630EA"/>
    <w:rsid w:val="00E759C5"/>
    <w:rsid w:val="00E975EC"/>
    <w:rsid w:val="00EA31FD"/>
    <w:rsid w:val="00EB21CA"/>
    <w:rsid w:val="00EC0328"/>
    <w:rsid w:val="00EC6ED8"/>
    <w:rsid w:val="00ED00E1"/>
    <w:rsid w:val="00EF431F"/>
    <w:rsid w:val="00F06429"/>
    <w:rsid w:val="00F213C9"/>
    <w:rsid w:val="00F25208"/>
    <w:rsid w:val="00F34282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3D79C9"/>
  <w15:chartTrackingRefBased/>
  <w15:docId w15:val="{9CB3F7D1-0D9B-4121-B705-AD5BAE2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CA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</w:style>
  <w:style w:type="paragraph" w:customStyle="1" w:styleId="DefinitionList">
    <w:name w:val="Definition List"/>
    <w:basedOn w:val="Normal"/>
    <w:next w:val="DefinitionTerm"/>
    <w:pPr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Vurgu">
    <w:name w:val="Emphasis"/>
    <w:qFormat/>
    <w:rPr>
      <w:i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z-FormunAlt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Formunst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Gl">
    <w:name w:val="Strong"/>
    <w:uiPriority w:val="22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stBilgi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101B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A1E7B"/>
  </w:style>
  <w:style w:type="paragraph" w:styleId="BalonMetni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rsid w:val="00512E2B"/>
    <w:rPr>
      <w:sz w:val="20"/>
    </w:rPr>
  </w:style>
  <w:style w:type="character" w:customStyle="1" w:styleId="DipnotMetniChar">
    <w:name w:val="Dipnot Metni Char"/>
    <w:link w:val="DipnotMetni"/>
    <w:rsid w:val="00512E2B"/>
    <w:rPr>
      <w:snapToGrid w:val="0"/>
      <w:lang w:val="en-US" w:eastAsia="en-US"/>
    </w:rPr>
  </w:style>
  <w:style w:type="character" w:styleId="DipnotBavurusu">
    <w:name w:val="footnote reference"/>
    <w:rsid w:val="00512E2B"/>
    <w:rPr>
      <w:vertAlign w:val="superscript"/>
    </w:rPr>
  </w:style>
  <w:style w:type="character" w:styleId="AklamaBavurusu">
    <w:name w:val="annotation reference"/>
    <w:rsid w:val="003E07F2"/>
    <w:rPr>
      <w:sz w:val="16"/>
      <w:szCs w:val="16"/>
    </w:rPr>
  </w:style>
  <w:style w:type="paragraph" w:styleId="AklamaMetni">
    <w:name w:val="annotation text"/>
    <w:basedOn w:val="Normal"/>
    <w:link w:val="AklamaMetniChar"/>
    <w:rsid w:val="003E07F2"/>
    <w:rPr>
      <w:sz w:val="20"/>
    </w:rPr>
  </w:style>
  <w:style w:type="character" w:customStyle="1" w:styleId="AklamaMetniChar">
    <w:name w:val="Açıklama Metni Char"/>
    <w:link w:val="AklamaMetni"/>
    <w:rsid w:val="003E07F2"/>
    <w:rPr>
      <w:snapToGrid w:val="0"/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rsid w:val="003E07F2"/>
    <w:rPr>
      <w:b/>
      <w:bCs/>
    </w:rPr>
  </w:style>
  <w:style w:type="character" w:customStyle="1" w:styleId="AklamaKonusuChar">
    <w:name w:val="Açıklama Konusu Char"/>
    <w:link w:val="AklamaKonusu"/>
    <w:rsid w:val="003E07F2"/>
    <w:rPr>
      <w:b/>
      <w:bCs/>
      <w:snapToGrid w:val="0"/>
      <w:lang w:val="en-US" w:eastAsia="en-US"/>
    </w:rPr>
  </w:style>
  <w:style w:type="character" w:customStyle="1" w:styleId="AltBilgiChar">
    <w:name w:val="Alt Bilgi Char"/>
    <w:link w:val="AltBilgi"/>
    <w:rsid w:val="009B6A1C"/>
    <w:rPr>
      <w:snapToGrid w:val="0"/>
      <w:sz w:val="24"/>
      <w:lang w:val="en-US" w:eastAsia="en-US"/>
    </w:rPr>
  </w:style>
  <w:style w:type="paragraph" w:styleId="Altyaz">
    <w:name w:val="Subtitle"/>
    <w:basedOn w:val="Normal"/>
    <w:link w:val="AltyazChar"/>
    <w:qFormat/>
    <w:rsid w:val="00EC6ED8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AltyazChar">
    <w:name w:val="Altyazı Char"/>
    <w:link w:val="Altyaz"/>
    <w:rsid w:val="00EC6ED8"/>
    <w:rPr>
      <w:rFonts w:ascii="Arial" w:hAnsi="Arial"/>
      <w:b/>
      <w:snapToGrid w:val="0"/>
      <w:sz w:val="28"/>
      <w:lang w:eastAsia="en-US"/>
    </w:rPr>
  </w:style>
  <w:style w:type="character" w:customStyle="1" w:styleId="normaltextrun">
    <w:name w:val="normaltextrun"/>
    <w:basedOn w:val="VarsaylanParagrafYazTipi"/>
    <w:rsid w:val="00A8636E"/>
  </w:style>
  <w:style w:type="character" w:customStyle="1" w:styleId="eop">
    <w:name w:val="eop"/>
    <w:basedOn w:val="VarsaylanParagrafYazTipi"/>
    <w:rsid w:val="00A86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B63CD-F9B6-4394-B008-6FF12362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A5 cancellation</vt:lpstr>
      <vt:lpstr>A5 cancellation</vt:lpstr>
    </vt:vector>
  </TitlesOfParts>
  <Company>European Commission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Burcu Ozer</cp:lastModifiedBy>
  <cp:revision>17</cp:revision>
  <cp:lastPrinted>2013-12-16T10:49:00Z</cp:lastPrinted>
  <dcterms:created xsi:type="dcterms:W3CDTF">2020-07-13T18:40:00Z</dcterms:created>
  <dcterms:modified xsi:type="dcterms:W3CDTF">2021-09-06T11:02:00Z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</Properties>
</file>