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7778A" w14:textId="77777777" w:rsidR="00C86593" w:rsidRDefault="00286A2D">
      <w:pPr>
        <w:pStyle w:val="Heading1"/>
        <w:ind w:left="1" w:right="-144" w:hanging="3"/>
        <w:jc w:val="center"/>
      </w:pPr>
      <w:bookmarkStart w:id="0" w:name="_heading=h.gjdgxs" w:colFirst="0" w:colLast="0"/>
      <w:bookmarkEnd w:id="0"/>
      <w:r>
        <w:t>A.</w:t>
      </w:r>
      <w:r>
        <w:tab/>
        <w:t>INSTRUCTIONS TO TENDERERS</w:t>
      </w:r>
    </w:p>
    <w:p w14:paraId="5651B615" w14:textId="77777777" w:rsidR="00C86593" w:rsidRPr="009D584C" w:rsidRDefault="00286A2D">
      <w:pPr>
        <w:pStyle w:val="Subtitle"/>
        <w:spacing w:after="240"/>
        <w:ind w:left="1" w:hanging="3"/>
        <w:jc w:val="left"/>
        <w:rPr>
          <w:rFonts w:ascii="Times New Roman" w:eastAsia="Times New Roman" w:hAnsi="Times New Roman" w:cs="Times New Roman"/>
        </w:rPr>
      </w:pPr>
      <w:bookmarkStart w:id="1" w:name="_heading=h.30j0zll" w:colFirst="0" w:colLast="0"/>
      <w:bookmarkEnd w:id="1"/>
      <w:r w:rsidRPr="009D584C">
        <w:rPr>
          <w:rFonts w:ascii="Times New Roman" w:eastAsia="Times New Roman" w:hAnsi="Times New Roman" w:cs="Times New Roman"/>
        </w:rPr>
        <w:t>PUBLICATION REF.: CB005.3.12.001 - LP – Supply 3</w:t>
      </w:r>
    </w:p>
    <w:p w14:paraId="17C33260" w14:textId="77777777" w:rsidR="00C86593" w:rsidRDefault="00286A2D">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3670522F" w14:textId="77777777" w:rsidR="00C86593" w:rsidRDefault="00286A2D">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0E0DAF97" w14:textId="77777777" w:rsidR="00C86593" w:rsidRDefault="00286A2D">
      <w:pPr>
        <w:pStyle w:val="Heading1"/>
        <w:numPr>
          <w:ilvl w:val="0"/>
          <w:numId w:val="3"/>
        </w:numPr>
        <w:ind w:left="1" w:hanging="3"/>
      </w:pPr>
      <w:r>
        <w:t>Supplies to be provided</w:t>
      </w:r>
    </w:p>
    <w:p w14:paraId="3E15F784"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The subject of the contract is:</w:t>
      </w:r>
    </w:p>
    <w:p w14:paraId="6BC55D9D" w14:textId="09B091FA" w:rsidR="00C86593" w:rsidRDefault="00286A2D">
      <w:pPr>
        <w:spacing w:before="0" w:after="0"/>
        <w:ind w:left="0" w:hanging="2"/>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the delivery and installation of the following supplies: Laboratory equipment for the purposes and functioning of the scientific laboratories of the BLUE GROWTH Research centre at “Prof. D-r Asen Zlatarov University of Burgas”</w:t>
      </w:r>
    </w:p>
    <w:p w14:paraId="0DA54800" w14:textId="77777777" w:rsidR="00C86593" w:rsidRDefault="00C86593">
      <w:pPr>
        <w:spacing w:before="0" w:after="0"/>
        <w:ind w:left="0" w:hanging="2"/>
        <w:jc w:val="both"/>
        <w:rPr>
          <w:rFonts w:ascii="Times New Roman" w:eastAsia="Times New Roman" w:hAnsi="Times New Roman" w:cs="Times New Roman"/>
          <w:sz w:val="22"/>
          <w:szCs w:val="22"/>
        </w:rPr>
      </w:pPr>
    </w:p>
    <w:p w14:paraId="18C7D423" w14:textId="77777777" w:rsidR="00C86593" w:rsidRDefault="00C86593">
      <w:pPr>
        <w:spacing w:before="0" w:after="0"/>
        <w:ind w:left="0" w:hanging="2"/>
        <w:jc w:val="both"/>
        <w:rPr>
          <w:rFonts w:ascii="Times New Roman" w:eastAsia="Times New Roman" w:hAnsi="Times New Roman" w:cs="Times New Roman"/>
          <w:sz w:val="22"/>
          <w:szCs w:val="22"/>
        </w:rPr>
      </w:pPr>
    </w:p>
    <w:p w14:paraId="4521F5AB" w14:textId="7C4312FD" w:rsidR="00C86593" w:rsidRDefault="00286A2D">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9 Supply of analytical equipment for the purposes of </w:t>
      </w:r>
      <w:r w:rsidR="00916B43">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Water Pol</w:t>
      </w:r>
      <w:r w:rsidR="009D584C">
        <w:rPr>
          <w:rFonts w:ascii="Times New Roman" w:eastAsia="Times New Roman" w:hAnsi="Times New Roman" w:cs="Times New Roman"/>
          <w:sz w:val="22"/>
          <w:szCs w:val="22"/>
        </w:rPr>
        <w:t>l</w:t>
      </w:r>
      <w:r>
        <w:rPr>
          <w:rFonts w:ascii="Times New Roman" w:eastAsia="Times New Roman" w:hAnsi="Times New Roman" w:cs="Times New Roman"/>
          <w:sz w:val="22"/>
          <w:szCs w:val="22"/>
        </w:rPr>
        <w:t xml:space="preserve">ution Monitoring, Aquatic Ecosystem </w:t>
      </w:r>
      <w:r w:rsidR="009D584C">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 xml:space="preserve">and Aquaculture and Biotechnology Labs </w:t>
      </w:r>
    </w:p>
    <w:p w14:paraId="42DA6861" w14:textId="77777777" w:rsidR="00C86593" w:rsidRDefault="00C86593">
      <w:pPr>
        <w:spacing w:before="0" w:after="0"/>
        <w:ind w:left="0" w:hanging="2"/>
        <w:jc w:val="both"/>
        <w:rPr>
          <w:rFonts w:ascii="Times New Roman" w:eastAsia="Times New Roman" w:hAnsi="Times New Roman" w:cs="Times New Roman"/>
          <w:sz w:val="22"/>
          <w:szCs w:val="22"/>
        </w:rPr>
      </w:pPr>
    </w:p>
    <w:tbl>
      <w:tblPr>
        <w:tblStyle w:val="a"/>
        <w:tblW w:w="6344" w:type="dxa"/>
        <w:jc w:val="center"/>
        <w:tblLayout w:type="fixed"/>
        <w:tblLook w:val="0000" w:firstRow="0" w:lastRow="0" w:firstColumn="0" w:lastColumn="0" w:noHBand="0" w:noVBand="0"/>
      </w:tblPr>
      <w:tblGrid>
        <w:gridCol w:w="1023"/>
        <w:gridCol w:w="3815"/>
        <w:gridCol w:w="1506"/>
      </w:tblGrid>
      <w:tr w:rsidR="00C86593" w14:paraId="1A1B0807" w14:textId="77777777">
        <w:trPr>
          <w:trHeight w:val="877"/>
          <w:jc w:val="center"/>
        </w:trPr>
        <w:tc>
          <w:tcPr>
            <w:tcW w:w="1023" w:type="dxa"/>
            <w:shd w:val="clear" w:color="auto" w:fill="F2F2F2"/>
          </w:tcPr>
          <w:p w14:paraId="4FE3211C" w14:textId="77777777" w:rsidR="00C86593" w:rsidRDefault="00286A2D">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577A2123" w14:textId="77777777" w:rsidR="00C86593" w:rsidRDefault="00286A2D">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0356201F" w14:textId="77777777" w:rsidR="00C86593" w:rsidRDefault="00286A2D">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C86593" w14:paraId="40B90B46" w14:textId="77777777">
        <w:trPr>
          <w:trHeight w:val="257"/>
          <w:jc w:val="center"/>
        </w:trPr>
        <w:tc>
          <w:tcPr>
            <w:tcW w:w="1023" w:type="dxa"/>
          </w:tcPr>
          <w:p w14:paraId="1A0FA1F4" w14:textId="77777777"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64C4C3F6"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Sieve analysis</w:t>
            </w:r>
          </w:p>
        </w:tc>
        <w:tc>
          <w:tcPr>
            <w:tcW w:w="1506" w:type="dxa"/>
            <w:vAlign w:val="center"/>
          </w:tcPr>
          <w:p w14:paraId="6B9EA8A7"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 pcs</w:t>
            </w:r>
          </w:p>
        </w:tc>
      </w:tr>
      <w:tr w:rsidR="00C86593" w14:paraId="64E91A3F" w14:textId="77777777">
        <w:trPr>
          <w:trHeight w:val="244"/>
          <w:jc w:val="center"/>
        </w:trPr>
        <w:tc>
          <w:tcPr>
            <w:tcW w:w="1023" w:type="dxa"/>
          </w:tcPr>
          <w:p w14:paraId="15F258F8" w14:textId="77777777"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815" w:type="dxa"/>
          </w:tcPr>
          <w:p w14:paraId="0D4BE216"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Sieves for sieve analysis</w:t>
            </w:r>
          </w:p>
        </w:tc>
        <w:tc>
          <w:tcPr>
            <w:tcW w:w="1506" w:type="dxa"/>
            <w:vAlign w:val="center"/>
          </w:tcPr>
          <w:p w14:paraId="332D1E1D"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 pcs</w:t>
            </w:r>
          </w:p>
        </w:tc>
      </w:tr>
      <w:tr w:rsidR="00C86593" w14:paraId="2D24DD60" w14:textId="77777777">
        <w:trPr>
          <w:trHeight w:val="257"/>
          <w:jc w:val="center"/>
        </w:trPr>
        <w:tc>
          <w:tcPr>
            <w:tcW w:w="1023" w:type="dxa"/>
          </w:tcPr>
          <w:p w14:paraId="5DA0C950" w14:textId="77777777"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815" w:type="dxa"/>
          </w:tcPr>
          <w:p w14:paraId="7C57E783"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Single glass system for membrane filtration of microbiological samples</w:t>
            </w:r>
          </w:p>
        </w:tc>
        <w:tc>
          <w:tcPr>
            <w:tcW w:w="1506" w:type="dxa"/>
          </w:tcPr>
          <w:p w14:paraId="53598A8B"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4 pcs</w:t>
            </w:r>
          </w:p>
        </w:tc>
      </w:tr>
      <w:tr w:rsidR="00C86593" w14:paraId="124A40FD" w14:textId="77777777">
        <w:trPr>
          <w:trHeight w:val="257"/>
          <w:jc w:val="center"/>
        </w:trPr>
        <w:tc>
          <w:tcPr>
            <w:tcW w:w="1023" w:type="dxa"/>
          </w:tcPr>
          <w:p w14:paraId="7A4D6E68" w14:textId="77777777"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4</w:t>
            </w:r>
          </w:p>
        </w:tc>
        <w:tc>
          <w:tcPr>
            <w:tcW w:w="3815" w:type="dxa"/>
          </w:tcPr>
          <w:p w14:paraId="07919760"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Membrane filtration system for microbiological sample</w:t>
            </w:r>
          </w:p>
        </w:tc>
        <w:tc>
          <w:tcPr>
            <w:tcW w:w="1506" w:type="dxa"/>
          </w:tcPr>
          <w:p w14:paraId="776900A2"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 pcs</w:t>
            </w:r>
          </w:p>
        </w:tc>
      </w:tr>
      <w:tr w:rsidR="00C86593" w14:paraId="18036EB9" w14:textId="77777777">
        <w:trPr>
          <w:trHeight w:val="244"/>
          <w:jc w:val="center"/>
        </w:trPr>
        <w:tc>
          <w:tcPr>
            <w:tcW w:w="1023" w:type="dxa"/>
          </w:tcPr>
          <w:p w14:paraId="45ABE062" w14:textId="77777777"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5</w:t>
            </w:r>
          </w:p>
        </w:tc>
        <w:tc>
          <w:tcPr>
            <w:tcW w:w="3815" w:type="dxa"/>
          </w:tcPr>
          <w:p w14:paraId="6DCBEB76"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Electromagnetic stirrer</w:t>
            </w:r>
          </w:p>
        </w:tc>
        <w:tc>
          <w:tcPr>
            <w:tcW w:w="1506" w:type="dxa"/>
          </w:tcPr>
          <w:p w14:paraId="4315023B"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2 pcs</w:t>
            </w:r>
          </w:p>
        </w:tc>
      </w:tr>
      <w:tr w:rsidR="00C86593" w14:paraId="67EEBFF8" w14:textId="77777777">
        <w:trPr>
          <w:trHeight w:val="244"/>
          <w:jc w:val="center"/>
        </w:trPr>
        <w:tc>
          <w:tcPr>
            <w:tcW w:w="1023" w:type="dxa"/>
          </w:tcPr>
          <w:p w14:paraId="56BB6827" w14:textId="77777777" w:rsidR="00C86593" w:rsidRPr="00730990"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sidRPr="00730990">
              <w:rPr>
                <w:rFonts w:ascii="Times New Roman" w:eastAsia="Times New Roman" w:hAnsi="Times New Roman" w:cs="Times New Roman"/>
                <w:b/>
                <w:sz w:val="22"/>
                <w:szCs w:val="22"/>
              </w:rPr>
              <w:t>6</w:t>
            </w:r>
          </w:p>
        </w:tc>
        <w:tc>
          <w:tcPr>
            <w:tcW w:w="3815" w:type="dxa"/>
          </w:tcPr>
          <w:p w14:paraId="6E977BCE" w14:textId="77777777" w:rsidR="00C86593" w:rsidRPr="00730990"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sidRPr="00730990">
              <w:rPr>
                <w:rFonts w:ascii="Times New Roman" w:eastAsia="Times New Roman" w:hAnsi="Times New Roman" w:cs="Times New Roman"/>
                <w:sz w:val="22"/>
                <w:szCs w:val="22"/>
              </w:rPr>
              <w:t>Vacuum pump/ compressor</w:t>
            </w:r>
          </w:p>
        </w:tc>
        <w:tc>
          <w:tcPr>
            <w:tcW w:w="1506" w:type="dxa"/>
          </w:tcPr>
          <w:p w14:paraId="44756D4B" w14:textId="55A2A911" w:rsidR="00C86593" w:rsidRPr="00730990" w:rsidRDefault="00286A2D">
            <w:pPr>
              <w:tabs>
                <w:tab w:val="left" w:pos="709"/>
                <w:tab w:val="left" w:pos="993"/>
              </w:tabs>
              <w:spacing w:before="0" w:after="0"/>
              <w:ind w:left="0" w:hanging="2"/>
              <w:jc w:val="both"/>
              <w:rPr>
                <w:rFonts w:ascii="Times New Roman" w:eastAsia="Times New Roman" w:hAnsi="Times New Roman" w:cs="Times New Roman"/>
                <w:sz w:val="22"/>
                <w:szCs w:val="22"/>
                <w:lang w:val="bg-BG"/>
              </w:rPr>
            </w:pPr>
            <w:r w:rsidRPr="00730990">
              <w:rPr>
                <w:rFonts w:ascii="Times New Roman" w:eastAsia="Times New Roman" w:hAnsi="Times New Roman" w:cs="Times New Roman"/>
                <w:b/>
                <w:sz w:val="22"/>
                <w:szCs w:val="22"/>
              </w:rPr>
              <w:t>3 pcs</w:t>
            </w:r>
            <w:r w:rsidR="00DD0810" w:rsidRPr="00730990">
              <w:rPr>
                <w:rFonts w:ascii="Times New Roman" w:eastAsia="Times New Roman" w:hAnsi="Times New Roman" w:cs="Times New Roman"/>
                <w:b/>
                <w:sz w:val="22"/>
                <w:szCs w:val="22"/>
                <w:lang w:val="bg-BG"/>
              </w:rPr>
              <w:t xml:space="preserve"> </w:t>
            </w:r>
          </w:p>
        </w:tc>
      </w:tr>
      <w:tr w:rsidR="00C86593" w14:paraId="1DFD44E3" w14:textId="77777777">
        <w:trPr>
          <w:trHeight w:val="244"/>
          <w:jc w:val="center"/>
        </w:trPr>
        <w:tc>
          <w:tcPr>
            <w:tcW w:w="1023" w:type="dxa"/>
          </w:tcPr>
          <w:p w14:paraId="4D47723F" w14:textId="77777777"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7</w:t>
            </w:r>
          </w:p>
        </w:tc>
        <w:tc>
          <w:tcPr>
            <w:tcW w:w="3815" w:type="dxa"/>
          </w:tcPr>
          <w:p w14:paraId="48F6BCF8"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Moisture measuring scale</w:t>
            </w:r>
          </w:p>
        </w:tc>
        <w:tc>
          <w:tcPr>
            <w:tcW w:w="1506" w:type="dxa"/>
          </w:tcPr>
          <w:p w14:paraId="3CBC4704"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C86593" w14:paraId="3E4E5F66" w14:textId="77777777">
        <w:trPr>
          <w:trHeight w:val="244"/>
          <w:jc w:val="center"/>
        </w:trPr>
        <w:tc>
          <w:tcPr>
            <w:tcW w:w="1023" w:type="dxa"/>
          </w:tcPr>
          <w:p w14:paraId="1848898A" w14:textId="77777777" w:rsidR="00C86593" w:rsidRPr="00730990"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sidRPr="00730990">
              <w:rPr>
                <w:rFonts w:ascii="Times New Roman" w:eastAsia="Times New Roman" w:hAnsi="Times New Roman" w:cs="Times New Roman"/>
                <w:b/>
                <w:sz w:val="22"/>
                <w:szCs w:val="22"/>
              </w:rPr>
              <w:t>8.</w:t>
            </w:r>
          </w:p>
        </w:tc>
        <w:tc>
          <w:tcPr>
            <w:tcW w:w="3815" w:type="dxa"/>
          </w:tcPr>
          <w:p w14:paraId="31D13B24" w14:textId="77777777" w:rsidR="00C86593" w:rsidRPr="00730990"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sidRPr="00730990">
              <w:rPr>
                <w:rFonts w:ascii="Times New Roman" w:eastAsia="Times New Roman" w:hAnsi="Times New Roman" w:cs="Times New Roman"/>
                <w:sz w:val="22"/>
                <w:szCs w:val="22"/>
              </w:rPr>
              <w:t>System for purified water type 2</w:t>
            </w:r>
          </w:p>
        </w:tc>
        <w:tc>
          <w:tcPr>
            <w:tcW w:w="1506" w:type="dxa"/>
          </w:tcPr>
          <w:p w14:paraId="42D69CE9"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sidRPr="00730990">
              <w:rPr>
                <w:rFonts w:ascii="Times New Roman" w:eastAsia="Times New Roman" w:hAnsi="Times New Roman" w:cs="Times New Roman"/>
                <w:b/>
                <w:sz w:val="22"/>
                <w:szCs w:val="22"/>
              </w:rPr>
              <w:t>1 pc</w:t>
            </w:r>
          </w:p>
        </w:tc>
      </w:tr>
      <w:tr w:rsidR="00C86593" w14:paraId="13E037CE" w14:textId="77777777">
        <w:trPr>
          <w:trHeight w:val="244"/>
          <w:jc w:val="center"/>
        </w:trPr>
        <w:tc>
          <w:tcPr>
            <w:tcW w:w="1023" w:type="dxa"/>
          </w:tcPr>
          <w:p w14:paraId="5FAEB434" w14:textId="77777777"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9.</w:t>
            </w:r>
          </w:p>
        </w:tc>
        <w:tc>
          <w:tcPr>
            <w:tcW w:w="3815" w:type="dxa"/>
          </w:tcPr>
          <w:p w14:paraId="4C441B29"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Dryer</w:t>
            </w:r>
          </w:p>
        </w:tc>
        <w:tc>
          <w:tcPr>
            <w:tcW w:w="1506" w:type="dxa"/>
          </w:tcPr>
          <w:p w14:paraId="6BD2DFCA"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C86593" w14:paraId="3BF3C8B5" w14:textId="77777777">
        <w:trPr>
          <w:trHeight w:val="244"/>
          <w:jc w:val="center"/>
        </w:trPr>
        <w:tc>
          <w:tcPr>
            <w:tcW w:w="1023" w:type="dxa"/>
          </w:tcPr>
          <w:p w14:paraId="1BC99136" w14:textId="77777777" w:rsidR="00C86593" w:rsidRPr="007043D6"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sidRPr="007043D6">
              <w:rPr>
                <w:rFonts w:ascii="Times New Roman" w:eastAsia="Times New Roman" w:hAnsi="Times New Roman" w:cs="Times New Roman"/>
                <w:b/>
                <w:sz w:val="22"/>
                <w:szCs w:val="22"/>
              </w:rPr>
              <w:t>10.</w:t>
            </w:r>
          </w:p>
        </w:tc>
        <w:tc>
          <w:tcPr>
            <w:tcW w:w="3815" w:type="dxa"/>
          </w:tcPr>
          <w:p w14:paraId="1ED48103" w14:textId="77777777" w:rsidR="00C86593" w:rsidRPr="007043D6"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sidRPr="007043D6">
              <w:rPr>
                <w:rFonts w:ascii="Times New Roman" w:eastAsia="Times New Roman" w:hAnsi="Times New Roman" w:cs="Times New Roman"/>
                <w:sz w:val="22"/>
                <w:szCs w:val="22"/>
              </w:rPr>
              <w:t>Refrigerator</w:t>
            </w:r>
          </w:p>
        </w:tc>
        <w:tc>
          <w:tcPr>
            <w:tcW w:w="1506" w:type="dxa"/>
          </w:tcPr>
          <w:p w14:paraId="59661300" w14:textId="77777777" w:rsidR="00C86593" w:rsidRPr="007043D6"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sidRPr="007043D6">
              <w:rPr>
                <w:rFonts w:ascii="Times New Roman" w:eastAsia="Times New Roman" w:hAnsi="Times New Roman" w:cs="Times New Roman"/>
                <w:b/>
                <w:sz w:val="22"/>
                <w:szCs w:val="22"/>
              </w:rPr>
              <w:t>3 pcs</w:t>
            </w:r>
          </w:p>
        </w:tc>
      </w:tr>
      <w:tr w:rsidR="00C86593" w14:paraId="0B4394F9" w14:textId="77777777">
        <w:trPr>
          <w:trHeight w:val="244"/>
          <w:jc w:val="center"/>
        </w:trPr>
        <w:tc>
          <w:tcPr>
            <w:tcW w:w="1023" w:type="dxa"/>
          </w:tcPr>
          <w:p w14:paraId="12679C34" w14:textId="77777777" w:rsidR="00C86593" w:rsidRPr="007043D6"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sidRPr="007043D6">
              <w:rPr>
                <w:rFonts w:ascii="Times New Roman" w:eastAsia="Times New Roman" w:hAnsi="Times New Roman" w:cs="Times New Roman"/>
                <w:b/>
                <w:sz w:val="22"/>
                <w:szCs w:val="22"/>
              </w:rPr>
              <w:t>11.</w:t>
            </w:r>
          </w:p>
        </w:tc>
        <w:tc>
          <w:tcPr>
            <w:tcW w:w="3815" w:type="dxa"/>
          </w:tcPr>
          <w:p w14:paraId="2BE01F34" w14:textId="77777777" w:rsidR="00C86593" w:rsidRPr="007043D6"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sidRPr="007043D6">
              <w:rPr>
                <w:rFonts w:ascii="Times New Roman" w:eastAsia="Times New Roman" w:hAnsi="Times New Roman" w:cs="Times New Roman"/>
                <w:sz w:val="22"/>
                <w:szCs w:val="22"/>
              </w:rPr>
              <w:t>Digital microscope</w:t>
            </w:r>
          </w:p>
        </w:tc>
        <w:tc>
          <w:tcPr>
            <w:tcW w:w="1506" w:type="dxa"/>
          </w:tcPr>
          <w:p w14:paraId="5019DD17" w14:textId="54E8135A" w:rsidR="00C86593" w:rsidRPr="007043D6" w:rsidRDefault="00286A2D">
            <w:pPr>
              <w:tabs>
                <w:tab w:val="left" w:pos="709"/>
                <w:tab w:val="left" w:pos="993"/>
              </w:tabs>
              <w:spacing w:before="0" w:after="0"/>
              <w:ind w:left="0" w:hanging="2"/>
              <w:jc w:val="both"/>
              <w:rPr>
                <w:rFonts w:ascii="Times New Roman" w:eastAsia="Times New Roman" w:hAnsi="Times New Roman" w:cs="Times New Roman"/>
                <w:sz w:val="22"/>
                <w:szCs w:val="22"/>
                <w:lang w:val="bg-BG"/>
              </w:rPr>
            </w:pPr>
            <w:r w:rsidRPr="007043D6">
              <w:rPr>
                <w:rFonts w:ascii="Times New Roman" w:eastAsia="Times New Roman" w:hAnsi="Times New Roman" w:cs="Times New Roman"/>
                <w:b/>
                <w:sz w:val="22"/>
                <w:szCs w:val="22"/>
              </w:rPr>
              <w:t>2 pcs</w:t>
            </w:r>
            <w:r w:rsidR="00730990" w:rsidRPr="007043D6">
              <w:rPr>
                <w:rFonts w:ascii="Times New Roman" w:eastAsia="Times New Roman" w:hAnsi="Times New Roman" w:cs="Times New Roman"/>
                <w:b/>
                <w:sz w:val="22"/>
                <w:szCs w:val="22"/>
                <w:lang w:val="bg-BG"/>
              </w:rPr>
              <w:t xml:space="preserve"> </w:t>
            </w:r>
          </w:p>
        </w:tc>
      </w:tr>
      <w:tr w:rsidR="00C86593" w14:paraId="5EE5B469" w14:textId="77777777">
        <w:trPr>
          <w:trHeight w:val="244"/>
          <w:jc w:val="center"/>
        </w:trPr>
        <w:tc>
          <w:tcPr>
            <w:tcW w:w="1023" w:type="dxa"/>
          </w:tcPr>
          <w:p w14:paraId="3AB6D139" w14:textId="77777777"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12</w:t>
            </w:r>
          </w:p>
        </w:tc>
        <w:tc>
          <w:tcPr>
            <w:tcW w:w="3815" w:type="dxa"/>
          </w:tcPr>
          <w:p w14:paraId="12855D76"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Automatic micro pipettes</w:t>
            </w:r>
          </w:p>
        </w:tc>
        <w:tc>
          <w:tcPr>
            <w:tcW w:w="1506" w:type="dxa"/>
          </w:tcPr>
          <w:p w14:paraId="215F44F8"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5 pcs</w:t>
            </w:r>
          </w:p>
        </w:tc>
      </w:tr>
      <w:tr w:rsidR="00C86593" w14:paraId="2CB9177A" w14:textId="77777777">
        <w:trPr>
          <w:trHeight w:val="244"/>
          <w:jc w:val="center"/>
        </w:trPr>
        <w:tc>
          <w:tcPr>
            <w:tcW w:w="1023" w:type="dxa"/>
          </w:tcPr>
          <w:p w14:paraId="2D470393" w14:textId="77777777"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13</w:t>
            </w:r>
          </w:p>
        </w:tc>
        <w:tc>
          <w:tcPr>
            <w:tcW w:w="3815" w:type="dxa"/>
          </w:tcPr>
          <w:p w14:paraId="1860F9AB"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Distiller</w:t>
            </w:r>
          </w:p>
        </w:tc>
        <w:tc>
          <w:tcPr>
            <w:tcW w:w="1506" w:type="dxa"/>
          </w:tcPr>
          <w:p w14:paraId="5B56D1BD"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3 pcs</w:t>
            </w:r>
          </w:p>
        </w:tc>
      </w:tr>
      <w:tr w:rsidR="00C86593" w14:paraId="59BDE93C" w14:textId="77777777">
        <w:trPr>
          <w:trHeight w:val="244"/>
          <w:jc w:val="center"/>
        </w:trPr>
        <w:tc>
          <w:tcPr>
            <w:tcW w:w="1023" w:type="dxa"/>
          </w:tcPr>
          <w:p w14:paraId="53C678AA" w14:textId="77777777"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14</w:t>
            </w:r>
          </w:p>
        </w:tc>
        <w:tc>
          <w:tcPr>
            <w:tcW w:w="3815" w:type="dxa"/>
          </w:tcPr>
          <w:p w14:paraId="000FE755"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Muffle furnace</w:t>
            </w:r>
          </w:p>
        </w:tc>
        <w:tc>
          <w:tcPr>
            <w:tcW w:w="1506" w:type="dxa"/>
          </w:tcPr>
          <w:p w14:paraId="7D2A459F"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C86593" w:rsidRPr="007043D6" w14:paraId="668536B1" w14:textId="77777777">
        <w:trPr>
          <w:trHeight w:val="244"/>
          <w:jc w:val="center"/>
        </w:trPr>
        <w:tc>
          <w:tcPr>
            <w:tcW w:w="1023" w:type="dxa"/>
          </w:tcPr>
          <w:p w14:paraId="65A98FD1" w14:textId="77777777" w:rsidR="00C86593" w:rsidRPr="007043D6"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sidRPr="007043D6">
              <w:rPr>
                <w:rFonts w:ascii="Times New Roman" w:eastAsia="Times New Roman" w:hAnsi="Times New Roman" w:cs="Times New Roman"/>
                <w:b/>
                <w:sz w:val="22"/>
                <w:szCs w:val="22"/>
              </w:rPr>
              <w:t>15</w:t>
            </w:r>
          </w:p>
        </w:tc>
        <w:tc>
          <w:tcPr>
            <w:tcW w:w="3815" w:type="dxa"/>
          </w:tcPr>
          <w:p w14:paraId="34FF29C8" w14:textId="77777777" w:rsidR="00C86593" w:rsidRPr="007043D6"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sidRPr="007043D6">
              <w:rPr>
                <w:rFonts w:ascii="Times New Roman" w:eastAsia="Times New Roman" w:hAnsi="Times New Roman" w:cs="Times New Roman"/>
                <w:sz w:val="22"/>
                <w:szCs w:val="22"/>
              </w:rPr>
              <w:t>Centrifuge</w:t>
            </w:r>
          </w:p>
        </w:tc>
        <w:tc>
          <w:tcPr>
            <w:tcW w:w="1506" w:type="dxa"/>
          </w:tcPr>
          <w:p w14:paraId="3BF2A3DD" w14:textId="0FD6C8D4" w:rsidR="00C86593" w:rsidRPr="007043D6" w:rsidRDefault="007043D6">
            <w:pPr>
              <w:tabs>
                <w:tab w:val="left" w:pos="709"/>
                <w:tab w:val="left" w:pos="993"/>
              </w:tabs>
              <w:spacing w:before="0" w:after="0"/>
              <w:ind w:left="0" w:hanging="2"/>
              <w:jc w:val="both"/>
              <w:rPr>
                <w:rFonts w:ascii="Times New Roman" w:eastAsia="Times New Roman" w:hAnsi="Times New Roman" w:cs="Times New Roman"/>
                <w:sz w:val="22"/>
                <w:szCs w:val="22"/>
                <w:lang w:val="bg-BG"/>
              </w:rPr>
            </w:pPr>
            <w:r w:rsidRPr="007043D6">
              <w:rPr>
                <w:rFonts w:ascii="Times New Roman" w:eastAsia="Times New Roman" w:hAnsi="Times New Roman" w:cs="Times New Roman"/>
                <w:b/>
                <w:sz w:val="22"/>
                <w:szCs w:val="22"/>
              </w:rPr>
              <w:t>1</w:t>
            </w:r>
            <w:r w:rsidR="00286A2D" w:rsidRPr="007043D6">
              <w:rPr>
                <w:rFonts w:ascii="Times New Roman" w:eastAsia="Times New Roman" w:hAnsi="Times New Roman" w:cs="Times New Roman"/>
                <w:b/>
                <w:sz w:val="22"/>
                <w:szCs w:val="22"/>
              </w:rPr>
              <w:t xml:space="preserve"> pc</w:t>
            </w:r>
          </w:p>
        </w:tc>
      </w:tr>
      <w:tr w:rsidR="007043D6" w14:paraId="4B839A93" w14:textId="77777777">
        <w:trPr>
          <w:trHeight w:val="244"/>
          <w:jc w:val="center"/>
        </w:trPr>
        <w:tc>
          <w:tcPr>
            <w:tcW w:w="1023" w:type="dxa"/>
          </w:tcPr>
          <w:p w14:paraId="5B5BD469" w14:textId="1D7ECF36" w:rsidR="007043D6" w:rsidRPr="007043D6" w:rsidRDefault="007043D6">
            <w:pPr>
              <w:tabs>
                <w:tab w:val="left" w:pos="709"/>
                <w:tab w:val="left" w:pos="993"/>
              </w:tabs>
              <w:spacing w:before="0" w:after="0"/>
              <w:ind w:left="0" w:hanging="2"/>
              <w:jc w:val="center"/>
              <w:rPr>
                <w:rFonts w:ascii="Times New Roman" w:eastAsia="Times New Roman" w:hAnsi="Times New Roman" w:cs="Times New Roman"/>
                <w:b/>
                <w:sz w:val="22"/>
                <w:szCs w:val="22"/>
              </w:rPr>
            </w:pPr>
            <w:r w:rsidRPr="007043D6">
              <w:rPr>
                <w:rFonts w:ascii="Times New Roman" w:eastAsia="Times New Roman" w:hAnsi="Times New Roman" w:cs="Times New Roman"/>
                <w:b/>
                <w:sz w:val="22"/>
                <w:szCs w:val="22"/>
              </w:rPr>
              <w:t>1</w:t>
            </w:r>
            <w:r w:rsidR="00E24625">
              <w:rPr>
                <w:rFonts w:ascii="Times New Roman" w:eastAsia="Times New Roman" w:hAnsi="Times New Roman" w:cs="Times New Roman"/>
                <w:b/>
                <w:sz w:val="22"/>
                <w:szCs w:val="22"/>
              </w:rPr>
              <w:t>6</w:t>
            </w:r>
          </w:p>
        </w:tc>
        <w:tc>
          <w:tcPr>
            <w:tcW w:w="3815" w:type="dxa"/>
          </w:tcPr>
          <w:p w14:paraId="6CF09975" w14:textId="05DC058A" w:rsidR="007043D6" w:rsidRPr="007043D6" w:rsidRDefault="007043D6">
            <w:pPr>
              <w:tabs>
                <w:tab w:val="left" w:pos="709"/>
                <w:tab w:val="left" w:pos="993"/>
              </w:tabs>
              <w:spacing w:before="0" w:after="0"/>
              <w:ind w:left="0" w:hanging="2"/>
              <w:jc w:val="both"/>
              <w:rPr>
                <w:rFonts w:ascii="Times New Roman" w:eastAsia="Times New Roman" w:hAnsi="Times New Roman" w:cs="Times New Roman"/>
                <w:sz w:val="22"/>
                <w:szCs w:val="22"/>
              </w:rPr>
            </w:pPr>
            <w:r w:rsidRPr="007043D6">
              <w:rPr>
                <w:rFonts w:ascii="Times New Roman" w:eastAsia="Times New Roman" w:hAnsi="Times New Roman" w:cs="Times New Roman"/>
                <w:sz w:val="22"/>
                <w:szCs w:val="22"/>
              </w:rPr>
              <w:t>Centrifuge</w:t>
            </w:r>
          </w:p>
        </w:tc>
        <w:tc>
          <w:tcPr>
            <w:tcW w:w="1506" w:type="dxa"/>
          </w:tcPr>
          <w:p w14:paraId="653C0B1F" w14:textId="0D0BAE91" w:rsidR="007043D6" w:rsidRPr="007043D6" w:rsidRDefault="007043D6">
            <w:pPr>
              <w:tabs>
                <w:tab w:val="left" w:pos="709"/>
                <w:tab w:val="left" w:pos="993"/>
              </w:tabs>
              <w:spacing w:before="0" w:after="0"/>
              <w:ind w:left="0" w:hanging="2"/>
              <w:jc w:val="both"/>
              <w:rPr>
                <w:rFonts w:ascii="Times New Roman" w:eastAsia="Times New Roman" w:hAnsi="Times New Roman" w:cs="Times New Roman"/>
                <w:b/>
                <w:sz w:val="22"/>
                <w:szCs w:val="22"/>
              </w:rPr>
            </w:pPr>
            <w:r w:rsidRPr="007043D6">
              <w:rPr>
                <w:rFonts w:ascii="Times New Roman" w:eastAsia="Times New Roman" w:hAnsi="Times New Roman" w:cs="Times New Roman"/>
                <w:b/>
                <w:sz w:val="22"/>
                <w:szCs w:val="22"/>
              </w:rPr>
              <w:t>1 pc</w:t>
            </w:r>
          </w:p>
        </w:tc>
      </w:tr>
      <w:tr w:rsidR="00C86593" w14:paraId="7A7AA02A" w14:textId="77777777">
        <w:trPr>
          <w:trHeight w:val="244"/>
          <w:jc w:val="center"/>
        </w:trPr>
        <w:tc>
          <w:tcPr>
            <w:tcW w:w="1023" w:type="dxa"/>
          </w:tcPr>
          <w:p w14:paraId="1F90033D" w14:textId="4165A1E8"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r w:rsidR="00E24625">
              <w:rPr>
                <w:rFonts w:ascii="Times New Roman" w:eastAsia="Times New Roman" w:hAnsi="Times New Roman" w:cs="Times New Roman"/>
                <w:b/>
                <w:sz w:val="22"/>
                <w:szCs w:val="22"/>
              </w:rPr>
              <w:t>7</w:t>
            </w:r>
          </w:p>
        </w:tc>
        <w:tc>
          <w:tcPr>
            <w:tcW w:w="3815" w:type="dxa"/>
          </w:tcPr>
          <w:p w14:paraId="72D8F3F4"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Vacuum dryer</w:t>
            </w:r>
          </w:p>
        </w:tc>
        <w:tc>
          <w:tcPr>
            <w:tcW w:w="1506" w:type="dxa"/>
          </w:tcPr>
          <w:p w14:paraId="0813CBB5"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C86593" w14:paraId="2CF7E880" w14:textId="77777777">
        <w:trPr>
          <w:trHeight w:val="244"/>
          <w:jc w:val="center"/>
        </w:trPr>
        <w:tc>
          <w:tcPr>
            <w:tcW w:w="1023" w:type="dxa"/>
          </w:tcPr>
          <w:p w14:paraId="4D5F5B0D" w14:textId="0C3B08C8"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r w:rsidR="00E24625">
              <w:rPr>
                <w:rFonts w:ascii="Times New Roman" w:eastAsia="Times New Roman" w:hAnsi="Times New Roman" w:cs="Times New Roman"/>
                <w:b/>
                <w:sz w:val="22"/>
                <w:szCs w:val="22"/>
              </w:rPr>
              <w:t>8</w:t>
            </w:r>
          </w:p>
        </w:tc>
        <w:tc>
          <w:tcPr>
            <w:tcW w:w="3815" w:type="dxa"/>
          </w:tcPr>
          <w:p w14:paraId="5E34DBDC"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Professional desktop pH – meter</w:t>
            </w:r>
          </w:p>
        </w:tc>
        <w:tc>
          <w:tcPr>
            <w:tcW w:w="1506" w:type="dxa"/>
          </w:tcPr>
          <w:p w14:paraId="2CE37478"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C86593" w14:paraId="0F8479EE" w14:textId="77777777">
        <w:trPr>
          <w:trHeight w:val="244"/>
          <w:jc w:val="center"/>
        </w:trPr>
        <w:tc>
          <w:tcPr>
            <w:tcW w:w="1023" w:type="dxa"/>
          </w:tcPr>
          <w:p w14:paraId="3D9F4639" w14:textId="658294CF" w:rsidR="00C86593" w:rsidRDefault="00E24625">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19</w:t>
            </w:r>
          </w:p>
        </w:tc>
        <w:tc>
          <w:tcPr>
            <w:tcW w:w="3815" w:type="dxa"/>
          </w:tcPr>
          <w:p w14:paraId="2255DCBD"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Heating mental</w:t>
            </w:r>
          </w:p>
        </w:tc>
        <w:tc>
          <w:tcPr>
            <w:tcW w:w="1506" w:type="dxa"/>
          </w:tcPr>
          <w:p w14:paraId="530204F1"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C86593" w14:paraId="17086D14" w14:textId="77777777">
        <w:trPr>
          <w:trHeight w:val="244"/>
          <w:jc w:val="center"/>
        </w:trPr>
        <w:tc>
          <w:tcPr>
            <w:tcW w:w="1023" w:type="dxa"/>
          </w:tcPr>
          <w:p w14:paraId="684653E9" w14:textId="4AB68B92" w:rsidR="00C86593" w:rsidRDefault="00286A2D">
            <w:pPr>
              <w:tabs>
                <w:tab w:val="left" w:pos="709"/>
                <w:tab w:val="left" w:pos="993"/>
              </w:tab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     </w:t>
            </w:r>
            <w:r w:rsidR="00E24625">
              <w:rPr>
                <w:rFonts w:ascii="Times New Roman" w:eastAsia="Times New Roman" w:hAnsi="Times New Roman" w:cs="Times New Roman"/>
                <w:b/>
                <w:sz w:val="22"/>
                <w:szCs w:val="22"/>
              </w:rPr>
              <w:t>20</w:t>
            </w:r>
          </w:p>
        </w:tc>
        <w:tc>
          <w:tcPr>
            <w:tcW w:w="3815" w:type="dxa"/>
          </w:tcPr>
          <w:p w14:paraId="6D0DF12D"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Furnace</w:t>
            </w:r>
          </w:p>
        </w:tc>
        <w:tc>
          <w:tcPr>
            <w:tcW w:w="1506" w:type="dxa"/>
          </w:tcPr>
          <w:p w14:paraId="4AEA3BE4"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C86593" w14:paraId="605A81D4" w14:textId="77777777">
        <w:trPr>
          <w:trHeight w:val="244"/>
          <w:jc w:val="center"/>
        </w:trPr>
        <w:tc>
          <w:tcPr>
            <w:tcW w:w="1023" w:type="dxa"/>
          </w:tcPr>
          <w:p w14:paraId="394D442D" w14:textId="578D5F01" w:rsidR="00C86593" w:rsidRDefault="00286A2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r w:rsidR="00E24625">
              <w:rPr>
                <w:rFonts w:ascii="Times New Roman" w:eastAsia="Times New Roman" w:hAnsi="Times New Roman" w:cs="Times New Roman"/>
                <w:b/>
                <w:sz w:val="22"/>
                <w:szCs w:val="22"/>
              </w:rPr>
              <w:t>1</w:t>
            </w:r>
          </w:p>
        </w:tc>
        <w:tc>
          <w:tcPr>
            <w:tcW w:w="3815" w:type="dxa"/>
          </w:tcPr>
          <w:p w14:paraId="643D36C1"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Analytical scale </w:t>
            </w:r>
          </w:p>
        </w:tc>
        <w:tc>
          <w:tcPr>
            <w:tcW w:w="1506" w:type="dxa"/>
          </w:tcPr>
          <w:p w14:paraId="1B6A8419" w14:textId="77777777" w:rsidR="00C86593" w:rsidRDefault="00286A2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0B339E8D" w14:textId="77777777" w:rsidR="00C86593" w:rsidRDefault="00286A2D">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1.2 The supplies must comply fully with the technical specifications set out in the tender dossier (technical annex/s) and conform in all respects with the drawings, quantities, models, samples, measurements and other instructions. </w:t>
      </w:r>
    </w:p>
    <w:p w14:paraId="5656365A" w14:textId="77777777" w:rsidR="00C86593" w:rsidRDefault="00286A2D">
      <w:pPr>
        <w:pStyle w:val="Heading2"/>
        <w:keepNext w:val="0"/>
        <w:tabs>
          <w:tab w:val="left" w:pos="709"/>
        </w:tabs>
        <w:ind w:left="0" w:hanging="2"/>
        <w:jc w:val="both"/>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t>Tenderers are not authorised to tender for a variant solution in addition to the present tender.</w:t>
      </w:r>
      <w:r>
        <w:rPr>
          <w:rFonts w:ascii="Times New Roman" w:eastAsia="Times New Roman" w:hAnsi="Times New Roman" w:cs="Times New Roman"/>
          <w:sz w:val="22"/>
          <w:szCs w:val="22"/>
        </w:rPr>
        <w:br/>
      </w:r>
    </w:p>
    <w:p w14:paraId="446FFE33" w14:textId="77777777" w:rsidR="00C86593" w:rsidRDefault="00286A2D">
      <w:pPr>
        <w:pStyle w:val="Heading1"/>
        <w:numPr>
          <w:ilvl w:val="0"/>
          <w:numId w:val="3"/>
        </w:numPr>
        <w:ind w:left="1" w:hanging="3"/>
      </w:pPr>
      <w:r>
        <w:t>Timetable</w:t>
      </w:r>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C86593" w14:paraId="0FCA9826" w14:textId="77777777">
        <w:tc>
          <w:tcPr>
            <w:tcW w:w="3969" w:type="dxa"/>
            <w:tcBorders>
              <w:bottom w:val="nil"/>
            </w:tcBorders>
            <w:shd w:val="clear" w:color="auto" w:fill="auto"/>
          </w:tcPr>
          <w:p w14:paraId="1777CCC3" w14:textId="77777777" w:rsidR="00C86593" w:rsidRDefault="00C86593">
            <w:pPr>
              <w:keepNext/>
              <w:ind w:left="0" w:hanging="2"/>
              <w:jc w:val="both"/>
              <w:rPr>
                <w:rFonts w:ascii="Times New Roman" w:eastAsia="Times New Roman" w:hAnsi="Times New Roman" w:cs="Times New Roman"/>
              </w:rPr>
            </w:pPr>
          </w:p>
        </w:tc>
        <w:tc>
          <w:tcPr>
            <w:tcW w:w="2410" w:type="dxa"/>
            <w:shd w:val="clear" w:color="auto" w:fill="E6E6E6"/>
          </w:tcPr>
          <w:p w14:paraId="69F70D55" w14:textId="77777777" w:rsidR="00C86593" w:rsidRDefault="00286A2D">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45C7746F" w14:textId="6BD1A569" w:rsidR="00C86593" w:rsidRDefault="00286A2D">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w:t>
            </w:r>
            <w:r w:rsidR="00E139D5">
              <w:rPr>
                <w:rFonts w:ascii="Times New Roman" w:eastAsia="Times New Roman" w:hAnsi="Times New Roman" w:cs="Times New Roman"/>
                <w:b/>
                <w:sz w:val="18"/>
                <w:szCs w:val="18"/>
              </w:rPr>
              <w:t xml:space="preserve"> </w:t>
            </w:r>
            <w:r>
              <w:rPr>
                <w:rFonts w:ascii="Times New Roman" w:eastAsia="Times New Roman" w:hAnsi="Times New Roman" w:cs="Times New Roman"/>
                <w:b/>
                <w:sz w:val="18"/>
                <w:szCs w:val="18"/>
              </w:rPr>
              <w:t>IME*</w:t>
            </w:r>
          </w:p>
        </w:tc>
      </w:tr>
      <w:tr w:rsidR="00C86593" w:rsidRPr="009D584C" w14:paraId="5037F281" w14:textId="77777777">
        <w:tc>
          <w:tcPr>
            <w:tcW w:w="3969" w:type="dxa"/>
            <w:shd w:val="clear" w:color="auto" w:fill="E6E6E6"/>
          </w:tcPr>
          <w:p w14:paraId="6A3BAAC4" w14:textId="77777777" w:rsidR="00C86593" w:rsidRPr="009D584C" w:rsidRDefault="00286A2D">
            <w:pPr>
              <w:ind w:left="0" w:hanging="2"/>
              <w:jc w:val="both"/>
              <w:rPr>
                <w:rFonts w:ascii="Times New Roman" w:eastAsia="Times New Roman" w:hAnsi="Times New Roman" w:cs="Times New Roman"/>
                <w:sz w:val="22"/>
                <w:szCs w:val="22"/>
              </w:rPr>
            </w:pPr>
            <w:r w:rsidRPr="009D584C">
              <w:rPr>
                <w:rFonts w:ascii="Times New Roman" w:eastAsia="Times New Roman" w:hAnsi="Times New Roman" w:cs="Times New Roman"/>
                <w:b/>
                <w:sz w:val="22"/>
                <w:szCs w:val="22"/>
              </w:rPr>
              <w:t>Clarification meeting / site visit (if any)</w:t>
            </w:r>
          </w:p>
        </w:tc>
        <w:tc>
          <w:tcPr>
            <w:tcW w:w="2410" w:type="dxa"/>
          </w:tcPr>
          <w:p w14:paraId="0E130D8E" w14:textId="77777777" w:rsidR="00C86593" w:rsidRPr="009D584C" w:rsidRDefault="00286A2D">
            <w:pPr>
              <w:ind w:left="0" w:hanging="2"/>
              <w:jc w:val="center"/>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Not applicable</w:t>
            </w:r>
          </w:p>
        </w:tc>
        <w:tc>
          <w:tcPr>
            <w:tcW w:w="2268" w:type="dxa"/>
          </w:tcPr>
          <w:p w14:paraId="0BFBA6BA" w14:textId="77777777" w:rsidR="00C86593" w:rsidRPr="009D584C" w:rsidRDefault="00286A2D">
            <w:pPr>
              <w:ind w:left="0" w:hanging="2"/>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Not applicable</w:t>
            </w:r>
          </w:p>
        </w:tc>
      </w:tr>
      <w:tr w:rsidR="00C86593" w:rsidRPr="009D584C" w14:paraId="6962E278" w14:textId="77777777">
        <w:tc>
          <w:tcPr>
            <w:tcW w:w="3969" w:type="dxa"/>
            <w:shd w:val="clear" w:color="auto" w:fill="E6E6E6"/>
          </w:tcPr>
          <w:p w14:paraId="0D5F1CE7" w14:textId="77777777" w:rsidR="00C86593" w:rsidRPr="009D584C" w:rsidRDefault="00286A2D">
            <w:pPr>
              <w:keepNext/>
              <w:ind w:left="0" w:hanging="2"/>
              <w:rPr>
                <w:rFonts w:ascii="Times New Roman" w:eastAsia="Times New Roman" w:hAnsi="Times New Roman" w:cs="Times New Roman"/>
                <w:sz w:val="22"/>
                <w:szCs w:val="22"/>
              </w:rPr>
            </w:pPr>
            <w:r w:rsidRPr="009D584C">
              <w:rPr>
                <w:rFonts w:ascii="Times New Roman" w:eastAsia="Times New Roman" w:hAnsi="Times New Roman" w:cs="Times New Roman"/>
                <w:b/>
                <w:sz w:val="22"/>
                <w:szCs w:val="22"/>
              </w:rPr>
              <w:t>Deadline for requesting clarifications from the contracting authority</w:t>
            </w:r>
          </w:p>
        </w:tc>
        <w:tc>
          <w:tcPr>
            <w:tcW w:w="2410" w:type="dxa"/>
          </w:tcPr>
          <w:p w14:paraId="14E47BD3" w14:textId="77777777" w:rsidR="00C86593" w:rsidRPr="009D584C" w:rsidRDefault="00286A2D">
            <w:pPr>
              <w:ind w:left="0" w:hanging="2"/>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26.10.2021</w:t>
            </w:r>
          </w:p>
        </w:tc>
        <w:tc>
          <w:tcPr>
            <w:tcW w:w="2268" w:type="dxa"/>
          </w:tcPr>
          <w:p w14:paraId="1C6F0015" w14:textId="77777777" w:rsidR="00C86593" w:rsidRPr="009D584C" w:rsidRDefault="00286A2D">
            <w:pPr>
              <w:ind w:left="0" w:hanging="2"/>
              <w:jc w:val="center"/>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17.00</w:t>
            </w:r>
          </w:p>
        </w:tc>
      </w:tr>
      <w:tr w:rsidR="00C86593" w:rsidRPr="009D584C" w14:paraId="64CA93DD" w14:textId="77777777">
        <w:tc>
          <w:tcPr>
            <w:tcW w:w="3969" w:type="dxa"/>
            <w:shd w:val="clear" w:color="auto" w:fill="E6E6E6"/>
          </w:tcPr>
          <w:p w14:paraId="11970251" w14:textId="77777777" w:rsidR="00C86593" w:rsidRPr="009D584C" w:rsidRDefault="00286A2D">
            <w:pPr>
              <w:ind w:left="0" w:hanging="2"/>
              <w:rPr>
                <w:rFonts w:ascii="Times New Roman" w:eastAsia="Times New Roman" w:hAnsi="Times New Roman" w:cs="Times New Roman"/>
                <w:sz w:val="22"/>
                <w:szCs w:val="22"/>
              </w:rPr>
            </w:pPr>
            <w:r w:rsidRPr="009D584C">
              <w:rPr>
                <w:rFonts w:ascii="Times New Roman" w:eastAsia="Times New Roman" w:hAnsi="Times New Roman" w:cs="Times New Roman"/>
                <w:b/>
                <w:sz w:val="22"/>
                <w:szCs w:val="22"/>
              </w:rPr>
              <w:t>Last date on which clarifications are issued by the contracting authority</w:t>
            </w:r>
          </w:p>
        </w:tc>
        <w:tc>
          <w:tcPr>
            <w:tcW w:w="2410" w:type="dxa"/>
          </w:tcPr>
          <w:p w14:paraId="6940A667" w14:textId="77777777" w:rsidR="00C86593" w:rsidRPr="009D584C" w:rsidRDefault="00286A2D">
            <w:pPr>
              <w:ind w:left="0" w:hanging="2"/>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05.11.2021</w:t>
            </w:r>
          </w:p>
        </w:tc>
        <w:tc>
          <w:tcPr>
            <w:tcW w:w="2268" w:type="dxa"/>
          </w:tcPr>
          <w:p w14:paraId="703CBA78" w14:textId="77777777" w:rsidR="00C86593" w:rsidRPr="009D584C" w:rsidRDefault="00286A2D">
            <w:pPr>
              <w:ind w:left="0" w:hanging="2"/>
              <w:jc w:val="center"/>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w:t>
            </w:r>
          </w:p>
        </w:tc>
      </w:tr>
      <w:tr w:rsidR="00C86593" w:rsidRPr="009D584C" w14:paraId="41234B22" w14:textId="77777777">
        <w:tc>
          <w:tcPr>
            <w:tcW w:w="3969" w:type="dxa"/>
            <w:shd w:val="clear" w:color="auto" w:fill="E6E6E6"/>
          </w:tcPr>
          <w:p w14:paraId="4A97724E" w14:textId="77777777" w:rsidR="00C86593" w:rsidRPr="009D584C" w:rsidRDefault="00286A2D">
            <w:pPr>
              <w:ind w:left="0" w:hanging="2"/>
              <w:jc w:val="both"/>
              <w:rPr>
                <w:rFonts w:ascii="Times New Roman" w:eastAsia="Times New Roman" w:hAnsi="Times New Roman" w:cs="Times New Roman"/>
                <w:sz w:val="22"/>
                <w:szCs w:val="22"/>
              </w:rPr>
            </w:pPr>
            <w:r w:rsidRPr="009D584C">
              <w:rPr>
                <w:rFonts w:ascii="Times New Roman" w:eastAsia="Times New Roman" w:hAnsi="Times New Roman" w:cs="Times New Roman"/>
                <w:b/>
                <w:sz w:val="22"/>
                <w:szCs w:val="22"/>
              </w:rPr>
              <w:t>Deadline for submission of tenders</w:t>
            </w:r>
          </w:p>
        </w:tc>
        <w:tc>
          <w:tcPr>
            <w:tcW w:w="2410" w:type="dxa"/>
          </w:tcPr>
          <w:p w14:paraId="2F08FF31" w14:textId="77777777" w:rsidR="00C86593" w:rsidRPr="009D584C" w:rsidRDefault="00286A2D">
            <w:pPr>
              <w:ind w:left="0" w:hanging="2"/>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16.11.2021</w:t>
            </w:r>
          </w:p>
        </w:tc>
        <w:tc>
          <w:tcPr>
            <w:tcW w:w="2268" w:type="dxa"/>
          </w:tcPr>
          <w:p w14:paraId="0732C103" w14:textId="77777777" w:rsidR="00C86593" w:rsidRPr="009D584C" w:rsidRDefault="00286A2D">
            <w:pPr>
              <w:ind w:left="0" w:hanging="2"/>
              <w:jc w:val="center"/>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17.00</w:t>
            </w:r>
          </w:p>
        </w:tc>
      </w:tr>
      <w:tr w:rsidR="00C86593" w:rsidRPr="009D584C" w14:paraId="6E62DE59" w14:textId="77777777">
        <w:tc>
          <w:tcPr>
            <w:tcW w:w="3969" w:type="dxa"/>
            <w:shd w:val="clear" w:color="auto" w:fill="E6E6E6"/>
          </w:tcPr>
          <w:p w14:paraId="0206364A" w14:textId="77777777" w:rsidR="00C86593" w:rsidRPr="009D584C" w:rsidRDefault="00286A2D">
            <w:pPr>
              <w:ind w:left="0" w:hanging="2"/>
              <w:jc w:val="both"/>
              <w:rPr>
                <w:rFonts w:ascii="Times New Roman" w:eastAsia="Times New Roman" w:hAnsi="Times New Roman" w:cs="Times New Roman"/>
                <w:sz w:val="22"/>
                <w:szCs w:val="22"/>
              </w:rPr>
            </w:pPr>
            <w:bookmarkStart w:id="5" w:name="_heading=h.tyjcwt" w:colFirst="0" w:colLast="0"/>
            <w:bookmarkEnd w:id="5"/>
            <w:r w:rsidRPr="009D584C">
              <w:rPr>
                <w:rFonts w:ascii="Times New Roman" w:eastAsia="Times New Roman" w:hAnsi="Times New Roman" w:cs="Times New Roman"/>
                <w:b/>
                <w:sz w:val="22"/>
                <w:szCs w:val="22"/>
              </w:rPr>
              <w:t>Tender opening session</w:t>
            </w:r>
          </w:p>
        </w:tc>
        <w:tc>
          <w:tcPr>
            <w:tcW w:w="2410" w:type="dxa"/>
          </w:tcPr>
          <w:p w14:paraId="435D6DAE" w14:textId="77777777" w:rsidR="00C86593" w:rsidRPr="009D584C" w:rsidRDefault="00286A2D">
            <w:pPr>
              <w:ind w:left="0" w:hanging="2"/>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26.11.2021</w:t>
            </w:r>
          </w:p>
        </w:tc>
        <w:tc>
          <w:tcPr>
            <w:tcW w:w="2268" w:type="dxa"/>
          </w:tcPr>
          <w:p w14:paraId="724579E9" w14:textId="77777777" w:rsidR="00C86593" w:rsidRPr="009D584C" w:rsidRDefault="00286A2D">
            <w:pPr>
              <w:ind w:left="0" w:hanging="2"/>
              <w:jc w:val="center"/>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14.00</w:t>
            </w:r>
          </w:p>
        </w:tc>
      </w:tr>
      <w:tr w:rsidR="00C86593" w:rsidRPr="009D584C" w14:paraId="33BF4493" w14:textId="77777777">
        <w:tc>
          <w:tcPr>
            <w:tcW w:w="3969" w:type="dxa"/>
            <w:shd w:val="clear" w:color="auto" w:fill="E6E6E6"/>
          </w:tcPr>
          <w:p w14:paraId="61F8DC2A" w14:textId="77777777" w:rsidR="00C86593" w:rsidRPr="009D584C" w:rsidRDefault="00286A2D">
            <w:pPr>
              <w:tabs>
                <w:tab w:val="left" w:pos="851"/>
              </w:tabs>
              <w:ind w:left="0" w:hanging="2"/>
              <w:jc w:val="both"/>
              <w:rPr>
                <w:rFonts w:ascii="Times New Roman" w:eastAsia="Times New Roman" w:hAnsi="Times New Roman" w:cs="Times New Roman"/>
                <w:sz w:val="22"/>
                <w:szCs w:val="22"/>
              </w:rPr>
            </w:pPr>
            <w:r w:rsidRPr="009D584C">
              <w:rPr>
                <w:rFonts w:ascii="Times New Roman" w:eastAsia="Times New Roman" w:hAnsi="Times New Roman" w:cs="Times New Roman"/>
                <w:b/>
                <w:sz w:val="22"/>
                <w:szCs w:val="22"/>
              </w:rPr>
              <w:t>Notification of award to the successful tenderer</w:t>
            </w:r>
          </w:p>
        </w:tc>
        <w:tc>
          <w:tcPr>
            <w:tcW w:w="2410" w:type="dxa"/>
          </w:tcPr>
          <w:p w14:paraId="23231D63" w14:textId="77777777" w:rsidR="00C86593" w:rsidRPr="009D584C" w:rsidRDefault="00286A2D">
            <w:pPr>
              <w:tabs>
                <w:tab w:val="left" w:pos="851"/>
              </w:tabs>
              <w:ind w:left="0" w:hanging="2"/>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 xml:space="preserve"> 03.12.2021 </w:t>
            </w:r>
            <w:r w:rsidRPr="009D584C">
              <w:rPr>
                <w:rFonts w:ascii="Times New Roman" w:eastAsia="Times New Roman" w:hAnsi="Times New Roman" w:cs="Times New Roman"/>
                <w:sz w:val="22"/>
                <w:szCs w:val="22"/>
                <w:vertAlign w:val="superscript"/>
              </w:rPr>
              <w:t>**</w:t>
            </w:r>
          </w:p>
        </w:tc>
        <w:tc>
          <w:tcPr>
            <w:tcW w:w="2268" w:type="dxa"/>
          </w:tcPr>
          <w:p w14:paraId="152B288C" w14:textId="77777777" w:rsidR="00C86593" w:rsidRPr="009D584C" w:rsidRDefault="00286A2D">
            <w:pPr>
              <w:tabs>
                <w:tab w:val="left" w:pos="851"/>
              </w:tabs>
              <w:ind w:left="0" w:hanging="2"/>
              <w:jc w:val="center"/>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w:t>
            </w:r>
          </w:p>
        </w:tc>
      </w:tr>
      <w:tr w:rsidR="00C86593" w14:paraId="3F6C1D05" w14:textId="77777777">
        <w:tc>
          <w:tcPr>
            <w:tcW w:w="3969" w:type="dxa"/>
            <w:shd w:val="clear" w:color="auto" w:fill="E6E6E6"/>
          </w:tcPr>
          <w:p w14:paraId="4BB67A57" w14:textId="77777777" w:rsidR="00C86593" w:rsidRPr="009D584C" w:rsidRDefault="00286A2D">
            <w:pPr>
              <w:tabs>
                <w:tab w:val="left" w:pos="851"/>
              </w:tabs>
              <w:ind w:left="0" w:hanging="2"/>
              <w:jc w:val="both"/>
              <w:rPr>
                <w:rFonts w:ascii="Times New Roman" w:eastAsia="Times New Roman" w:hAnsi="Times New Roman" w:cs="Times New Roman"/>
                <w:sz w:val="22"/>
                <w:szCs w:val="22"/>
              </w:rPr>
            </w:pPr>
            <w:r w:rsidRPr="009D584C">
              <w:rPr>
                <w:rFonts w:ascii="Times New Roman" w:eastAsia="Times New Roman" w:hAnsi="Times New Roman" w:cs="Times New Roman"/>
                <w:b/>
                <w:sz w:val="22"/>
                <w:szCs w:val="22"/>
              </w:rPr>
              <w:t>Signature of the contract</w:t>
            </w:r>
          </w:p>
        </w:tc>
        <w:tc>
          <w:tcPr>
            <w:tcW w:w="2410" w:type="dxa"/>
          </w:tcPr>
          <w:p w14:paraId="32804BA0" w14:textId="6A560EA2" w:rsidR="00C86593" w:rsidRPr="009D584C" w:rsidRDefault="009D584C">
            <w:pPr>
              <w:tabs>
                <w:tab w:val="left" w:pos="851"/>
              </w:tabs>
              <w:ind w:left="0" w:hanging="2"/>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21</w:t>
            </w:r>
            <w:r w:rsidR="00286A2D" w:rsidRPr="009D584C">
              <w:rPr>
                <w:rFonts w:ascii="Times New Roman" w:eastAsia="Times New Roman" w:hAnsi="Times New Roman" w:cs="Times New Roman"/>
                <w:sz w:val="22"/>
                <w:szCs w:val="22"/>
              </w:rPr>
              <w:t>.12.2021</w:t>
            </w:r>
          </w:p>
        </w:tc>
        <w:tc>
          <w:tcPr>
            <w:tcW w:w="2268" w:type="dxa"/>
          </w:tcPr>
          <w:p w14:paraId="7EE201CD" w14:textId="77777777" w:rsidR="00C86593" w:rsidRDefault="00286A2D">
            <w:pPr>
              <w:tabs>
                <w:tab w:val="left" w:pos="851"/>
              </w:tabs>
              <w:ind w:left="0" w:hanging="2"/>
              <w:jc w:val="both"/>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w:t>
            </w:r>
          </w:p>
        </w:tc>
      </w:tr>
    </w:tbl>
    <w:p w14:paraId="31A212EC" w14:textId="77777777" w:rsidR="00C86593" w:rsidRDefault="00286A2D">
      <w:pPr>
        <w:tabs>
          <w:tab w:val="left" w:pos="851"/>
        </w:tabs>
        <w:ind w:left="0" w:hanging="2"/>
        <w:jc w:val="both"/>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31BCB3DD" w14:textId="77777777" w:rsidR="00C86593" w:rsidRDefault="00286A2D">
      <w:pPr>
        <w:pStyle w:val="Heading1"/>
        <w:numPr>
          <w:ilvl w:val="0"/>
          <w:numId w:val="3"/>
        </w:numPr>
        <w:ind w:left="1" w:hanging="3"/>
      </w:pPr>
      <w:r>
        <w:t>Participation</w:t>
      </w:r>
    </w:p>
    <w:p w14:paraId="2F4CEDBE" w14:textId="759A95DA" w:rsidR="00C86593" w:rsidRDefault="00286A2D">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p>
    <w:p w14:paraId="35495E4D" w14:textId="77777777" w:rsidR="00C86593" w:rsidRDefault="00286A2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t>These terms refer to all nationals of the above states and to all legal entities, companies or partnerships effectively established in the above states. For the purposes of proving compliance with this rule, tenderers being legal persons, must present the documents required under that country’s law.</w:t>
      </w:r>
    </w:p>
    <w:p w14:paraId="5AB3865D" w14:textId="7EB3E553" w:rsidR="00C86593" w:rsidRDefault="00286A2D">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The eligibility requirement detailed in subclauses 3.1 and 3.2 applies to all members of a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and all subcontractors, as well as to all entities upon whose capacity the tenderer relies for the selection criteria. Every tenderer, member of a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3436882F" w14:textId="5DC6EE92" w:rsidR="00C86593" w:rsidRDefault="00286A2D">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w:t>
      </w:r>
      <w:r>
        <w:rPr>
          <w:rFonts w:ascii="Times New Roman" w:eastAsia="Times New Roman" w:hAnsi="Times New Roman" w:cs="Times New Roman"/>
          <w:sz w:val="22"/>
          <w:szCs w:val="22"/>
        </w:rPr>
        <w:lastRenderedPageBreak/>
        <w:t>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accordance with the Financial Regulation in force. This information may be published on the Commission website in accordance with the Financial Regulation in force.</w:t>
      </w:r>
      <w:r>
        <w:rPr>
          <w:sz w:val="22"/>
          <w:szCs w:val="22"/>
        </w:rPr>
        <w:t xml:space="preserve"> </w:t>
      </w:r>
      <w:r>
        <w:rPr>
          <w:rFonts w:ascii="Times New Roman" w:eastAsia="Times New Roman" w:hAnsi="Times New Roman" w:cs="Times New Roman"/>
          <w:sz w:val="22"/>
          <w:szCs w:val="22"/>
        </w:rPr>
        <w:t>Tenderers must provide declarations on honour</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that they are not in any of these exclusion situations. Such declarations must also be submitted by all the members of a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by any sub-contractor and by any capacity providing entities. Tenderers who make false declarations may also incur financial penalties and exclusion in accordance with the Financial Regulation in force. Their tender will be considered irregular.</w:t>
      </w:r>
    </w:p>
    <w:p w14:paraId="2B134A38" w14:textId="2EFB9D29"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exclusion situations referred to above also apply to all members of a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w:t>
      </w:r>
    </w:p>
    <w:p w14:paraId="1E130356" w14:textId="77777777" w:rsidR="00C86593" w:rsidRDefault="00286A2D" w:rsidP="009D584C">
      <w:pPr>
        <w:pStyle w:val="Heading2"/>
        <w:keepNext w:val="0"/>
        <w:tabs>
          <w:tab w:val="left" w:pos="72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14:paraId="5A73CE89" w14:textId="77777777" w:rsidR="00C86593" w:rsidRDefault="00286A2D">
      <w:pPr>
        <w:pStyle w:val="Heading2"/>
        <w:tabs>
          <w:tab w:val="left" w:pos="792"/>
          <w:tab w:val="left" w:pos="8080"/>
        </w:tabs>
        <w:ind w:left="0" w:hanging="2"/>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t>3.6</w:t>
      </w:r>
      <w:r>
        <w:rPr>
          <w:rFonts w:ascii="Times New Roman" w:eastAsia="Times New Roman" w:hAnsi="Times New Roman" w:cs="Times New Roman"/>
          <w:sz w:val="22"/>
          <w:szCs w:val="22"/>
        </w:rPr>
        <w:tab/>
        <w:t xml:space="preserve">Subcontracting is allowed but the contractor will retain full liability towards the contracting authority for performance of the contract as a whole. </w:t>
      </w:r>
    </w:p>
    <w:p w14:paraId="27C744DF" w14:textId="77777777" w:rsidR="00C86593" w:rsidRDefault="00286A2D">
      <w:pPr>
        <w:pStyle w:val="Heading1"/>
        <w:numPr>
          <w:ilvl w:val="0"/>
          <w:numId w:val="3"/>
        </w:numPr>
        <w:ind w:left="1" w:hanging="3"/>
      </w:pPr>
      <w:r>
        <w:t>Origin</w:t>
      </w:r>
    </w:p>
    <w:p w14:paraId="22A9F675"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 xml:space="preserve">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 </w:t>
      </w:r>
    </w:p>
    <w:p w14:paraId="6D609901" w14:textId="77777777" w:rsidR="00C86593" w:rsidRDefault="00286A2D">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All supplies under this contract may originate from any country.</w:t>
      </w:r>
    </w:p>
    <w:p w14:paraId="2DDAA58A"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p>
    <w:p w14:paraId="380D6172" w14:textId="77777777" w:rsidR="00C86593" w:rsidRDefault="00286A2D">
      <w:pPr>
        <w:pStyle w:val="Heading2"/>
        <w:keepNext w:val="0"/>
        <w:ind w:left="0" w:hanging="2"/>
        <w:jc w:val="both"/>
        <w:rPr>
          <w:rFonts w:ascii="Times New Roman" w:eastAsia="Times New Roman" w:hAnsi="Times New Roman" w:cs="Times New Roman"/>
          <w:sz w:val="22"/>
          <w:szCs w:val="22"/>
        </w:rPr>
      </w:pPr>
      <w:bookmarkStart w:id="9" w:name="_heading=h.2s8eyo1" w:colFirst="0" w:colLast="0"/>
      <w:bookmarkEnd w:id="9"/>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t>When submitting tenders, tenderers must state expressly that all the goods meet the requirements concerning origin and must state the countries of origin. They may be asked to provide additional information in this connection.</w:t>
      </w:r>
    </w:p>
    <w:p w14:paraId="746022BC" w14:textId="77777777" w:rsidR="00C86593" w:rsidRDefault="00286A2D">
      <w:pPr>
        <w:pStyle w:val="Heading1"/>
        <w:numPr>
          <w:ilvl w:val="0"/>
          <w:numId w:val="3"/>
        </w:numPr>
        <w:ind w:left="1" w:hanging="3"/>
      </w:pPr>
      <w:r>
        <w:t>Type of contract</w:t>
      </w:r>
    </w:p>
    <w:p w14:paraId="27217BB6" w14:textId="77777777" w:rsidR="00C86593" w:rsidRDefault="00286A2D">
      <w:pPr>
        <w:pStyle w:val="Heading2"/>
        <w:keepNext w:val="0"/>
        <w:ind w:left="0" w:hanging="2"/>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 xml:space="preserve"> unit-price</w:t>
      </w:r>
    </w:p>
    <w:p w14:paraId="4A93C0DF" w14:textId="77777777" w:rsidR="00C86593" w:rsidRDefault="00286A2D">
      <w:pPr>
        <w:pStyle w:val="Heading1"/>
        <w:numPr>
          <w:ilvl w:val="0"/>
          <w:numId w:val="3"/>
        </w:numPr>
        <w:ind w:left="1" w:hanging="3"/>
      </w:pPr>
      <w:r>
        <w:t>Currency</w:t>
      </w:r>
    </w:p>
    <w:p w14:paraId="215AF6FE" w14:textId="77777777" w:rsidR="00C86593" w:rsidRDefault="00286A2D">
      <w:pPr>
        <w:pStyle w:val="Heading2"/>
        <w:keepNext w:val="0"/>
        <w:ind w:left="0" w:hanging="2"/>
        <w:jc w:val="both"/>
        <w:rPr>
          <w:rFonts w:ascii="Times New Roman" w:eastAsia="Times New Roman" w:hAnsi="Times New Roman" w:cs="Times New Roman"/>
          <w:sz w:val="22"/>
          <w:szCs w:val="22"/>
        </w:rPr>
      </w:pPr>
      <w:bookmarkStart w:id="11" w:name="_heading=h.3rdcrjn" w:colFirst="0" w:colLast="0"/>
      <w:bookmarkEnd w:id="11"/>
      <w:r>
        <w:rPr>
          <w:rFonts w:ascii="Times New Roman" w:eastAsia="Times New Roman" w:hAnsi="Times New Roman" w:cs="Times New Roman"/>
          <w:sz w:val="22"/>
          <w:szCs w:val="22"/>
        </w:rPr>
        <w:t>Tenders must be presented in Euro.</w:t>
      </w:r>
    </w:p>
    <w:p w14:paraId="39C228CB" w14:textId="77777777" w:rsidR="00C86593" w:rsidRDefault="00286A2D">
      <w:pPr>
        <w:pStyle w:val="Heading1"/>
        <w:numPr>
          <w:ilvl w:val="0"/>
          <w:numId w:val="3"/>
        </w:numPr>
        <w:ind w:left="1" w:hanging="3"/>
      </w:pPr>
      <w:r>
        <w:t>Lots</w:t>
      </w:r>
    </w:p>
    <w:p w14:paraId="68A3C843" w14:textId="77777777" w:rsidR="00C86593" w:rsidRDefault="00286A2D">
      <w:pPr>
        <w:pStyle w:val="Heading2"/>
        <w:keepNext w:val="0"/>
        <w:ind w:left="0" w:hanging="2"/>
        <w:jc w:val="both"/>
        <w:rPr>
          <w:rFonts w:ascii="Times New Roman" w:eastAsia="Times New Roman" w:hAnsi="Times New Roman" w:cs="Times New Roman"/>
          <w:sz w:val="22"/>
          <w:szCs w:val="22"/>
        </w:rPr>
      </w:pPr>
      <w:bookmarkStart w:id="12" w:name="_heading=h.26in1rg" w:colFirst="0" w:colLast="0"/>
      <w:bookmarkEnd w:id="12"/>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tenderer may submit a tender for one lot, several or all of the lots. </w:t>
      </w:r>
    </w:p>
    <w:p w14:paraId="6E46AE58" w14:textId="77777777" w:rsidR="00C86593" w:rsidRDefault="00286A2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lastRenderedPageBreak/>
        <w:t>7.2</w:t>
      </w:r>
      <w:r>
        <w:rPr>
          <w:rFonts w:ascii="Times New Roman" w:eastAsia="Times New Roman" w:hAnsi="Times New Roman" w:cs="Times New Roman"/>
          <w:sz w:val="22"/>
          <w:szCs w:val="22"/>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289B5769"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A753148" w14:textId="77777777" w:rsidR="00C86593" w:rsidRDefault="00286A2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t>Contracts will be awarded lot by lot, but the contracting authority may select the most favourable overall solution after taking account of any discounts offered</w:t>
      </w:r>
      <w:r>
        <w:rPr>
          <w:rFonts w:ascii="Times New Roman" w:eastAsia="Times New Roman" w:hAnsi="Times New Roman" w:cs="Times New Roman"/>
        </w:rPr>
        <w:t>.</w:t>
      </w:r>
    </w:p>
    <w:p w14:paraId="2CF084B4" w14:textId="77777777" w:rsidR="00C86593" w:rsidRDefault="00286A2D">
      <w:pPr>
        <w:pStyle w:val="Heading1"/>
        <w:numPr>
          <w:ilvl w:val="0"/>
          <w:numId w:val="3"/>
        </w:numPr>
        <w:ind w:left="1" w:hanging="3"/>
      </w:pPr>
      <w:r>
        <w:t>Period of validity</w:t>
      </w:r>
    </w:p>
    <w:p w14:paraId="221FB64C"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t>Tenderers will be bound by their tenders for a period of 90 days from the deadline for the submission of tenders.</w:t>
      </w:r>
    </w:p>
    <w:p w14:paraId="35A15156"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14:paraId="08BA0DE9" w14:textId="77777777" w:rsidR="00C86593" w:rsidRDefault="00286A2D">
      <w:pPr>
        <w:ind w:left="0" w:hanging="2"/>
        <w:jc w:val="both"/>
        <w:rPr>
          <w:rFonts w:ascii="Times New Roman" w:eastAsia="Times New Roman" w:hAnsi="Times New Roman" w:cs="Times New Roman"/>
        </w:rPr>
      </w:pPr>
      <w:bookmarkStart w:id="13" w:name="_heading=h.lnxbz9" w:colFirst="0" w:colLast="0"/>
      <w:bookmarkEnd w:id="13"/>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64B469ED" w14:textId="77777777" w:rsidR="00C86593" w:rsidRDefault="00286A2D">
      <w:pPr>
        <w:pStyle w:val="Heading1"/>
        <w:numPr>
          <w:ilvl w:val="0"/>
          <w:numId w:val="3"/>
        </w:numPr>
        <w:ind w:left="1" w:hanging="3"/>
      </w:pPr>
      <w:r>
        <w:t>Language of tenders</w:t>
      </w:r>
    </w:p>
    <w:p w14:paraId="78509178"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The tenders, all correspondence and documents related to the tender exchanged by the tenderer and the contracting authority must be written in the language of the procedure, which is English.</w:t>
      </w:r>
    </w:p>
    <w:p w14:paraId="45E9A9C5" w14:textId="77777777" w:rsidR="00C86593" w:rsidRDefault="00286A2D">
      <w:pPr>
        <w:pStyle w:val="Heading2"/>
        <w:keepNext w:val="0"/>
        <w:ind w:left="0" w:hanging="2"/>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14:paraId="3022CA1A" w14:textId="77777777" w:rsidR="00C86593" w:rsidRDefault="00286A2D">
      <w:pPr>
        <w:pStyle w:val="Heading1"/>
        <w:numPr>
          <w:ilvl w:val="0"/>
          <w:numId w:val="3"/>
        </w:numPr>
        <w:ind w:left="1" w:hanging="3"/>
      </w:pPr>
      <w:r>
        <w:t>Submission of tenders</w:t>
      </w:r>
    </w:p>
    <w:p w14:paraId="41B011A0" w14:textId="77777777" w:rsidR="00C86593" w:rsidRDefault="00286A2D">
      <w:pPr>
        <w:pStyle w:val="Heading2"/>
        <w:keepNext w:val="0"/>
        <w:ind w:left="0" w:hanging="2"/>
        <w:jc w:val="both"/>
        <w:rPr>
          <w:rFonts w:ascii="Times New Roman" w:eastAsia="Times New Roman" w:hAnsi="Times New Roman" w:cs="Times New Roman"/>
          <w:sz w:val="22"/>
          <w:szCs w:val="22"/>
        </w:rPr>
      </w:pPr>
      <w:bookmarkStart w:id="15" w:name="_heading=h.1ksv4uv" w:colFirst="0" w:colLast="0"/>
      <w:bookmarkEnd w:id="15"/>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Tenders must be sent to the contracting authority before the deadline specified in 10.3. They must include all the documents specified in point 11 of these Instructions and be sent to the following address:</w:t>
      </w:r>
    </w:p>
    <w:p w14:paraId="1AA0FA39" w14:textId="1992F205"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9D584C">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2CAC210B" w14:textId="77777777"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If the tenders are hand delivered they should be delivered to the following address:</w:t>
      </w:r>
    </w:p>
    <w:p w14:paraId="627C6FA5" w14:textId="32577DA0"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9D584C">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5AD4062D" w14:textId="77777777"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12FDC225" w14:textId="77777777" w:rsidR="00C86593" w:rsidRDefault="00286A2D">
      <w:pPr>
        <w:ind w:left="0" w:hanging="2"/>
        <w:jc w:val="both"/>
        <w:rPr>
          <w:rFonts w:ascii="Times New Roman" w:eastAsia="Times New Roman" w:hAnsi="Times New Roman" w:cs="Times New Roman"/>
          <w:sz w:val="22"/>
          <w:szCs w:val="22"/>
        </w:rPr>
      </w:pPr>
      <w:bookmarkStart w:id="16" w:name="_heading=h.44sinio" w:colFirst="0" w:colLast="0"/>
      <w:bookmarkEnd w:id="16"/>
      <w:r>
        <w:rPr>
          <w:rFonts w:ascii="Times New Roman" w:eastAsia="Times New Roman" w:hAnsi="Times New Roman" w:cs="Times New Roman"/>
          <w:sz w:val="22"/>
          <w:szCs w:val="22"/>
        </w:rPr>
        <w:t>Tenders must comply with the following conditions:</w:t>
      </w:r>
    </w:p>
    <w:p w14:paraId="2C0DB818" w14:textId="77777777" w:rsidR="00C86593" w:rsidRDefault="00286A2D">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lastRenderedPageBreak/>
        <w:t>10.2</w:t>
      </w:r>
      <w:r>
        <w:rPr>
          <w:rFonts w:ascii="Times New Roman" w:eastAsia="Times New Roman" w:hAnsi="Times New Roman" w:cs="Times New Roman"/>
          <w:sz w:val="22"/>
          <w:szCs w:val="22"/>
        </w:rPr>
        <w:tab/>
        <w:t xml:space="preserve">All tenders must be submitted in one original, marked ‘original’, and 1copy signed in the same way as the original and marked ‘copy’. </w:t>
      </w:r>
    </w:p>
    <w:p w14:paraId="255C4278" w14:textId="40CDDFFE" w:rsidR="00C86593" w:rsidRDefault="00286A2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be submitted to “Prof. D-r Asen Zlatarov” University, 1 Prof. </w:t>
      </w:r>
      <w:r w:rsidR="009D584C">
        <w:rPr>
          <w:rFonts w:ascii="Times New Roman" w:eastAsia="Times New Roman" w:hAnsi="Times New Roman" w:cs="Times New Roman"/>
          <w:sz w:val="22"/>
          <w:szCs w:val="22"/>
        </w:rPr>
        <w:t xml:space="preserve">Y. </w:t>
      </w:r>
      <w:r>
        <w:rPr>
          <w:rFonts w:ascii="Times New Roman" w:eastAsia="Times New Roman" w:hAnsi="Times New Roman" w:cs="Times New Roman"/>
          <w:sz w:val="22"/>
          <w:szCs w:val="22"/>
        </w:rPr>
        <w:t>Yakimov str., 8000 Burgas, Bulgaria before the deadline</w:t>
      </w:r>
      <w:r w:rsidR="009D584C">
        <w:rPr>
          <w:rFonts w:ascii="Times New Roman" w:eastAsia="Times New Roman" w:hAnsi="Times New Roman" w:cs="Times New Roman"/>
          <w:sz w:val="22"/>
          <w:szCs w:val="22"/>
        </w:rPr>
        <w:t xml:space="preserve"> 16.11</w:t>
      </w:r>
      <w:r>
        <w:rPr>
          <w:rFonts w:ascii="Times New Roman" w:eastAsia="Times New Roman" w:hAnsi="Times New Roman" w:cs="Times New Roman"/>
          <w:sz w:val="22"/>
          <w:szCs w:val="22"/>
        </w:rPr>
        <w:t>.2021, 17.00 h.</w:t>
      </w:r>
    </w:p>
    <w:p w14:paraId="5F6EAF96" w14:textId="77777777" w:rsidR="00C86593" w:rsidRDefault="00286A2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(a) either by post or by courier service, in which case the evidence shall be constituted by the postmark or the date of the deposit slip</w:t>
      </w:r>
      <w:r>
        <w:rPr>
          <w:rFonts w:ascii="Times New Roman" w:eastAsia="Times New Roman" w:hAnsi="Times New Roman" w:cs="Times New Roman"/>
          <w:sz w:val="22"/>
          <w:szCs w:val="22"/>
          <w:vertAlign w:val="superscript"/>
        </w:rPr>
        <w:footnoteReference w:id="2"/>
      </w:r>
    </w:p>
    <w:p w14:paraId="3452FDF6" w14:textId="77777777" w:rsidR="00C86593" w:rsidRDefault="00286A2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(b) or by hand-delivery to the premises of the contracting authority by the participant in person or by an agent, in which case the evidence shall be constituted by the acknowledgment of receipt. </w:t>
      </w:r>
    </w:p>
    <w:p w14:paraId="6EE5927E" w14:textId="77777777" w:rsidR="00C86593" w:rsidRDefault="00286A2D">
      <w:pPr>
        <w:pStyle w:val="Heading2"/>
        <w:keepNext w:val="0"/>
        <w:ind w:left="0" w:hanging="2"/>
        <w:jc w:val="both"/>
      </w:pPr>
      <w:r>
        <w:rPr>
          <w:rFonts w:ascii="Times New Roman" w:eastAsia="Times New Roman" w:hAnsi="Times New Roman" w:cs="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t>.</w:t>
      </w:r>
    </w:p>
    <w:p w14:paraId="7831DA97"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All tenders, including annexes and all supporting documents, must be submitted in a sealed envelope bearing only:</w:t>
      </w:r>
    </w:p>
    <w:p w14:paraId="2B9BC592"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the above address;</w:t>
      </w:r>
    </w:p>
    <w:p w14:paraId="11F74F7A"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the reference code of this tender procedure, (i.e. &lt;</w:t>
      </w:r>
      <w:r>
        <w:t xml:space="preserve"> </w:t>
      </w:r>
      <w:r>
        <w:rPr>
          <w:rFonts w:ascii="Times New Roman" w:eastAsia="Times New Roman" w:hAnsi="Times New Roman" w:cs="Times New Roman"/>
          <w:sz w:val="22"/>
          <w:szCs w:val="22"/>
        </w:rPr>
        <w:t>CB005.3.12.001 -LP – Supply 3&gt;);</w:t>
      </w:r>
    </w:p>
    <w:p w14:paraId="57B0C234"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t>where applicable, the number of the lot(s) tendered for;</w:t>
      </w:r>
    </w:p>
    <w:p w14:paraId="33171849"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the words ‘Not to be opened before the tender opening session’ in the language of the tender dossier and &lt;</w:t>
      </w:r>
      <w:r>
        <w:t xml:space="preserve"> </w:t>
      </w:r>
      <w:r>
        <w:rPr>
          <w:rFonts w:ascii="Times New Roman" w:eastAsia="Times New Roman" w:hAnsi="Times New Roman" w:cs="Times New Roman"/>
          <w:sz w:val="22"/>
          <w:szCs w:val="22"/>
        </w:rPr>
        <w:t>Да не се отваря преди започване на тръжната сесия &gt;.&gt;.</w:t>
      </w:r>
    </w:p>
    <w:p w14:paraId="180B88BB"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the name of the tenderer.</w:t>
      </w:r>
    </w:p>
    <w:p w14:paraId="0D892A1B"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and financial offers must be placed together in a sealed envelope. The envelope should then be placed in another single sealed envelope/package, unless their volume requires a separate submission for each lot.</w:t>
      </w:r>
    </w:p>
    <w:p w14:paraId="6220FBD0" w14:textId="77777777" w:rsidR="00C86593" w:rsidRDefault="00C86593">
      <w:pPr>
        <w:ind w:left="0" w:hanging="2"/>
      </w:pPr>
      <w:bookmarkStart w:id="17" w:name="_heading=h.2jxsxqh" w:colFirst="0" w:colLast="0"/>
      <w:bookmarkEnd w:id="17"/>
    </w:p>
    <w:p w14:paraId="266948A2" w14:textId="77777777" w:rsidR="00C86593" w:rsidRDefault="00286A2D">
      <w:pPr>
        <w:pStyle w:val="Heading1"/>
        <w:numPr>
          <w:ilvl w:val="0"/>
          <w:numId w:val="3"/>
        </w:numPr>
        <w:ind w:left="1" w:hanging="3"/>
      </w:pPr>
      <w:r>
        <w:t>Content of tenders</w:t>
      </w:r>
    </w:p>
    <w:p w14:paraId="3014422C" w14:textId="77777777" w:rsidR="00C86593" w:rsidRDefault="00286A2D">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143B6B3A" w14:textId="77777777" w:rsidR="00C86593" w:rsidRDefault="00286A2D">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468D505C" w14:textId="77777777" w:rsidR="00C86593" w:rsidRDefault="00286A2D">
      <w:pPr>
        <w:pStyle w:val="Heading2"/>
        <w:keepLines/>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a detailed description of the supplies tendered in conformity with the technical specifications, including any documentation required.</w:t>
      </w:r>
    </w:p>
    <w:p w14:paraId="3650AD6B" w14:textId="77777777" w:rsidR="00C86593" w:rsidRDefault="00286A2D">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offer should be presented as per template (Annex II+III*, Contractor’s technical offer) adding separate sheets for details if necessary.</w:t>
      </w:r>
    </w:p>
    <w:p w14:paraId="5019AD19"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04128003" w14:textId="77777777" w:rsidR="00C86593" w:rsidRDefault="00286A2D">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financial offer calculated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tendered should be presented as per template (Annex IV*, Budget breakdown), adding separate sheets for details if necessary.</w:t>
      </w:r>
    </w:p>
    <w:p w14:paraId="54C5A418" w14:textId="77777777" w:rsidR="00C86593" w:rsidRDefault="00286A2D">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3D34FE9E" w14:textId="77777777" w:rsidR="00C86593" w:rsidRDefault="00286A2D">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3518BB55" w14:textId="77777777" w:rsidR="00C86593" w:rsidRDefault="00286A2D">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10D76DBE" w14:textId="77777777" w:rsidR="00C86593" w:rsidRDefault="00286A2D">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3399DEE7" w14:textId="77777777" w:rsidR="00C86593" w:rsidRDefault="00286A2D">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31090555" w14:textId="77777777" w:rsidR="00C86593" w:rsidRDefault="00286A2D">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421E574F" w14:textId="77777777" w:rsidR="00C86593" w:rsidRDefault="00286A2D">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21084BD7" w14:textId="77777777" w:rsidR="00C86593" w:rsidRDefault="00286A2D">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56523E49" w14:textId="77777777" w:rsidR="00C86593" w:rsidRDefault="00286A2D">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2C2C65CA" w14:textId="77777777" w:rsidR="00C86593" w:rsidRDefault="00C86593">
      <w:pPr>
        <w:spacing w:after="0"/>
        <w:ind w:left="0" w:hanging="2"/>
        <w:jc w:val="both"/>
        <w:rPr>
          <w:rFonts w:ascii="Times New Roman" w:eastAsia="Times New Roman" w:hAnsi="Times New Roman" w:cs="Times New Roman"/>
          <w:sz w:val="22"/>
          <w:szCs w:val="22"/>
        </w:rPr>
      </w:pPr>
    </w:p>
    <w:p w14:paraId="3E49C61B" w14:textId="77777777" w:rsidR="00C86593" w:rsidRDefault="00286A2D">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2F41DDD7" w14:textId="77777777" w:rsidR="00C86593" w:rsidRDefault="00286A2D">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0CE84764" w14:textId="77777777" w:rsidR="00C86593" w:rsidRDefault="00286A2D">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46078957" w14:textId="77777777" w:rsidR="00C86593" w:rsidRDefault="00286A2D">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2A2CA96C" w14:textId="77777777" w:rsidR="00C86593" w:rsidRDefault="00C86593">
      <w:pPr>
        <w:ind w:left="0" w:hanging="2"/>
        <w:rPr>
          <w:rFonts w:ascii="Times New Roman" w:eastAsia="Times New Roman" w:hAnsi="Times New Roman" w:cs="Times New Roman"/>
          <w:sz w:val="22"/>
          <w:szCs w:val="22"/>
        </w:rPr>
      </w:pPr>
      <w:bookmarkStart w:id="18" w:name="_heading=h.z337ya" w:colFirst="0" w:colLast="0"/>
      <w:bookmarkEnd w:id="18"/>
    </w:p>
    <w:p w14:paraId="0E6C4D68" w14:textId="77777777" w:rsidR="00C86593" w:rsidRDefault="00286A2D">
      <w:pPr>
        <w:pStyle w:val="Heading1"/>
        <w:numPr>
          <w:ilvl w:val="0"/>
          <w:numId w:val="3"/>
        </w:numPr>
        <w:ind w:left="1" w:hanging="3"/>
      </w:pPr>
      <w:r>
        <w:t>Taxes and other charges</w:t>
      </w:r>
    </w:p>
    <w:p w14:paraId="6BE258F5"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657BA876" w14:textId="77777777" w:rsidR="00C86593" w:rsidRDefault="00286A2D">
      <w:pPr>
        <w:ind w:left="0" w:hanging="2"/>
        <w:jc w:val="both"/>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53FAA1A4" w14:textId="77777777" w:rsidR="00C86593" w:rsidRDefault="00286A2D">
      <w:pPr>
        <w:pStyle w:val="Heading1"/>
        <w:numPr>
          <w:ilvl w:val="0"/>
          <w:numId w:val="3"/>
        </w:numPr>
        <w:ind w:left="1" w:hanging="3"/>
      </w:pPr>
      <w:r>
        <w:t>Additional information before the deadline for submission of tenders</w:t>
      </w:r>
    </w:p>
    <w:p w14:paraId="5117E433" w14:textId="77777777"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1C9A4748" w14:textId="77777777"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65AD44F5" w14:textId="77777777" w:rsidR="00C86593" w:rsidRPr="009D584C"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9D584C">
        <w:rPr>
          <w:rFonts w:ascii="Times New Roman" w:eastAsia="Times New Roman" w:hAnsi="Times New Roman" w:cs="Times New Roman"/>
          <w:color w:val="000000"/>
          <w:sz w:val="22"/>
          <w:szCs w:val="22"/>
        </w:rPr>
        <w:t>Contact name: Svetlana Zheleva</w:t>
      </w:r>
    </w:p>
    <w:p w14:paraId="433B66DC" w14:textId="2121FEA5"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9D584C">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58E5E96D" w14:textId="77777777" w:rsidR="00C86593" w:rsidRDefault="00286A2D">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0738DCD5" w14:textId="77777777"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2B7C8FE0" w14:textId="520F6B69" w:rsidR="00C86593" w:rsidRDefault="00286A2D" w:rsidP="009D584C">
      <w:pPr>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9D584C" w:rsidRPr="00EF3162">
          <w:rPr>
            <w:rStyle w:val="Hyperlink"/>
            <w:rFonts w:ascii="Times New Roman" w:hAnsi="Times New Roman" w:cs="Times New Roman"/>
            <w:color w:val="1155CC"/>
            <w:sz w:val="22"/>
            <w:szCs w:val="22"/>
            <w:shd w:val="clear" w:color="auto" w:fill="FFFFFF"/>
          </w:rPr>
          <w:t>https://www.</w:t>
        </w:r>
        <w:r w:rsidR="009D584C" w:rsidRPr="00EF3162">
          <w:rPr>
            <w:rStyle w:val="il"/>
            <w:rFonts w:ascii="Times New Roman" w:hAnsi="Times New Roman" w:cs="Times New Roman"/>
            <w:color w:val="1155CC"/>
            <w:sz w:val="22"/>
            <w:szCs w:val="22"/>
            <w:u w:val="single"/>
            <w:shd w:val="clear" w:color="auto" w:fill="FFFFFF"/>
          </w:rPr>
          <w:t>btu</w:t>
        </w:r>
        <w:r w:rsidR="009D584C"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sidR="009D584C">
        <w:rPr>
          <w:rStyle w:val="Hyperlink"/>
          <w:rFonts w:ascii="Times New Roman" w:hAnsi="Times New Roman" w:cs="Times New Roman"/>
          <w:color w:val="1155CC"/>
          <w:sz w:val="22"/>
          <w:szCs w:val="22"/>
          <w:shd w:val="clear" w:color="auto" w:fill="FFFFFF"/>
        </w:rPr>
        <w:t xml:space="preserve"> </w:t>
      </w:r>
      <w:r>
        <w:rPr>
          <w:rFonts w:ascii="Times New Roman" w:eastAsia="Times New Roman" w:hAnsi="Times New Roman" w:cs="Times New Roman"/>
          <w:color w:val="000000"/>
          <w:sz w:val="22"/>
          <w:szCs w:val="22"/>
        </w:rPr>
        <w:t xml:space="preserve">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regularly and it is the tenderer’s responsibility to check for updates and modifications during the submission period.</w:t>
      </w:r>
      <w:r w:rsidR="009D584C">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The contracting authority has no obligation to provide clarifications after this date.</w:t>
      </w:r>
    </w:p>
    <w:p w14:paraId="64A85C90" w14:textId="77777777"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lastRenderedPageBreak/>
        <w:t>Any prospective tenderers seeking to arrange individual meetings with either the contracting authority and/or the European Commission during the tender period may be excluded from the tender procedure.</w:t>
      </w:r>
    </w:p>
    <w:p w14:paraId="29F3F880" w14:textId="77777777" w:rsidR="00C86593" w:rsidRDefault="00286A2D">
      <w:pPr>
        <w:pStyle w:val="Heading1"/>
        <w:numPr>
          <w:ilvl w:val="0"/>
          <w:numId w:val="3"/>
        </w:numPr>
        <w:ind w:left="1" w:hanging="3"/>
      </w:pPr>
      <w:r>
        <w:t>Clarification meeting / site visit</w:t>
      </w:r>
    </w:p>
    <w:p w14:paraId="0F910777" w14:textId="77777777" w:rsidR="00C86593" w:rsidRDefault="00286A2D">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49D82637" w14:textId="77777777" w:rsidR="00C86593" w:rsidRDefault="00286A2D">
      <w:pPr>
        <w:pStyle w:val="Heading1"/>
        <w:numPr>
          <w:ilvl w:val="0"/>
          <w:numId w:val="3"/>
        </w:numPr>
        <w:ind w:left="1" w:hanging="3"/>
      </w:pPr>
      <w:r>
        <w:t>Alteration or withdrawal of tenders</w:t>
      </w:r>
    </w:p>
    <w:p w14:paraId="043ED87C" w14:textId="77777777" w:rsidR="00C86593" w:rsidRDefault="00286A2D">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A03D1FA" w14:textId="77777777" w:rsidR="00C86593" w:rsidRDefault="00286A2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t>Any such notification of alteration or withdrawal must be prepared and submitted in accordance with Article 10. The outer envelope must be marked ‘Alteration’ or ‘Withdrawal’ as appropriate.</w:t>
      </w:r>
    </w:p>
    <w:p w14:paraId="7F9B6837" w14:textId="77777777" w:rsidR="00C86593" w:rsidRDefault="00286A2D">
      <w:pPr>
        <w:pStyle w:val="Heading2"/>
        <w:keepNext w:val="0"/>
        <w:ind w:left="0" w:hanging="2"/>
        <w:jc w:val="both"/>
        <w:rPr>
          <w:rFonts w:ascii="Times New Roman" w:eastAsia="Times New Roman" w:hAnsi="Times New Roman" w:cs="Times New Roman"/>
        </w:rPr>
      </w:pPr>
      <w:bookmarkStart w:id="22" w:name="_heading=h.2xcytpi" w:colFirst="0" w:colLast="0"/>
      <w:bookmarkEnd w:id="22"/>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7FA04B0" w14:textId="77777777" w:rsidR="00C86593" w:rsidRDefault="00286A2D">
      <w:pPr>
        <w:pStyle w:val="Heading1"/>
        <w:numPr>
          <w:ilvl w:val="0"/>
          <w:numId w:val="3"/>
        </w:numPr>
        <w:ind w:left="1" w:hanging="3"/>
      </w:pPr>
      <w:r>
        <w:t>Costs of preparing tenders</w:t>
      </w:r>
    </w:p>
    <w:p w14:paraId="1D928D69" w14:textId="77777777" w:rsidR="00C86593" w:rsidRDefault="00286A2D">
      <w:pPr>
        <w:tabs>
          <w:tab w:val="left" w:pos="567"/>
        </w:tabs>
        <w:ind w:left="0" w:hanging="2"/>
        <w:jc w:val="both"/>
        <w:rPr>
          <w:rFonts w:ascii="Times New Roman" w:eastAsia="Times New Roman" w:hAnsi="Times New Roman" w:cs="Times New Roman"/>
          <w:sz w:val="22"/>
          <w:szCs w:val="22"/>
        </w:rPr>
      </w:pPr>
      <w:bookmarkStart w:id="23" w:name="_heading=h.1ci93xb" w:colFirst="0" w:colLast="0"/>
      <w:bookmarkEnd w:id="23"/>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1A47B4D6" w14:textId="77777777" w:rsidR="00C86593" w:rsidRDefault="00286A2D">
      <w:pPr>
        <w:pStyle w:val="Heading1"/>
        <w:numPr>
          <w:ilvl w:val="0"/>
          <w:numId w:val="3"/>
        </w:numPr>
        <w:ind w:left="1" w:hanging="3"/>
      </w:pPr>
      <w:r>
        <w:t>Ownership of tenders</w:t>
      </w:r>
    </w:p>
    <w:p w14:paraId="4BF1385A" w14:textId="77777777" w:rsidR="00C86593" w:rsidRDefault="00286A2D">
      <w:pPr>
        <w:ind w:left="0" w:hanging="2"/>
        <w:jc w:val="both"/>
        <w:rPr>
          <w:rFonts w:ascii="Times New Roman" w:eastAsia="Times New Roman" w:hAnsi="Times New Roman" w:cs="Times New Roman"/>
          <w:sz w:val="22"/>
          <w:szCs w:val="22"/>
        </w:rPr>
      </w:pPr>
      <w:bookmarkStart w:id="24" w:name="_heading=h.3whwml4" w:colFirst="0" w:colLast="0"/>
      <w:bookmarkEnd w:id="24"/>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000BC0E5" w14:textId="5AF474E0" w:rsidR="00C86593" w:rsidRDefault="00286A2D">
      <w:pPr>
        <w:pStyle w:val="Heading1"/>
        <w:numPr>
          <w:ilvl w:val="0"/>
          <w:numId w:val="3"/>
        </w:numPr>
        <w:ind w:left="1" w:hanging="3"/>
      </w:pPr>
      <w:r>
        <w:t>Joint</w:t>
      </w:r>
      <w:r w:rsidR="009D584C">
        <w:t>-</w:t>
      </w:r>
      <w:r>
        <w:t>venture or consortium</w:t>
      </w:r>
    </w:p>
    <w:p w14:paraId="5DF3CFC1" w14:textId="780CA9BF" w:rsidR="00C86593" w:rsidRDefault="00286A2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If a tenderer is a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not be altered without the prior written consent of the contracting authority.</w:t>
      </w:r>
    </w:p>
    <w:p w14:paraId="6D7612A7" w14:textId="467AADB8" w:rsidR="00C86593" w:rsidRDefault="00286A2D">
      <w:pPr>
        <w:pStyle w:val="Heading2"/>
        <w:keepNext w:val="0"/>
        <w:ind w:left="0" w:hanging="2"/>
        <w:jc w:val="both"/>
        <w:rPr>
          <w:rFonts w:ascii="Times New Roman" w:eastAsia="Times New Roman" w:hAnsi="Times New Roman" w:cs="Times New Roman"/>
        </w:rPr>
      </w:pPr>
      <w:bookmarkStart w:id="25" w:name="_heading=h.2bn6wsx" w:colFirst="0" w:colLast="0"/>
      <w:bookmarkEnd w:id="25"/>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The tender may be signed by the representative of the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only if it has been expressly so authorised in writing by the members of the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together with the powers of attorney establishing, in writing, that the signatories to the tender are empowered to enter into commitments on behalf of the members of the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Each member of such joint</w:t>
      </w:r>
      <w:r w:rsidR="009D584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provide the proof required under Article 3.5 as if it, itself, were the tenderer.</w:t>
      </w:r>
    </w:p>
    <w:p w14:paraId="65B67B97" w14:textId="77777777" w:rsidR="00C86593" w:rsidRDefault="00286A2D">
      <w:pPr>
        <w:pStyle w:val="Heading1"/>
        <w:numPr>
          <w:ilvl w:val="0"/>
          <w:numId w:val="3"/>
        </w:numPr>
        <w:ind w:left="1" w:hanging="3"/>
      </w:pPr>
      <w:r>
        <w:t>Opening of tenders</w:t>
      </w:r>
    </w:p>
    <w:p w14:paraId="24B0317D"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The purpose of the opening session is to check whether the tenders are complete, whether the requisite tender guarantees have been provided, whether the required documents have been properly included and whether the tenders are generally in order.</w:t>
      </w:r>
    </w:p>
    <w:p w14:paraId="166755E4" w14:textId="6542FAA5" w:rsidR="00C86593" w:rsidRDefault="00286A2D">
      <w:pPr>
        <w:pStyle w:val="Heading2"/>
        <w:keepNext w:val="0"/>
        <w:ind w:left="0" w:hanging="2"/>
        <w:jc w:val="both"/>
        <w:rPr>
          <w:rFonts w:ascii="Times New Roman" w:eastAsia="Times New Roman" w:hAnsi="Times New Roman" w:cs="Times New Roman"/>
          <w:sz w:val="22"/>
          <w:szCs w:val="22"/>
        </w:rPr>
      </w:pPr>
      <w:r w:rsidRPr="009D584C">
        <w:rPr>
          <w:rFonts w:ascii="Times New Roman" w:eastAsia="Times New Roman" w:hAnsi="Times New Roman" w:cs="Times New Roman"/>
          <w:sz w:val="22"/>
          <w:szCs w:val="22"/>
        </w:rPr>
        <w:t>19.2</w:t>
      </w:r>
      <w:r w:rsidRPr="009D584C">
        <w:rPr>
          <w:rFonts w:ascii="Times New Roman" w:eastAsia="Times New Roman" w:hAnsi="Times New Roman" w:cs="Times New Roman"/>
          <w:sz w:val="22"/>
          <w:szCs w:val="22"/>
        </w:rPr>
        <w:tab/>
        <w:t xml:space="preserve">The tenders will be opened in public session on </w:t>
      </w:r>
      <w:r w:rsidR="009D584C" w:rsidRPr="009D584C">
        <w:rPr>
          <w:rFonts w:ascii="Times New Roman" w:eastAsia="Times New Roman" w:hAnsi="Times New Roman" w:cs="Times New Roman"/>
          <w:sz w:val="22"/>
          <w:szCs w:val="22"/>
        </w:rPr>
        <w:t>26.11.2021</w:t>
      </w:r>
      <w:r w:rsidRPr="009D584C">
        <w:rPr>
          <w:rFonts w:ascii="Times New Roman" w:eastAsia="Times New Roman" w:hAnsi="Times New Roman" w:cs="Times New Roman"/>
          <w:sz w:val="22"/>
          <w:szCs w:val="22"/>
        </w:rPr>
        <w:t xml:space="preserve"> at 14.00 h at the address: “Prof. D-r Asen Zlatarov” University, 1 Prof. </w:t>
      </w:r>
      <w:r w:rsidR="009D584C" w:rsidRPr="009D584C">
        <w:rPr>
          <w:rFonts w:ascii="Times New Roman" w:eastAsia="Times New Roman" w:hAnsi="Times New Roman" w:cs="Times New Roman"/>
          <w:sz w:val="22"/>
          <w:szCs w:val="22"/>
        </w:rPr>
        <w:t xml:space="preserve">Y. </w:t>
      </w:r>
      <w:r w:rsidRPr="009D584C">
        <w:rPr>
          <w:rFonts w:ascii="Times New Roman" w:eastAsia="Times New Roman" w:hAnsi="Times New Roman" w:cs="Times New Roman"/>
          <w:sz w:val="22"/>
          <w:szCs w:val="22"/>
        </w:rPr>
        <w:t>Yakimov str., 8000 Burgas, Bulgaria</w:t>
      </w:r>
      <w:r w:rsidR="009D584C" w:rsidRPr="009D584C">
        <w:rPr>
          <w:rFonts w:ascii="Times New Roman" w:eastAsia="Times New Roman" w:hAnsi="Times New Roman" w:cs="Times New Roman"/>
          <w:sz w:val="22"/>
          <w:szCs w:val="22"/>
        </w:rPr>
        <w:t>, Administrative building</w:t>
      </w:r>
      <w:r w:rsidRPr="009D584C">
        <w:rPr>
          <w:rFonts w:ascii="Times New Roman" w:eastAsia="Times New Roman" w:hAnsi="Times New Roman" w:cs="Times New Roman"/>
          <w:sz w:val="22"/>
          <w:szCs w:val="22"/>
        </w:rPr>
        <w:t xml:space="preserve"> &gt; by the appointed committee. The committee will draw up minutes of the meeting, which will be available on request.</w:t>
      </w:r>
      <w:r>
        <w:rPr>
          <w:rFonts w:ascii="Times New Roman" w:eastAsia="Times New Roman" w:hAnsi="Times New Roman" w:cs="Times New Roman"/>
          <w:sz w:val="22"/>
          <w:szCs w:val="22"/>
        </w:rPr>
        <w:t xml:space="preserve"> </w:t>
      </w:r>
    </w:p>
    <w:p w14:paraId="1556B843"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AE7B12A"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65847564"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25987511"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14:paraId="64CFCAB1" w14:textId="77777777" w:rsidR="00C86593" w:rsidRDefault="00286A2D">
      <w:pPr>
        <w:pStyle w:val="Heading2"/>
        <w:keepNext w:val="0"/>
        <w:ind w:left="0" w:hanging="2"/>
        <w:jc w:val="both"/>
        <w:rPr>
          <w:rFonts w:ascii="Times New Roman" w:eastAsia="Times New Roman" w:hAnsi="Times New Roman" w:cs="Times New Roman"/>
        </w:rPr>
      </w:pPr>
      <w:bookmarkStart w:id="26" w:name="_heading=h.qsh70q" w:colFirst="0" w:colLast="0"/>
      <w:bookmarkEnd w:id="26"/>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129FC703" w14:textId="77777777" w:rsidR="00C86593" w:rsidRDefault="00286A2D">
      <w:pPr>
        <w:pStyle w:val="Heading1"/>
        <w:numPr>
          <w:ilvl w:val="0"/>
          <w:numId w:val="3"/>
        </w:numPr>
        <w:ind w:left="1" w:hanging="3"/>
      </w:pPr>
      <w:r>
        <w:t>Evaluation of tenders</w:t>
      </w:r>
    </w:p>
    <w:p w14:paraId="16A28859" w14:textId="77777777" w:rsidR="00C86593" w:rsidRDefault="00286A2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t>Examination of the administrative conformity of tenders</w:t>
      </w:r>
    </w:p>
    <w:p w14:paraId="74557208" w14:textId="77777777" w:rsidR="00C86593" w:rsidRDefault="00286A2D">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0D04837D" w14:textId="77777777" w:rsidR="00C86593" w:rsidRDefault="00286A2D">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0134F927"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6846FD1F" w14:textId="77777777" w:rsidR="00C86593" w:rsidRDefault="00286A2D">
      <w:pPr>
        <w:pStyle w:val="Heading2"/>
        <w:ind w:left="0" w:hanging="2"/>
        <w:jc w:val="both"/>
        <w:rPr>
          <w:rFonts w:ascii="Times New Roman" w:eastAsia="Times New Roman" w:hAnsi="Times New Roman" w:cs="Times New Roman"/>
          <w:sz w:val="22"/>
          <w:szCs w:val="22"/>
        </w:rPr>
      </w:pPr>
      <w:bookmarkStart w:id="27" w:name="_heading=h.3as4poj" w:colFirst="0" w:colLast="0"/>
      <w:bookmarkEnd w:id="27"/>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t>Technical evaluation</w:t>
      </w:r>
    </w:p>
    <w:p w14:paraId="066971B2" w14:textId="77777777" w:rsidR="00C86593" w:rsidRDefault="00286A2D">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163B7A08" w14:textId="77777777" w:rsidR="00C86593" w:rsidRDefault="00286A2D">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minimum qualifications required (see selection criteria in the additional information about the contract notice are to be evaluated at the start of this stage.</w:t>
      </w:r>
    </w:p>
    <w:p w14:paraId="02C53983" w14:textId="77777777" w:rsidR="00C86593" w:rsidRDefault="00286A2D">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633BF755" w14:textId="77777777" w:rsidR="00C86593" w:rsidRDefault="00286A2D">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0E8C602F" w14:textId="77777777" w:rsidR="00C86593" w:rsidRDefault="00286A2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Financial evaluation</w:t>
      </w:r>
    </w:p>
    <w:p w14:paraId="3A52AF8F" w14:textId="77777777" w:rsidR="00C86593" w:rsidRDefault="00286A2D">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1125DB8A" w14:textId="77777777" w:rsidR="00C86593" w:rsidRDefault="00286A2D">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w:t>
      </w:r>
      <w:r>
        <w:rPr>
          <w:rFonts w:ascii="Times New Roman" w:eastAsia="Times New Roman" w:hAnsi="Times New Roman" w:cs="Times New Roman"/>
          <w:sz w:val="22"/>
          <w:szCs w:val="22"/>
        </w:rPr>
        <w:tab/>
        <w:t>where there is a discrepancy between amounts in figures and in words, the amount in words will be the amount taken into account;</w:t>
      </w:r>
    </w:p>
    <w:p w14:paraId="746407C2" w14:textId="77777777" w:rsidR="00C86593" w:rsidRDefault="00286A2D">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except for lump-sum contracts, where there is a discrepancy between a unit price and the total amount derived from the multiplication of the unit price and the quantity, the unit price as quoted will be the price taken into account.</w:t>
      </w:r>
    </w:p>
    <w:p w14:paraId="3C8A9A62" w14:textId="77777777" w:rsidR="00C86593" w:rsidRDefault="00286A2D">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2C5173A6" w14:textId="77777777" w:rsidR="00C86593" w:rsidRDefault="00286A2D">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4BCE7D2C" w14:textId="77777777" w:rsidR="00C86593" w:rsidRDefault="00286A2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4BA4E0F8" w14:textId="77777777" w:rsidR="00C86593" w:rsidRDefault="00286A2D">
      <w:pPr>
        <w:ind w:left="0" w:hanging="2"/>
        <w:jc w:val="both"/>
      </w:pPr>
      <w:r>
        <w:rPr>
          <w:rFonts w:ascii="Times New Roman" w:eastAsia="Times New Roman" w:hAnsi="Times New Roman" w:cs="Times New Roman"/>
          <w:sz w:val="22"/>
          <w:szCs w:val="22"/>
        </w:rPr>
        <w:t>Variant solutions will not be taken into consideration.</w:t>
      </w:r>
    </w:p>
    <w:p w14:paraId="0F5757B9" w14:textId="77777777" w:rsidR="00C86593" w:rsidRDefault="00286A2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t>Award criteria</w:t>
      </w:r>
    </w:p>
    <w:p w14:paraId="24CD0E94" w14:textId="77777777" w:rsidR="00C86593" w:rsidRDefault="00286A2D">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69B50A59" w14:textId="77777777" w:rsidR="00C86593" w:rsidRDefault="00C86593">
      <w:pPr>
        <w:ind w:left="0" w:hanging="2"/>
        <w:jc w:val="both"/>
        <w:rPr>
          <w:rFonts w:ascii="Times New Roman" w:eastAsia="Times New Roman" w:hAnsi="Times New Roman" w:cs="Times New Roman"/>
          <w:sz w:val="22"/>
          <w:szCs w:val="22"/>
        </w:rPr>
      </w:pPr>
    </w:p>
    <w:p w14:paraId="615AD637" w14:textId="77777777" w:rsidR="00C86593" w:rsidRDefault="00286A2D">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74D8ECAB" w14:textId="77777777" w:rsidR="00C86593" w:rsidRDefault="00286A2D">
      <w:pPr>
        <w:ind w:left="0" w:hanging="2"/>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40FC6384" w14:textId="77777777" w:rsidR="00C86593" w:rsidRDefault="00286A2D" w:rsidP="009D584C">
      <w:pPr>
        <w:pStyle w:val="Heading1"/>
        <w:numPr>
          <w:ilvl w:val="0"/>
          <w:numId w:val="0"/>
        </w:numPr>
        <w:ind w:left="1"/>
      </w:pPr>
      <w:bookmarkStart w:id="29" w:name="_heading=h.49x2ik5" w:colFirst="0" w:colLast="0"/>
      <w:bookmarkEnd w:id="29"/>
      <w:r>
        <w:t>22.</w:t>
      </w:r>
      <w:r>
        <w:tab/>
        <w:t>Signature of the contract and performance guarantee</w:t>
      </w:r>
    </w:p>
    <w:p w14:paraId="2D82A17C"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0779E66B" w14:textId="77777777" w:rsidR="00C86593" w:rsidRDefault="00286A2D">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6A895E93"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t>Upon request of the contracting authority, the successful tenderer shall also provide evidence of financial and economic standing and technical and professional capacity according to the selection criteria for this call for tenders specified in the additional information about the contract notice. The documentary proofs required are listed in Section 2.6.11. of the practical guide.</w:t>
      </w:r>
    </w:p>
    <w:p w14:paraId="32FE2716" w14:textId="77777777" w:rsidR="00C86593" w:rsidRDefault="00286A2D">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5B2E503B"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1AC8CE17"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496F5FD"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E67B623"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7BC344A3" w14:textId="77777777" w:rsidR="00C86593" w:rsidRDefault="00286A2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D2D1EF3"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1708FBF7" w14:textId="77777777" w:rsidR="00C86593" w:rsidRDefault="00286A2D">
      <w:pPr>
        <w:ind w:left="0" w:hanging="2"/>
        <w:jc w:val="both"/>
        <w:rPr>
          <w:rFonts w:ascii="Times New Roman" w:eastAsia="Times New Roman" w:hAnsi="Times New Roman" w:cs="Times New Roman"/>
          <w:sz w:val="22"/>
          <w:szCs w:val="22"/>
        </w:rPr>
      </w:pPr>
      <w:bookmarkStart w:id="30" w:name="_heading=h.2p2csry" w:colFirst="0" w:colLast="0"/>
      <w:bookmarkEnd w:id="30"/>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4EB6E23C" w14:textId="77777777" w:rsidR="00C86593" w:rsidRDefault="00286A2D" w:rsidP="009D584C">
      <w:pPr>
        <w:pStyle w:val="Heading1"/>
        <w:numPr>
          <w:ilvl w:val="0"/>
          <w:numId w:val="0"/>
        </w:numPr>
        <w:ind w:left="1"/>
      </w:pPr>
      <w:r>
        <w:t>23.</w:t>
      </w:r>
      <w:r>
        <w:tab/>
        <w:t>Tender guarantee</w:t>
      </w:r>
    </w:p>
    <w:p w14:paraId="5911F7C7" w14:textId="77777777" w:rsidR="00C86593" w:rsidRDefault="00286A2D">
      <w:pPr>
        <w:ind w:left="0" w:hanging="2"/>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215B8149" w14:textId="77777777" w:rsidR="00C86593" w:rsidRDefault="00286A2D" w:rsidP="009D584C">
      <w:pPr>
        <w:pStyle w:val="Heading1"/>
        <w:numPr>
          <w:ilvl w:val="0"/>
          <w:numId w:val="0"/>
        </w:numPr>
        <w:ind w:left="1"/>
      </w:pPr>
      <w:r>
        <w:t>24. Ethics clauses and code of conduct</w:t>
      </w:r>
    </w:p>
    <w:p w14:paraId="4E7B87E3" w14:textId="77777777" w:rsidR="00C86593" w:rsidRDefault="00286A2D">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Absence of conflict of interest</w:t>
      </w:r>
    </w:p>
    <w:p w14:paraId="7418FC68" w14:textId="77777777" w:rsidR="00C86593" w:rsidRDefault="00286A2D">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D982607"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Respect for human rights as well as environmental legislation and core labour standards</w:t>
      </w:r>
      <w:r>
        <w:rPr>
          <w:rFonts w:ascii="Times New Roman" w:eastAsia="Times New Roman" w:hAnsi="Times New Roman" w:cs="Times New Roman"/>
          <w:sz w:val="22"/>
          <w:szCs w:val="22"/>
        </w:rPr>
        <w:t xml:space="preserve"> </w:t>
      </w:r>
    </w:p>
    <w:p w14:paraId="50F7CB4F" w14:textId="77777777" w:rsidR="00C86593" w:rsidRDefault="00286A2D">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3F7DC6" w14:textId="77777777" w:rsidR="00C86593" w:rsidRDefault="00286A2D">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Zero tolerance for sexual exploitation, abuse and harassment:</w:t>
      </w:r>
    </w:p>
    <w:p w14:paraId="17C8FA3C" w14:textId="77777777" w:rsidR="00C86593" w:rsidRDefault="00286A2D">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14349974" w14:textId="77777777" w:rsidR="00C86593" w:rsidRDefault="00286A2D">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harassment and verbal abuse, as well as other forms of intimidation shall be prohibited. </w:t>
      </w:r>
    </w:p>
    <w:p w14:paraId="40EFBFD2" w14:textId="77777777" w:rsidR="00C86593" w:rsidRDefault="00C86593">
      <w:pPr>
        <w:keepNext/>
        <w:ind w:left="0" w:hanging="2"/>
        <w:jc w:val="both"/>
        <w:rPr>
          <w:rFonts w:ascii="Times New Roman" w:eastAsia="Times New Roman" w:hAnsi="Times New Roman" w:cs="Times New Roman"/>
          <w:sz w:val="22"/>
          <w:szCs w:val="22"/>
        </w:rPr>
      </w:pPr>
    </w:p>
    <w:p w14:paraId="489EBC79" w14:textId="77777777" w:rsidR="00C86593" w:rsidRDefault="00286A2D">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anti-bribery</w:t>
      </w:r>
    </w:p>
    <w:p w14:paraId="0CB137FD"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05BDAA13" w14:textId="77777777" w:rsidR="00C86593" w:rsidRDefault="00286A2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24.4</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Unusual commercial expenses</w:t>
      </w:r>
      <w:r>
        <w:rPr>
          <w:rFonts w:ascii="Times New Roman" w:eastAsia="Times New Roman" w:hAnsi="Times New Roman" w:cs="Times New Roman"/>
          <w:sz w:val="22"/>
          <w:szCs w:val="22"/>
        </w:rPr>
        <w:t xml:space="preserve"> </w:t>
      </w:r>
    </w:p>
    <w:p w14:paraId="5832411D"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AF8E7CE"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9E17D63" w14:textId="77777777" w:rsidR="00C86593" w:rsidRDefault="00286A2D">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Breach of obligations, irregularities or fraud</w:t>
      </w:r>
    </w:p>
    <w:p w14:paraId="3A94179B"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5E5A6A93" w14:textId="77777777" w:rsidR="00C86593" w:rsidRDefault="00C86593">
      <w:pPr>
        <w:ind w:left="0" w:hanging="2"/>
        <w:jc w:val="both"/>
        <w:rPr>
          <w:rFonts w:ascii="Times New Roman" w:eastAsia="Times New Roman" w:hAnsi="Times New Roman" w:cs="Times New Roman"/>
          <w:sz w:val="22"/>
          <w:szCs w:val="22"/>
        </w:rPr>
      </w:pPr>
      <w:bookmarkStart w:id="32" w:name="_heading=h.3o7alnk" w:colFirst="0" w:colLast="0"/>
      <w:bookmarkEnd w:id="32"/>
    </w:p>
    <w:p w14:paraId="4DB77E5D" w14:textId="77777777" w:rsidR="00C86593" w:rsidRDefault="00286A2D" w:rsidP="009D584C">
      <w:pPr>
        <w:pStyle w:val="Heading1"/>
        <w:numPr>
          <w:ilvl w:val="0"/>
          <w:numId w:val="0"/>
        </w:numPr>
        <w:ind w:left="1"/>
      </w:pPr>
      <w:r>
        <w:t>25.</w:t>
      </w:r>
      <w:r>
        <w:tab/>
        <w:t>Cancellation of the tender procedure</w:t>
      </w:r>
    </w:p>
    <w:p w14:paraId="1377A462" w14:textId="77777777"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6FE9FAF9" w14:textId="77777777" w:rsidR="00C86593" w:rsidRDefault="00286A2D">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7E4E0536" w14:textId="77777777" w:rsidR="00C86593" w:rsidRDefault="00286A2D">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 procedure has been unsuccessful, namely where no suitable, qualitatively or financially acceptable tender has been received or there has been no valid response at all;</w:t>
      </w:r>
    </w:p>
    <w:p w14:paraId="122AD20B" w14:textId="77777777" w:rsidR="00C86593" w:rsidRDefault="00286A2D">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economic or technical parameters of the project have changed fundamentally;</w:t>
      </w:r>
    </w:p>
    <w:p w14:paraId="0FC8B95B" w14:textId="77777777" w:rsidR="00C86593" w:rsidRDefault="00286A2D">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impossible;</w:t>
      </w:r>
    </w:p>
    <w:p w14:paraId="227B84DE" w14:textId="77777777" w:rsidR="00C86593" w:rsidRDefault="00286A2D">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all technically acceptable tenders exceed the financial resources available;</w:t>
      </w:r>
    </w:p>
    <w:p w14:paraId="77A503F3" w14:textId="77777777" w:rsidR="00C86593" w:rsidRDefault="00286A2D">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there have been breach of obligations, irregularities or frauds in the procedure, in particular where these have prevented fair competition;</w:t>
      </w:r>
    </w:p>
    <w:p w14:paraId="1095702D" w14:textId="77777777" w:rsidR="00C86593" w:rsidRDefault="00286A2D">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4FFD1B3B" w14:textId="77777777" w:rsidR="00C86593" w:rsidRDefault="00286A2D">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3C0A78B5" w14:textId="77777777" w:rsidR="00C86593" w:rsidRDefault="00286A2D" w:rsidP="009D584C">
      <w:pPr>
        <w:pStyle w:val="Heading1"/>
        <w:numPr>
          <w:ilvl w:val="0"/>
          <w:numId w:val="0"/>
        </w:numPr>
        <w:ind w:left="1"/>
      </w:pPr>
      <w:r>
        <w:t xml:space="preserve">26. </w:t>
      </w:r>
      <w:r>
        <w:tab/>
        <w:t>Appeals</w:t>
      </w:r>
    </w:p>
    <w:p w14:paraId="78C57C29" w14:textId="77777777" w:rsidR="00C86593" w:rsidRDefault="00286A2D">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4B392AE1" w14:textId="77777777" w:rsidR="00C86593" w:rsidRDefault="00286A2D">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6B2EC87C" w14:textId="77777777" w:rsidR="00C86593" w:rsidRDefault="00286A2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7CCE3993" w14:textId="77777777" w:rsidR="00C86593" w:rsidRDefault="00286A2D" w:rsidP="009D584C">
      <w:pPr>
        <w:pStyle w:val="Heading1"/>
        <w:numPr>
          <w:ilvl w:val="0"/>
          <w:numId w:val="0"/>
        </w:numPr>
        <w:rPr>
          <w:sz w:val="22"/>
          <w:szCs w:val="22"/>
        </w:rPr>
      </w:pPr>
      <w:r>
        <w:lastRenderedPageBreak/>
        <w:t>28.</w:t>
      </w:r>
      <w:r>
        <w:tab/>
        <w:t>Early detection and exclusion system</w:t>
      </w:r>
    </w:p>
    <w:p w14:paraId="0E83B869" w14:textId="77777777" w:rsidR="00C86593" w:rsidRDefault="00286A2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C86593">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40E55" w14:textId="77777777" w:rsidR="00C0363C" w:rsidRDefault="00C0363C">
      <w:pPr>
        <w:spacing w:before="0" w:after="0" w:line="240" w:lineRule="auto"/>
        <w:ind w:left="0" w:hanging="2"/>
      </w:pPr>
      <w:r>
        <w:separator/>
      </w:r>
    </w:p>
  </w:endnote>
  <w:endnote w:type="continuationSeparator" w:id="0">
    <w:p w14:paraId="70C0F534" w14:textId="77777777" w:rsidR="00C0363C" w:rsidRDefault="00C0363C">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Optima">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635C9" w14:textId="77777777" w:rsidR="00C86593" w:rsidRDefault="00286A2D">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675A4ADD" w14:textId="77777777" w:rsidR="00C86593" w:rsidRDefault="00C86593">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74BCA" w14:textId="77777777" w:rsidR="00C86593" w:rsidRDefault="00286A2D">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9D584C">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9D584C">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45235AED" w14:textId="77777777" w:rsidR="00C86593" w:rsidRDefault="00286A2D">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66971" w14:textId="77777777" w:rsidR="00C86593" w:rsidRDefault="00286A2D">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1557D1DF" w14:textId="77777777" w:rsidR="00C86593" w:rsidRDefault="00286A2D">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889979" w14:textId="77777777" w:rsidR="00C0363C" w:rsidRDefault="00C0363C">
      <w:pPr>
        <w:spacing w:before="0" w:after="0" w:line="240" w:lineRule="auto"/>
        <w:ind w:left="0" w:hanging="2"/>
      </w:pPr>
      <w:r>
        <w:separator/>
      </w:r>
    </w:p>
  </w:footnote>
  <w:footnote w:type="continuationSeparator" w:id="0">
    <w:p w14:paraId="490C48FE" w14:textId="77777777" w:rsidR="00C0363C" w:rsidRDefault="00C0363C">
      <w:pPr>
        <w:spacing w:before="0" w:after="0" w:line="240" w:lineRule="auto"/>
        <w:ind w:left="0" w:hanging="2"/>
      </w:pPr>
      <w:r>
        <w:continuationSeparator/>
      </w:r>
    </w:p>
  </w:footnote>
  <w:footnote w:id="1">
    <w:p w14:paraId="642DD537" w14:textId="77777777" w:rsidR="00C86593" w:rsidRDefault="00286A2D">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4D599DD5" w14:textId="77777777" w:rsidR="00C86593" w:rsidRDefault="00286A2D">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0208E214" w14:textId="77777777" w:rsidR="00C86593" w:rsidRDefault="00286A2D">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E4434C"/>
    <w:multiLevelType w:val="multilevel"/>
    <w:tmpl w:val="11F43C96"/>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 w15:restartNumberingAfterBreak="0">
    <w:nsid w:val="41923E7C"/>
    <w:multiLevelType w:val="multilevel"/>
    <w:tmpl w:val="C9FA1F3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2" w15:restartNumberingAfterBreak="0">
    <w:nsid w:val="544D51F8"/>
    <w:multiLevelType w:val="multilevel"/>
    <w:tmpl w:val="B0288FE4"/>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D8B2971"/>
    <w:multiLevelType w:val="multilevel"/>
    <w:tmpl w:val="155CAB4C"/>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num w:numId="1">
    <w:abstractNumId w:val="1"/>
  </w:num>
  <w:num w:numId="2">
    <w:abstractNumId w:val="3"/>
  </w:num>
  <w:num w:numId="3">
    <w:abstractNumId w:val="0"/>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593"/>
    <w:rsid w:val="00286A2D"/>
    <w:rsid w:val="00376753"/>
    <w:rsid w:val="007043D6"/>
    <w:rsid w:val="00730990"/>
    <w:rsid w:val="00916B43"/>
    <w:rsid w:val="009D584C"/>
    <w:rsid w:val="00B56A6B"/>
    <w:rsid w:val="00C0363C"/>
    <w:rsid w:val="00C86593"/>
    <w:rsid w:val="00DD0810"/>
    <w:rsid w:val="00E139D5"/>
    <w:rsid w:val="00E24625"/>
    <w:rsid w:val="00F02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C1F6E"/>
  <w15:docId w15:val="{AA78C200-F9BF-4301-B442-E2493442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9D5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qh6Zr7x0UScboyxdvA2GiNV2vg==">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5801</Words>
  <Characters>33069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6</cp:revision>
  <dcterms:created xsi:type="dcterms:W3CDTF">2021-08-30T18:22:00Z</dcterms:created>
  <dcterms:modified xsi:type="dcterms:W3CDTF">2021-09-08T11:16:00Z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