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Pr="000726B9" w:rsidRDefault="004D2FD8">
      <w:pPr>
        <w:pStyle w:val="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D44EA7" w:rsidRDefault="000F3878" w:rsidP="00C4214C">
      <w:pPr>
        <w:tabs>
          <w:tab w:val="right" w:pos="14459"/>
        </w:tabs>
        <w:jc w:val="both"/>
        <w:outlineLvl w:val="0"/>
        <w:rPr>
          <w:rFonts w:ascii="Times New Roman" w:hAnsi="Times New Roman"/>
          <w:b/>
          <w:lang w:val="bg-BG"/>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10CA1">
        <w:rPr>
          <w:rFonts w:ascii="Times New Roman" w:hAnsi="Times New Roman"/>
          <w:b/>
          <w:sz w:val="22"/>
          <w:szCs w:val="22"/>
          <w:lang w:val="en-GB"/>
        </w:rPr>
        <w:t>Delivery of equipment for alarm system</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3B603A">
        <w:rPr>
          <w:rFonts w:ascii="Times New Roman" w:hAnsi="Times New Roman"/>
          <w:sz w:val="22"/>
          <w:lang w:val="en-GB"/>
        </w:rPr>
        <w:t>035-</w:t>
      </w:r>
      <w:r w:rsidR="005C7B66" w:rsidRPr="005C7B66">
        <w:rPr>
          <w:rFonts w:ascii="Times New Roman" w:hAnsi="Times New Roman"/>
          <w:sz w:val="22"/>
          <w:lang w:val="en-GB"/>
        </w:rPr>
        <w:t>SUPPLY-</w:t>
      </w:r>
      <w:r w:rsidR="003B603A">
        <w:rPr>
          <w:rFonts w:ascii="Times New Roman" w:hAnsi="Times New Roman"/>
          <w:sz w:val="22"/>
          <w:lang w:val="en-GB"/>
        </w:rPr>
        <w:t>Suloglu-0</w:t>
      </w:r>
      <w:r w:rsidR="00110CA1">
        <w:rPr>
          <w:rFonts w:ascii="Times New Roman" w:hAnsi="Times New Roman"/>
          <w:sz w:val="22"/>
          <w:lang w:val="en-GB"/>
        </w:rPr>
        <w:t>5</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0C6A8F">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0C6A8F">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0C6A8F">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D44EA7" w:rsidRDefault="00D44EA7" w:rsidP="00EB4039">
      <w:pPr>
        <w:ind w:left="567" w:hanging="567"/>
        <w:jc w:val="both"/>
        <w:rPr>
          <w:rFonts w:ascii="Times New Roman" w:hAnsi="Times New Roman"/>
          <w:sz w:val="22"/>
          <w:szCs w:val="22"/>
          <w:lang w:val="en-GB"/>
        </w:rPr>
      </w:pPr>
    </w:p>
    <w:p w:rsidR="005411AF" w:rsidRDefault="005411AF" w:rsidP="00EB4039">
      <w:pPr>
        <w:ind w:left="567" w:hanging="567"/>
        <w:jc w:val="both"/>
        <w:rPr>
          <w:rFonts w:ascii="Times New Roman" w:hAnsi="Times New Roman"/>
          <w:b/>
          <w:sz w:val="28"/>
          <w:szCs w:val="28"/>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D44EA7" w:rsidRPr="00034B1D" w:rsidTr="00D44EA7">
        <w:trPr>
          <w:cantSplit/>
          <w:trHeight w:val="570"/>
        </w:trPr>
        <w:tc>
          <w:tcPr>
            <w:tcW w:w="1134" w:type="dxa"/>
          </w:tcPr>
          <w:p w:rsidR="00D44EA7" w:rsidRPr="00110CA1" w:rsidRDefault="00D44EA7" w:rsidP="00D44EA7">
            <w:pPr>
              <w:jc w:val="center"/>
              <w:rPr>
                <w:rFonts w:ascii="Times New Roman" w:hAnsi="Times New Roman"/>
                <w:b/>
                <w:sz w:val="22"/>
                <w:szCs w:val="22"/>
                <w:lang w:val="en-GB"/>
              </w:rPr>
            </w:pPr>
            <w:r w:rsidRPr="00110CA1">
              <w:rPr>
                <w:rFonts w:ascii="Times New Roman" w:hAnsi="Times New Roman"/>
                <w:b/>
                <w:sz w:val="22"/>
                <w:szCs w:val="22"/>
                <w:lang w:val="en-GB"/>
              </w:rPr>
              <w:t>1</w:t>
            </w:r>
          </w:p>
        </w:tc>
        <w:tc>
          <w:tcPr>
            <w:tcW w:w="4678" w:type="dxa"/>
          </w:tcPr>
          <w:p w:rsidR="00613C81" w:rsidRPr="00110CA1" w:rsidRDefault="00110CA1" w:rsidP="00613C81">
            <w:pPr>
              <w:pStyle w:val="af8"/>
              <w:ind w:left="34"/>
              <w:rPr>
                <w:rFonts w:ascii="Times New Roman" w:hAnsi="Times New Roman"/>
                <w:sz w:val="22"/>
                <w:szCs w:val="22"/>
                <w:lang w:val="en-GB"/>
              </w:rPr>
            </w:pPr>
            <w:r w:rsidRPr="00110CA1">
              <w:rPr>
                <w:rFonts w:ascii="Times New Roman" w:hAnsi="Times New Roman"/>
                <w:b/>
                <w:sz w:val="22"/>
                <w:szCs w:val="22"/>
                <w:lang w:val="en-GB"/>
              </w:rPr>
              <w:t>Fixed</w:t>
            </w:r>
            <w:r>
              <w:rPr>
                <w:rFonts w:ascii="Times New Roman" w:hAnsi="Times New Roman"/>
                <w:b/>
                <w:sz w:val="22"/>
                <w:szCs w:val="22"/>
                <w:lang w:val="en-GB"/>
              </w:rPr>
              <w:t xml:space="preserve"> satellite phone unit</w:t>
            </w:r>
          </w:p>
          <w:p w:rsidR="00081DD1" w:rsidRDefault="00081DD1" w:rsidP="000C6A8F">
            <w:pPr>
              <w:pStyle w:val="af8"/>
              <w:numPr>
                <w:ilvl w:val="0"/>
                <w:numId w:val="18"/>
              </w:numPr>
              <w:rPr>
                <w:rFonts w:ascii="Times New Roman" w:hAnsi="Times New Roman"/>
                <w:sz w:val="22"/>
                <w:szCs w:val="22"/>
                <w:lang w:val="en-GB"/>
              </w:rPr>
            </w:pPr>
            <w:r>
              <w:rPr>
                <w:rFonts w:ascii="Times New Roman" w:hAnsi="Times New Roman"/>
                <w:sz w:val="22"/>
                <w:szCs w:val="22"/>
                <w:lang w:val="en-GB"/>
              </w:rPr>
              <w:t>Transmission of at least voice calls</w:t>
            </w:r>
          </w:p>
          <w:p w:rsidR="00D44EA7" w:rsidRDefault="00081DD1" w:rsidP="000C6A8F">
            <w:pPr>
              <w:pStyle w:val="af8"/>
              <w:numPr>
                <w:ilvl w:val="0"/>
                <w:numId w:val="18"/>
              </w:numPr>
              <w:rPr>
                <w:rFonts w:ascii="Times New Roman" w:hAnsi="Times New Roman"/>
                <w:sz w:val="22"/>
                <w:szCs w:val="22"/>
                <w:lang w:val="en-GB"/>
              </w:rPr>
            </w:pPr>
            <w:r>
              <w:rPr>
                <w:rFonts w:ascii="Times New Roman" w:hAnsi="Times New Roman"/>
                <w:sz w:val="22"/>
                <w:szCs w:val="22"/>
                <w:lang w:val="en-GB"/>
              </w:rPr>
              <w:t>Satellite antenna unit (if necessary)</w:t>
            </w:r>
          </w:p>
          <w:p w:rsidR="00081DD1" w:rsidRDefault="00081DD1" w:rsidP="000C6A8F">
            <w:pPr>
              <w:pStyle w:val="af8"/>
              <w:numPr>
                <w:ilvl w:val="0"/>
                <w:numId w:val="18"/>
              </w:numPr>
              <w:rPr>
                <w:rFonts w:ascii="Times New Roman" w:hAnsi="Times New Roman"/>
                <w:sz w:val="22"/>
                <w:szCs w:val="22"/>
                <w:lang w:val="en-GB"/>
              </w:rPr>
            </w:pPr>
            <w:r>
              <w:rPr>
                <w:rFonts w:ascii="Times New Roman" w:hAnsi="Times New Roman"/>
                <w:sz w:val="22"/>
                <w:szCs w:val="22"/>
                <w:lang w:val="en-GB"/>
              </w:rPr>
              <w:t>Coverage on the territory of the Republic of Turkey</w:t>
            </w:r>
          </w:p>
          <w:p w:rsidR="00081DD1" w:rsidRDefault="00081DD1" w:rsidP="000C6A8F">
            <w:pPr>
              <w:pStyle w:val="af8"/>
              <w:numPr>
                <w:ilvl w:val="0"/>
                <w:numId w:val="18"/>
              </w:numPr>
              <w:rPr>
                <w:rFonts w:ascii="Times New Roman" w:hAnsi="Times New Roman"/>
                <w:sz w:val="22"/>
                <w:szCs w:val="22"/>
                <w:lang w:val="en-GB"/>
              </w:rPr>
            </w:pPr>
            <w:r>
              <w:rPr>
                <w:rFonts w:ascii="Times New Roman" w:hAnsi="Times New Roman"/>
                <w:sz w:val="22"/>
                <w:szCs w:val="22"/>
                <w:lang w:val="en-GB"/>
              </w:rPr>
              <w:t>Power cable to be included</w:t>
            </w:r>
          </w:p>
          <w:p w:rsidR="00EF775E" w:rsidRDefault="00EF775E" w:rsidP="000C6A8F">
            <w:pPr>
              <w:pStyle w:val="af8"/>
              <w:numPr>
                <w:ilvl w:val="0"/>
                <w:numId w:val="18"/>
              </w:numPr>
              <w:rPr>
                <w:rFonts w:ascii="Times New Roman" w:hAnsi="Times New Roman"/>
                <w:sz w:val="22"/>
                <w:szCs w:val="22"/>
                <w:lang w:val="en-GB"/>
              </w:rPr>
            </w:pPr>
            <w:r>
              <w:rPr>
                <w:rFonts w:ascii="Times New Roman" w:hAnsi="Times New Roman"/>
                <w:sz w:val="22"/>
                <w:szCs w:val="22"/>
                <w:lang w:val="en-GB"/>
              </w:rPr>
              <w:t>Handset to be included</w:t>
            </w:r>
          </w:p>
          <w:p w:rsidR="00CB47D6" w:rsidRPr="00110CA1" w:rsidRDefault="00CB47D6" w:rsidP="000C6A8F">
            <w:pPr>
              <w:pStyle w:val="af8"/>
              <w:numPr>
                <w:ilvl w:val="0"/>
                <w:numId w:val="18"/>
              </w:numPr>
              <w:rPr>
                <w:rFonts w:ascii="Times New Roman" w:hAnsi="Times New Roman"/>
                <w:sz w:val="22"/>
                <w:szCs w:val="22"/>
                <w:lang w:val="en-GB"/>
              </w:rPr>
            </w:pPr>
            <w:r>
              <w:rPr>
                <w:rFonts w:ascii="Times New Roman" w:hAnsi="Times New Roman"/>
                <w:sz w:val="22"/>
                <w:szCs w:val="22"/>
                <w:lang w:val="en-GB"/>
              </w:rPr>
              <w:t>Endurance of extreme weather conditions</w:t>
            </w:r>
            <w:bookmarkStart w:id="1" w:name="_GoBack"/>
            <w:bookmarkEnd w:id="1"/>
          </w:p>
        </w:tc>
        <w:tc>
          <w:tcPr>
            <w:tcW w:w="4253" w:type="dxa"/>
            <w:vAlign w:val="center"/>
          </w:tcPr>
          <w:p w:rsidR="00D44EA7" w:rsidRPr="00034B1D" w:rsidRDefault="00D44EA7" w:rsidP="00301346">
            <w:pPr>
              <w:rPr>
                <w:rFonts w:ascii="Times New Roman" w:hAnsi="Times New Roman"/>
                <w:b/>
                <w:lang w:val="en-GB"/>
              </w:rPr>
            </w:pPr>
          </w:p>
        </w:tc>
        <w:tc>
          <w:tcPr>
            <w:tcW w:w="2835" w:type="dxa"/>
          </w:tcPr>
          <w:p w:rsidR="00D44EA7" w:rsidRPr="00034B1D" w:rsidRDefault="00D44EA7" w:rsidP="00301346">
            <w:pPr>
              <w:rPr>
                <w:rFonts w:ascii="Times New Roman" w:hAnsi="Times New Roman"/>
                <w:b/>
                <w:lang w:val="en-GB"/>
              </w:rPr>
            </w:pPr>
          </w:p>
        </w:tc>
        <w:tc>
          <w:tcPr>
            <w:tcW w:w="1984" w:type="dxa"/>
          </w:tcPr>
          <w:p w:rsidR="00D44EA7" w:rsidRPr="00034B1D" w:rsidRDefault="00D44EA7" w:rsidP="00301346">
            <w:pPr>
              <w:tabs>
                <w:tab w:val="left" w:pos="729"/>
              </w:tabs>
              <w:jc w:val="center"/>
              <w:rPr>
                <w:rFonts w:ascii="Times New Roman" w:hAnsi="Times New Roman"/>
                <w:b/>
                <w:lang w:val="en-GB"/>
              </w:rPr>
            </w:pPr>
          </w:p>
        </w:tc>
      </w:tr>
      <w:tr w:rsidR="00D44EA7" w:rsidRPr="000726B9" w:rsidTr="00D44EA7">
        <w:trPr>
          <w:cantSplit/>
          <w:trHeight w:val="653"/>
        </w:trPr>
        <w:tc>
          <w:tcPr>
            <w:tcW w:w="1134" w:type="dxa"/>
          </w:tcPr>
          <w:p w:rsidR="00D44EA7" w:rsidRPr="00D44EA7" w:rsidRDefault="00D44EA7" w:rsidP="00D44EA7">
            <w:pPr>
              <w:jc w:val="center"/>
              <w:rPr>
                <w:rFonts w:ascii="Times New Roman" w:hAnsi="Times New Roman"/>
                <w:b/>
                <w:sz w:val="22"/>
                <w:szCs w:val="22"/>
              </w:rPr>
            </w:pPr>
            <w:r w:rsidRPr="00D44EA7">
              <w:rPr>
                <w:rFonts w:ascii="Times New Roman" w:hAnsi="Times New Roman"/>
                <w:b/>
                <w:sz w:val="22"/>
                <w:szCs w:val="22"/>
              </w:rPr>
              <w:t>2</w:t>
            </w:r>
          </w:p>
        </w:tc>
        <w:tc>
          <w:tcPr>
            <w:tcW w:w="4678" w:type="dxa"/>
          </w:tcPr>
          <w:p w:rsidR="00D44EA7" w:rsidRDefault="00110CA1" w:rsidP="00110CA1">
            <w:pPr>
              <w:rPr>
                <w:rFonts w:ascii="Times New Roman" w:hAnsi="Times New Roman"/>
                <w:b/>
                <w:bCs/>
                <w:sz w:val="22"/>
                <w:szCs w:val="22"/>
              </w:rPr>
            </w:pPr>
            <w:r w:rsidRPr="00110CA1">
              <w:rPr>
                <w:rFonts w:ascii="Times New Roman" w:hAnsi="Times New Roman"/>
                <w:b/>
                <w:bCs/>
                <w:sz w:val="22"/>
                <w:szCs w:val="22"/>
              </w:rPr>
              <w:t>UPS</w:t>
            </w:r>
          </w:p>
          <w:p w:rsidR="009C1A26" w:rsidRPr="009C1A26" w:rsidRDefault="009C1A26" w:rsidP="009C1A26">
            <w:pPr>
              <w:pStyle w:val="af8"/>
              <w:numPr>
                <w:ilvl w:val="0"/>
                <w:numId w:val="28"/>
              </w:numPr>
              <w:rPr>
                <w:rFonts w:ascii="Times New Roman" w:hAnsi="Times New Roman"/>
                <w:sz w:val="22"/>
                <w:szCs w:val="22"/>
              </w:rPr>
            </w:pPr>
            <w:r w:rsidRPr="009C1A26">
              <w:rPr>
                <w:rFonts w:ascii="Times New Roman" w:hAnsi="Times New Roman"/>
                <w:sz w:val="22"/>
                <w:szCs w:val="22"/>
                <w:lang w:val="en-US"/>
              </w:rPr>
              <w:t>Power capacity: 1 KVA</w:t>
            </w:r>
          </w:p>
          <w:p w:rsidR="009C1A26" w:rsidRPr="009C1A26" w:rsidRDefault="009C1A26" w:rsidP="009C1A26">
            <w:pPr>
              <w:pStyle w:val="af8"/>
              <w:numPr>
                <w:ilvl w:val="0"/>
                <w:numId w:val="28"/>
              </w:numPr>
              <w:rPr>
                <w:rFonts w:ascii="Times New Roman" w:hAnsi="Times New Roman"/>
                <w:sz w:val="22"/>
                <w:szCs w:val="22"/>
              </w:rPr>
            </w:pPr>
            <w:r>
              <w:rPr>
                <w:rFonts w:ascii="Times New Roman" w:hAnsi="Times New Roman"/>
                <w:sz w:val="22"/>
                <w:szCs w:val="22"/>
                <w:lang w:val="en-US"/>
              </w:rPr>
              <w:t>Rack mountable</w:t>
            </w:r>
          </w:p>
          <w:p w:rsidR="009C1A26" w:rsidRPr="009C1A26" w:rsidRDefault="009C1A26" w:rsidP="009C1A26">
            <w:pPr>
              <w:pStyle w:val="af8"/>
              <w:numPr>
                <w:ilvl w:val="0"/>
                <w:numId w:val="28"/>
              </w:numPr>
              <w:rPr>
                <w:rFonts w:ascii="Times New Roman" w:hAnsi="Times New Roman"/>
                <w:sz w:val="22"/>
                <w:szCs w:val="22"/>
              </w:rPr>
            </w:pPr>
            <w:r>
              <w:rPr>
                <w:rFonts w:ascii="Times New Roman" w:hAnsi="Times New Roman"/>
                <w:sz w:val="22"/>
                <w:szCs w:val="22"/>
                <w:lang w:val="en-US"/>
              </w:rPr>
              <w:t xml:space="preserve">Suitable for ensuring </w:t>
            </w:r>
            <w:r w:rsidR="00EF775E">
              <w:rPr>
                <w:rFonts w:ascii="Times New Roman" w:hAnsi="Times New Roman"/>
                <w:sz w:val="22"/>
                <w:szCs w:val="22"/>
                <w:lang w:val="en-US"/>
              </w:rPr>
              <w:t>uninterrupted power supply to items, described in position 1</w:t>
            </w:r>
          </w:p>
        </w:tc>
        <w:tc>
          <w:tcPr>
            <w:tcW w:w="4253" w:type="dxa"/>
            <w:vAlign w:val="center"/>
          </w:tcPr>
          <w:p w:rsidR="00D44EA7" w:rsidRPr="002B0798" w:rsidRDefault="00D44EA7"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D44EA7" w:rsidRPr="002B0798" w:rsidRDefault="00D44EA7" w:rsidP="00301346">
            <w:pPr>
              <w:rPr>
                <w:rFonts w:ascii="Times New Roman" w:hAnsi="Times New Roman"/>
                <w:b/>
                <w:lang w:val="en-GB"/>
              </w:rPr>
            </w:pPr>
          </w:p>
        </w:tc>
        <w:tc>
          <w:tcPr>
            <w:tcW w:w="1984" w:type="dxa"/>
          </w:tcPr>
          <w:p w:rsidR="00D44EA7" w:rsidRPr="002B0798" w:rsidRDefault="00D44EA7" w:rsidP="00301346">
            <w:pPr>
              <w:rPr>
                <w:rFonts w:ascii="Times New Roman" w:hAnsi="Times New Roman"/>
                <w:b/>
                <w:lang w:val="en-GB"/>
              </w:rPr>
            </w:pPr>
          </w:p>
        </w:tc>
      </w:tr>
      <w:tr w:rsidR="00D44EA7" w:rsidRPr="000726B9" w:rsidTr="00FE4276">
        <w:trPr>
          <w:cantSplit/>
        </w:trPr>
        <w:tc>
          <w:tcPr>
            <w:tcW w:w="1134" w:type="dxa"/>
          </w:tcPr>
          <w:p w:rsidR="00D44EA7" w:rsidRPr="00D44EA7" w:rsidRDefault="00D44EA7" w:rsidP="00D44EA7">
            <w:pPr>
              <w:jc w:val="center"/>
              <w:rPr>
                <w:rFonts w:ascii="Times New Roman" w:hAnsi="Times New Roman"/>
                <w:b/>
                <w:sz w:val="22"/>
                <w:szCs w:val="22"/>
              </w:rPr>
            </w:pPr>
            <w:r w:rsidRPr="00D44EA7">
              <w:rPr>
                <w:rFonts w:ascii="Times New Roman" w:hAnsi="Times New Roman"/>
                <w:b/>
                <w:sz w:val="22"/>
                <w:szCs w:val="22"/>
              </w:rPr>
              <w:t>3</w:t>
            </w:r>
          </w:p>
        </w:tc>
        <w:tc>
          <w:tcPr>
            <w:tcW w:w="4678" w:type="dxa"/>
          </w:tcPr>
          <w:p w:rsidR="00D44EA7" w:rsidRDefault="00110CA1" w:rsidP="00110CA1">
            <w:pPr>
              <w:rPr>
                <w:rFonts w:ascii="Times New Roman" w:hAnsi="Times New Roman"/>
                <w:b/>
                <w:bCs/>
                <w:sz w:val="22"/>
                <w:szCs w:val="22"/>
              </w:rPr>
            </w:pPr>
            <w:r w:rsidRPr="00110CA1">
              <w:rPr>
                <w:rFonts w:ascii="Times New Roman" w:hAnsi="Times New Roman"/>
                <w:b/>
                <w:bCs/>
                <w:sz w:val="22"/>
                <w:szCs w:val="22"/>
              </w:rPr>
              <w:t>Cabinet</w:t>
            </w:r>
          </w:p>
          <w:p w:rsidR="009C1A26" w:rsidRPr="009C1A26" w:rsidRDefault="009C1A26" w:rsidP="009C1A26">
            <w:pPr>
              <w:pStyle w:val="af8"/>
              <w:numPr>
                <w:ilvl w:val="0"/>
                <w:numId w:val="29"/>
              </w:numPr>
              <w:rPr>
                <w:rFonts w:ascii="Times New Roman" w:hAnsi="Times New Roman"/>
                <w:sz w:val="22"/>
                <w:szCs w:val="22"/>
              </w:rPr>
            </w:pPr>
            <w:r w:rsidRPr="009C1A26">
              <w:rPr>
                <w:rFonts w:ascii="Times New Roman" w:hAnsi="Times New Roman"/>
                <w:sz w:val="22"/>
                <w:szCs w:val="22"/>
              </w:rPr>
              <w:t>Wall-type</w:t>
            </w:r>
          </w:p>
          <w:p w:rsidR="009C1A26" w:rsidRPr="009C1A26" w:rsidRDefault="009C1A26" w:rsidP="009C1A26">
            <w:pPr>
              <w:pStyle w:val="af8"/>
              <w:numPr>
                <w:ilvl w:val="0"/>
                <w:numId w:val="29"/>
              </w:numPr>
              <w:rPr>
                <w:rFonts w:ascii="Times New Roman" w:hAnsi="Times New Roman"/>
                <w:b/>
                <w:bCs/>
                <w:sz w:val="22"/>
                <w:szCs w:val="22"/>
              </w:rPr>
            </w:pPr>
            <w:r w:rsidRPr="009C1A26">
              <w:rPr>
                <w:rFonts w:ascii="Times New Roman" w:hAnsi="Times New Roman"/>
                <w:sz w:val="22"/>
                <w:szCs w:val="22"/>
              </w:rPr>
              <w:t>9U</w:t>
            </w:r>
          </w:p>
        </w:tc>
        <w:tc>
          <w:tcPr>
            <w:tcW w:w="4253" w:type="dxa"/>
          </w:tcPr>
          <w:p w:rsidR="00D44EA7" w:rsidRPr="002B0798" w:rsidRDefault="00D44EA7"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D44EA7" w:rsidRPr="002B0798" w:rsidRDefault="00D44EA7" w:rsidP="00301346">
            <w:pPr>
              <w:rPr>
                <w:rFonts w:ascii="Times New Roman" w:hAnsi="Times New Roman"/>
                <w:b/>
                <w:lang w:val="en-GB"/>
              </w:rPr>
            </w:pPr>
          </w:p>
        </w:tc>
        <w:tc>
          <w:tcPr>
            <w:tcW w:w="1984" w:type="dxa"/>
          </w:tcPr>
          <w:p w:rsidR="00D44EA7" w:rsidRPr="002B0798" w:rsidRDefault="00D44EA7" w:rsidP="00301346">
            <w:pPr>
              <w:rPr>
                <w:rFonts w:ascii="Times New Roman" w:hAnsi="Times New Roman"/>
                <w:b/>
                <w:lang w:val="en-GB"/>
              </w:rPr>
            </w:pPr>
          </w:p>
        </w:tc>
      </w:tr>
      <w:tr w:rsidR="00D44EA7" w:rsidRPr="000726B9" w:rsidTr="00D44EA7">
        <w:trPr>
          <w:cantSplit/>
          <w:trHeight w:val="702"/>
        </w:trPr>
        <w:tc>
          <w:tcPr>
            <w:tcW w:w="1134" w:type="dxa"/>
          </w:tcPr>
          <w:p w:rsidR="00D44EA7" w:rsidRPr="00D44EA7" w:rsidRDefault="00D44EA7" w:rsidP="00D44EA7">
            <w:pPr>
              <w:jc w:val="center"/>
              <w:rPr>
                <w:rFonts w:ascii="Times New Roman" w:hAnsi="Times New Roman"/>
                <w:b/>
                <w:sz w:val="22"/>
                <w:szCs w:val="22"/>
              </w:rPr>
            </w:pPr>
            <w:r w:rsidRPr="00D44EA7">
              <w:rPr>
                <w:rFonts w:ascii="Times New Roman" w:hAnsi="Times New Roman"/>
                <w:b/>
                <w:sz w:val="22"/>
                <w:szCs w:val="22"/>
              </w:rPr>
              <w:t>4</w:t>
            </w:r>
          </w:p>
        </w:tc>
        <w:tc>
          <w:tcPr>
            <w:tcW w:w="4678" w:type="dxa"/>
          </w:tcPr>
          <w:p w:rsidR="00D44EA7" w:rsidRPr="00110CA1" w:rsidRDefault="00110CA1" w:rsidP="00110CA1">
            <w:pPr>
              <w:tabs>
                <w:tab w:val="right" w:pos="4462"/>
              </w:tabs>
              <w:rPr>
                <w:rFonts w:ascii="Times New Roman" w:hAnsi="Times New Roman"/>
                <w:b/>
                <w:bCs/>
                <w:sz w:val="22"/>
                <w:szCs w:val="22"/>
              </w:rPr>
            </w:pPr>
            <w:r w:rsidRPr="00110CA1">
              <w:rPr>
                <w:rFonts w:ascii="Times New Roman" w:hAnsi="Times New Roman"/>
                <w:b/>
                <w:bCs/>
                <w:sz w:val="22"/>
                <w:szCs w:val="22"/>
              </w:rPr>
              <w:t>Ancillery services</w:t>
            </w:r>
          </w:p>
        </w:tc>
        <w:tc>
          <w:tcPr>
            <w:tcW w:w="4253" w:type="dxa"/>
          </w:tcPr>
          <w:p w:rsidR="00D44EA7" w:rsidRPr="002B0798" w:rsidRDefault="00D44EA7" w:rsidP="00301346">
            <w:pPr>
              <w:rPr>
                <w:rFonts w:ascii="Times New Roman" w:hAnsi="Times New Roman"/>
                <w:b/>
                <w:lang w:val="en-GB"/>
              </w:rPr>
            </w:pPr>
          </w:p>
        </w:tc>
        <w:tc>
          <w:tcPr>
            <w:tcW w:w="2835" w:type="dxa"/>
          </w:tcPr>
          <w:p w:rsidR="00D44EA7" w:rsidRPr="002B0798" w:rsidRDefault="00D44EA7" w:rsidP="00301346">
            <w:pPr>
              <w:rPr>
                <w:rFonts w:ascii="Times New Roman" w:hAnsi="Times New Roman"/>
                <w:b/>
                <w:lang w:val="en-GB"/>
              </w:rPr>
            </w:pPr>
          </w:p>
        </w:tc>
        <w:tc>
          <w:tcPr>
            <w:tcW w:w="1984" w:type="dxa"/>
          </w:tcPr>
          <w:p w:rsidR="00D44EA7" w:rsidRPr="002B0798" w:rsidRDefault="00D44EA7" w:rsidP="00301346">
            <w:pPr>
              <w:tabs>
                <w:tab w:val="left" w:pos="729"/>
              </w:tabs>
              <w:jc w:val="center"/>
              <w:rPr>
                <w:rFonts w:ascii="Times New Roman" w:hAnsi="Times New Roman"/>
                <w:b/>
                <w:lang w:val="en-GB"/>
              </w:rPr>
            </w:pPr>
          </w:p>
        </w:tc>
      </w:tr>
      <w:tr w:rsidR="00D44EA7" w:rsidRPr="000726B9" w:rsidTr="00D44EA7">
        <w:trPr>
          <w:cantSplit/>
          <w:trHeight w:val="373"/>
        </w:trPr>
        <w:tc>
          <w:tcPr>
            <w:tcW w:w="1134" w:type="dxa"/>
          </w:tcPr>
          <w:p w:rsidR="00D44EA7" w:rsidRPr="00D44EA7" w:rsidRDefault="00110CA1" w:rsidP="00D44EA7">
            <w:pPr>
              <w:jc w:val="center"/>
              <w:rPr>
                <w:rFonts w:ascii="Times New Roman" w:hAnsi="Times New Roman"/>
                <w:b/>
                <w:sz w:val="22"/>
                <w:szCs w:val="22"/>
              </w:rPr>
            </w:pPr>
            <w:r>
              <w:rPr>
                <w:rFonts w:ascii="Times New Roman" w:hAnsi="Times New Roman"/>
                <w:b/>
                <w:sz w:val="22"/>
                <w:szCs w:val="22"/>
              </w:rPr>
              <w:t>4.1</w:t>
            </w:r>
          </w:p>
        </w:tc>
        <w:tc>
          <w:tcPr>
            <w:tcW w:w="4678" w:type="dxa"/>
          </w:tcPr>
          <w:p w:rsidR="00D44EA7" w:rsidRDefault="00110CA1" w:rsidP="00196999">
            <w:pPr>
              <w:rPr>
                <w:rFonts w:ascii="Times New Roman" w:hAnsi="Times New Roman"/>
                <w:bCs/>
                <w:sz w:val="22"/>
                <w:szCs w:val="22"/>
              </w:rPr>
            </w:pPr>
            <w:r w:rsidRPr="00110CA1">
              <w:rPr>
                <w:rFonts w:ascii="Times New Roman" w:hAnsi="Times New Roman"/>
                <w:bCs/>
                <w:sz w:val="22"/>
                <w:szCs w:val="22"/>
              </w:rPr>
              <w:t>Activation fee</w:t>
            </w:r>
          </w:p>
          <w:p w:rsidR="009C1A26" w:rsidRPr="009C1A26" w:rsidRDefault="009C1A26" w:rsidP="009C1A26">
            <w:pPr>
              <w:pStyle w:val="af8"/>
              <w:numPr>
                <w:ilvl w:val="0"/>
                <w:numId w:val="30"/>
              </w:numPr>
              <w:rPr>
                <w:rFonts w:ascii="Times New Roman" w:hAnsi="Times New Roman"/>
                <w:bCs/>
                <w:sz w:val="22"/>
                <w:szCs w:val="22"/>
              </w:rPr>
            </w:pPr>
            <w:r>
              <w:rPr>
                <w:rFonts w:ascii="Times New Roman" w:hAnsi="Times New Roman"/>
                <w:bCs/>
                <w:sz w:val="22"/>
                <w:szCs w:val="22"/>
              </w:rPr>
              <w:t>For usage on the territory of the Republic of Turkey</w:t>
            </w:r>
          </w:p>
        </w:tc>
        <w:tc>
          <w:tcPr>
            <w:tcW w:w="4253" w:type="dxa"/>
          </w:tcPr>
          <w:p w:rsidR="00D44EA7" w:rsidRPr="000726B9" w:rsidRDefault="00D44EA7" w:rsidP="00301346">
            <w:pPr>
              <w:rPr>
                <w:rFonts w:ascii="Times New Roman" w:hAnsi="Times New Roman"/>
                <w:b/>
                <w:highlight w:val="green"/>
                <w:lang w:val="en-GB"/>
              </w:rPr>
            </w:pPr>
          </w:p>
        </w:tc>
        <w:tc>
          <w:tcPr>
            <w:tcW w:w="2835" w:type="dxa"/>
          </w:tcPr>
          <w:p w:rsidR="00D44EA7" w:rsidRPr="000726B9" w:rsidRDefault="00D44EA7" w:rsidP="00301346">
            <w:pPr>
              <w:rPr>
                <w:rFonts w:ascii="Times New Roman" w:hAnsi="Times New Roman"/>
                <w:b/>
                <w:highlight w:val="green"/>
                <w:lang w:val="en-GB"/>
              </w:rPr>
            </w:pPr>
          </w:p>
        </w:tc>
        <w:tc>
          <w:tcPr>
            <w:tcW w:w="1984" w:type="dxa"/>
          </w:tcPr>
          <w:p w:rsidR="00D44EA7" w:rsidRPr="000726B9" w:rsidRDefault="00D44EA7" w:rsidP="00301346">
            <w:pPr>
              <w:rPr>
                <w:rFonts w:ascii="Times New Roman" w:hAnsi="Times New Roman"/>
                <w:b/>
                <w:highlight w:val="green"/>
                <w:lang w:val="en-GB"/>
              </w:rPr>
            </w:pPr>
          </w:p>
        </w:tc>
      </w:tr>
      <w:tr w:rsidR="00D44EA7" w:rsidRPr="000726B9" w:rsidTr="00FE4276">
        <w:trPr>
          <w:cantSplit/>
        </w:trPr>
        <w:tc>
          <w:tcPr>
            <w:tcW w:w="1134" w:type="dxa"/>
          </w:tcPr>
          <w:p w:rsidR="00D44EA7" w:rsidRPr="00D44EA7" w:rsidRDefault="00110CA1" w:rsidP="00D44EA7">
            <w:pPr>
              <w:jc w:val="center"/>
              <w:rPr>
                <w:rFonts w:ascii="Times New Roman" w:hAnsi="Times New Roman"/>
                <w:b/>
                <w:sz w:val="22"/>
                <w:szCs w:val="22"/>
              </w:rPr>
            </w:pPr>
            <w:r>
              <w:rPr>
                <w:rFonts w:ascii="Times New Roman" w:hAnsi="Times New Roman"/>
                <w:b/>
                <w:sz w:val="22"/>
                <w:szCs w:val="22"/>
              </w:rPr>
              <w:lastRenderedPageBreak/>
              <w:t>4</w:t>
            </w:r>
            <w:r w:rsidR="00D44EA7" w:rsidRPr="00D44EA7">
              <w:rPr>
                <w:rFonts w:ascii="Times New Roman" w:hAnsi="Times New Roman"/>
                <w:b/>
                <w:sz w:val="22"/>
                <w:szCs w:val="22"/>
              </w:rPr>
              <w:t>.</w:t>
            </w:r>
            <w:r>
              <w:rPr>
                <w:rFonts w:ascii="Times New Roman" w:hAnsi="Times New Roman"/>
                <w:b/>
                <w:sz w:val="22"/>
                <w:szCs w:val="22"/>
              </w:rPr>
              <w:t>2</w:t>
            </w:r>
          </w:p>
        </w:tc>
        <w:tc>
          <w:tcPr>
            <w:tcW w:w="4678" w:type="dxa"/>
          </w:tcPr>
          <w:p w:rsidR="005C707F" w:rsidRDefault="00110CA1" w:rsidP="00110CA1">
            <w:pPr>
              <w:rPr>
                <w:rFonts w:ascii="Times New Roman" w:hAnsi="Times New Roman"/>
                <w:sz w:val="22"/>
                <w:szCs w:val="22"/>
              </w:rPr>
            </w:pPr>
            <w:r>
              <w:rPr>
                <w:rFonts w:ascii="Times New Roman" w:hAnsi="Times New Roman"/>
                <w:sz w:val="22"/>
                <w:szCs w:val="22"/>
              </w:rPr>
              <w:t>Plan</w:t>
            </w:r>
          </w:p>
          <w:p w:rsidR="009C1A26" w:rsidRDefault="009C1A26" w:rsidP="009C1A26">
            <w:pPr>
              <w:pStyle w:val="af8"/>
              <w:numPr>
                <w:ilvl w:val="0"/>
                <w:numId w:val="30"/>
              </w:numPr>
              <w:rPr>
                <w:rFonts w:ascii="Times New Roman" w:hAnsi="Times New Roman"/>
                <w:sz w:val="22"/>
                <w:szCs w:val="22"/>
              </w:rPr>
            </w:pPr>
            <w:r>
              <w:rPr>
                <w:rFonts w:ascii="Times New Roman" w:hAnsi="Times New Roman"/>
                <w:sz w:val="22"/>
                <w:szCs w:val="22"/>
              </w:rPr>
              <w:t>Minimum one-year term</w:t>
            </w:r>
          </w:p>
          <w:p w:rsidR="009C1A26" w:rsidRPr="009C1A26" w:rsidRDefault="009C1A26" w:rsidP="009C1A26">
            <w:pPr>
              <w:pStyle w:val="af8"/>
              <w:numPr>
                <w:ilvl w:val="0"/>
                <w:numId w:val="30"/>
              </w:numPr>
              <w:rPr>
                <w:rFonts w:ascii="Times New Roman" w:hAnsi="Times New Roman"/>
                <w:sz w:val="22"/>
                <w:szCs w:val="22"/>
              </w:rPr>
            </w:pPr>
            <w:r>
              <w:rPr>
                <w:rFonts w:ascii="Times New Roman" w:hAnsi="Times New Roman"/>
                <w:sz w:val="22"/>
                <w:szCs w:val="22"/>
              </w:rPr>
              <w:t>Minimum 50 min/month</w:t>
            </w:r>
          </w:p>
        </w:tc>
        <w:tc>
          <w:tcPr>
            <w:tcW w:w="4253" w:type="dxa"/>
          </w:tcPr>
          <w:p w:rsidR="00D44EA7" w:rsidRPr="000726B9" w:rsidRDefault="00D44EA7" w:rsidP="00301346">
            <w:pPr>
              <w:rPr>
                <w:rFonts w:ascii="Times New Roman" w:hAnsi="Times New Roman"/>
                <w:b/>
                <w:highlight w:val="green"/>
                <w:lang w:val="en-GB"/>
              </w:rPr>
            </w:pPr>
          </w:p>
        </w:tc>
        <w:tc>
          <w:tcPr>
            <w:tcW w:w="2835" w:type="dxa"/>
          </w:tcPr>
          <w:p w:rsidR="00D44EA7" w:rsidRPr="000726B9" w:rsidRDefault="00D44EA7" w:rsidP="00301346">
            <w:pPr>
              <w:rPr>
                <w:rFonts w:ascii="Times New Roman" w:hAnsi="Times New Roman"/>
                <w:b/>
                <w:highlight w:val="green"/>
                <w:lang w:val="en-GB"/>
              </w:rPr>
            </w:pPr>
          </w:p>
        </w:tc>
        <w:tc>
          <w:tcPr>
            <w:tcW w:w="1984" w:type="dxa"/>
          </w:tcPr>
          <w:p w:rsidR="00D44EA7" w:rsidRPr="000726B9" w:rsidRDefault="00D44EA7" w:rsidP="00301346">
            <w:pPr>
              <w:rPr>
                <w:rFonts w:ascii="Times New Roman" w:hAnsi="Times New Roman"/>
                <w:b/>
                <w:highlight w:val="green"/>
                <w:lang w:val="en-GB"/>
              </w:rPr>
            </w:pPr>
          </w:p>
        </w:tc>
      </w:tr>
      <w:tr w:rsidR="00D44EA7" w:rsidRPr="000726B9" w:rsidTr="00FE4276">
        <w:trPr>
          <w:cantSplit/>
        </w:trPr>
        <w:tc>
          <w:tcPr>
            <w:tcW w:w="1134" w:type="dxa"/>
          </w:tcPr>
          <w:p w:rsidR="00D44EA7" w:rsidRPr="00D44EA7" w:rsidRDefault="00110CA1" w:rsidP="00D44EA7">
            <w:pPr>
              <w:jc w:val="center"/>
              <w:rPr>
                <w:rFonts w:ascii="Times New Roman" w:hAnsi="Times New Roman"/>
                <w:b/>
                <w:sz w:val="22"/>
                <w:szCs w:val="22"/>
              </w:rPr>
            </w:pPr>
            <w:r>
              <w:rPr>
                <w:rFonts w:ascii="Times New Roman" w:hAnsi="Times New Roman"/>
                <w:b/>
                <w:sz w:val="22"/>
                <w:szCs w:val="22"/>
              </w:rPr>
              <w:t>4</w:t>
            </w:r>
            <w:r w:rsidR="00D44EA7" w:rsidRPr="00D44EA7">
              <w:rPr>
                <w:rFonts w:ascii="Times New Roman" w:hAnsi="Times New Roman"/>
                <w:b/>
                <w:sz w:val="22"/>
                <w:szCs w:val="22"/>
              </w:rPr>
              <w:t>.</w:t>
            </w:r>
            <w:r>
              <w:rPr>
                <w:rFonts w:ascii="Times New Roman" w:hAnsi="Times New Roman"/>
                <w:b/>
                <w:sz w:val="22"/>
                <w:szCs w:val="22"/>
              </w:rPr>
              <w:t>3</w:t>
            </w:r>
          </w:p>
        </w:tc>
        <w:tc>
          <w:tcPr>
            <w:tcW w:w="4678" w:type="dxa"/>
          </w:tcPr>
          <w:p w:rsidR="005C707F" w:rsidRDefault="00110CA1" w:rsidP="00110CA1">
            <w:pPr>
              <w:rPr>
                <w:rFonts w:ascii="Times New Roman" w:hAnsi="Times New Roman"/>
                <w:sz w:val="22"/>
                <w:szCs w:val="22"/>
              </w:rPr>
            </w:pPr>
            <w:r>
              <w:rPr>
                <w:rFonts w:ascii="Times New Roman" w:hAnsi="Times New Roman"/>
                <w:sz w:val="22"/>
                <w:szCs w:val="22"/>
              </w:rPr>
              <w:t>ICTA taxes</w:t>
            </w:r>
          </w:p>
          <w:p w:rsidR="009C1A26" w:rsidRDefault="009C1A26" w:rsidP="009C1A26">
            <w:pPr>
              <w:pStyle w:val="af8"/>
              <w:numPr>
                <w:ilvl w:val="0"/>
                <w:numId w:val="31"/>
              </w:numPr>
              <w:rPr>
                <w:rFonts w:ascii="Times New Roman" w:hAnsi="Times New Roman"/>
                <w:sz w:val="22"/>
                <w:szCs w:val="22"/>
              </w:rPr>
            </w:pPr>
            <w:r>
              <w:rPr>
                <w:rFonts w:ascii="Times New Roman" w:hAnsi="Times New Roman"/>
                <w:sz w:val="22"/>
                <w:szCs w:val="22"/>
              </w:rPr>
              <w:t>Taxes in compliance with the requirements of the Information and Communication Technologies Authority for the usage of fixed satellite phone units</w:t>
            </w:r>
          </w:p>
          <w:p w:rsidR="009C1A26" w:rsidRPr="009C1A26" w:rsidRDefault="009C1A26" w:rsidP="009C1A26">
            <w:pPr>
              <w:pStyle w:val="af8"/>
              <w:numPr>
                <w:ilvl w:val="0"/>
                <w:numId w:val="31"/>
              </w:numPr>
              <w:rPr>
                <w:rFonts w:ascii="Times New Roman" w:hAnsi="Times New Roman"/>
                <w:sz w:val="22"/>
                <w:szCs w:val="22"/>
              </w:rPr>
            </w:pPr>
            <w:r>
              <w:rPr>
                <w:rFonts w:ascii="Times New Roman" w:hAnsi="Times New Roman"/>
                <w:sz w:val="22"/>
                <w:szCs w:val="22"/>
              </w:rPr>
              <w:t>Minimum one-year term</w:t>
            </w:r>
          </w:p>
        </w:tc>
        <w:tc>
          <w:tcPr>
            <w:tcW w:w="4253" w:type="dxa"/>
          </w:tcPr>
          <w:p w:rsidR="00D44EA7" w:rsidRPr="000726B9" w:rsidRDefault="00D44EA7" w:rsidP="00301346">
            <w:pPr>
              <w:rPr>
                <w:rFonts w:ascii="Times New Roman" w:hAnsi="Times New Roman"/>
                <w:b/>
                <w:highlight w:val="green"/>
                <w:lang w:val="en-GB"/>
              </w:rPr>
            </w:pPr>
          </w:p>
        </w:tc>
        <w:tc>
          <w:tcPr>
            <w:tcW w:w="2835" w:type="dxa"/>
          </w:tcPr>
          <w:p w:rsidR="00D44EA7" w:rsidRPr="000726B9" w:rsidRDefault="00D44EA7" w:rsidP="00301346">
            <w:pPr>
              <w:rPr>
                <w:rFonts w:ascii="Times New Roman" w:hAnsi="Times New Roman"/>
                <w:b/>
                <w:highlight w:val="green"/>
                <w:lang w:val="en-GB"/>
              </w:rPr>
            </w:pPr>
          </w:p>
        </w:tc>
        <w:tc>
          <w:tcPr>
            <w:tcW w:w="1984" w:type="dxa"/>
          </w:tcPr>
          <w:p w:rsidR="00D44EA7" w:rsidRPr="000726B9" w:rsidRDefault="00D44EA7" w:rsidP="00301346">
            <w:pPr>
              <w:rPr>
                <w:rFonts w:ascii="Times New Roman" w:hAnsi="Times New Roman"/>
                <w:b/>
                <w:highlight w:val="green"/>
                <w:lang w:val="en-GB"/>
              </w:rPr>
            </w:pPr>
          </w:p>
        </w:tc>
      </w:tr>
    </w:tbl>
    <w:p w:rsidR="00104DB7" w:rsidRDefault="00104DB7" w:rsidP="005C4176">
      <w:pPr>
        <w:spacing w:before="0"/>
        <w:ind w:left="567" w:hanging="567"/>
        <w:rPr>
          <w:lang w:val="en-GB"/>
        </w:rPr>
      </w:pPr>
    </w:p>
    <w:sectPr w:rsidR="00104DB7" w:rsidSect="005C7B66">
      <w:headerReference w:type="default" r:id="rId7"/>
      <w:footerReference w:type="default" r:id="rId8"/>
      <w:footerReference w:type="first" r:id="rId9"/>
      <w:pgSz w:w="16838" w:h="11906" w:orient="landscape" w:code="9"/>
      <w:pgMar w:top="709"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E74" w:rsidRDefault="001E6E74">
      <w:r>
        <w:separator/>
      </w:r>
    </w:p>
  </w:endnote>
  <w:endnote w:type="continuationSeparator" w:id="0">
    <w:p w:rsidR="001E6E74" w:rsidRDefault="001E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D85" w:rsidRPr="00C4214C" w:rsidRDefault="00622D13" w:rsidP="00B25580">
    <w:pPr>
      <w:pStyle w:val="a9"/>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3B603A">
      <w:rPr>
        <w:rFonts w:ascii="Times New Roman" w:hAnsi="Times New Roman"/>
        <w:noProof/>
        <w:sz w:val="18"/>
        <w:szCs w:val="18"/>
        <w:lang w:val="en-GB"/>
      </w:rPr>
      <w:t>8</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3B603A">
      <w:rPr>
        <w:rFonts w:ascii="Times New Roman" w:hAnsi="Times New Roman"/>
        <w:noProof/>
        <w:sz w:val="18"/>
        <w:szCs w:val="18"/>
        <w:lang w:val="en-GB"/>
      </w:rPr>
      <w:t>8</w:t>
    </w:r>
    <w:r w:rsidR="00B25580" w:rsidRPr="00C4214C">
      <w:rPr>
        <w:rFonts w:ascii="Times New Roman" w:hAnsi="Times New Roman"/>
        <w:sz w:val="18"/>
        <w:szCs w:val="18"/>
      </w:rPr>
      <w:fldChar w:fldCharType="end"/>
    </w:r>
  </w:p>
  <w:p w:rsidR="00B25580" w:rsidRPr="00C4214C" w:rsidRDefault="008B5A9D" w:rsidP="00B25580">
    <w:pPr>
      <w:pStyle w:val="a9"/>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580" w:rsidRPr="00C4214C" w:rsidRDefault="00622D13" w:rsidP="00684176">
    <w:pPr>
      <w:pStyle w:val="a9"/>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C7B6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C7B66">
      <w:rPr>
        <w:rFonts w:ascii="Times New Roman" w:hAnsi="Times New Roman"/>
        <w:noProof/>
        <w:sz w:val="18"/>
        <w:szCs w:val="18"/>
        <w:lang w:val="en-GB"/>
      </w:rPr>
      <w:t>6</w:t>
    </w:r>
    <w:r w:rsidR="00B25580" w:rsidRPr="00C4214C">
      <w:rPr>
        <w:rFonts w:ascii="Times New Roman" w:hAnsi="Times New Roman"/>
        <w:sz w:val="18"/>
        <w:szCs w:val="18"/>
      </w:rPr>
      <w:fldChar w:fldCharType="end"/>
    </w:r>
  </w:p>
  <w:p w:rsidR="0030381F" w:rsidRPr="009F1BCE" w:rsidRDefault="008B5A9D" w:rsidP="00B25580">
    <w:pPr>
      <w:pStyle w:val="a9"/>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E74" w:rsidRDefault="001E6E74">
      <w:r>
        <w:separator/>
      </w:r>
    </w:p>
  </w:footnote>
  <w:footnote w:type="continuationSeparator" w:id="0">
    <w:p w:rsidR="001E6E74" w:rsidRDefault="001E6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3006"/>
      <w:gridCol w:w="5443"/>
      <w:gridCol w:w="1296"/>
    </w:tblGrid>
    <w:tr w:rsidR="005C7B66" w:rsidRPr="008B1ADB" w:rsidTr="0090267D">
      <w:trPr>
        <w:jc w:val="center"/>
      </w:trPr>
      <w:tc>
        <w:tcPr>
          <w:tcW w:w="2900" w:type="dxa"/>
          <w:shd w:val="clear" w:color="auto" w:fill="auto"/>
        </w:tcPr>
        <w:p w:rsidR="005C7B66" w:rsidRPr="008B1ADB" w:rsidRDefault="005C7B66" w:rsidP="0090267D">
          <w:pPr>
            <w:rPr>
              <w:rFonts w:ascii="Calibri" w:hAnsi="Calibri"/>
            </w:rPr>
          </w:pPr>
          <w:r w:rsidRPr="008B1ADB">
            <w:rPr>
              <w:rFonts w:ascii="Calibri" w:hAnsi="Calibri"/>
              <w:noProof/>
              <w:lang w:val="bg-BG" w:eastAsia="bg-BG"/>
            </w:rPr>
            <w:drawing>
              <wp:inline distT="0" distB="0" distL="0" distR="0" wp14:anchorId="52A15817" wp14:editId="12BD3C2E">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5C7B66" w:rsidRPr="0052265F" w:rsidRDefault="005C7B66" w:rsidP="0090267D">
          <w:pPr>
            <w:jc w:val="center"/>
            <w:rPr>
              <w:rFonts w:ascii="Times New Roman" w:hAnsi="Times New Roman"/>
              <w:i/>
              <w:noProof/>
            </w:rPr>
          </w:pPr>
          <w:r w:rsidRPr="0052265F">
            <w:rPr>
              <w:rFonts w:ascii="Times New Roman" w:hAnsi="Times New Roman"/>
              <w:i/>
              <w:noProof/>
            </w:rPr>
            <w:t xml:space="preserve">Project </w:t>
          </w:r>
          <w:bookmarkStart w:id="2" w:name="_Hlk22136619"/>
          <w:r w:rsidRPr="0052265F">
            <w:rPr>
              <w:rFonts w:ascii="Times New Roman" w:hAnsi="Times New Roman"/>
              <w:i/>
              <w:noProof/>
            </w:rPr>
            <w:t>„Suloglu and Sozopol – Informed, Trained, Equipped“</w:t>
          </w:r>
        </w:p>
        <w:bookmarkEnd w:id="2"/>
        <w:p w:rsidR="005C7B66" w:rsidRPr="002971AA" w:rsidRDefault="005C7B66" w:rsidP="0090267D">
          <w:pPr>
            <w:jc w:val="center"/>
            <w:rPr>
              <w:i/>
              <w:noProof/>
            </w:rPr>
          </w:pPr>
        </w:p>
      </w:tc>
      <w:tc>
        <w:tcPr>
          <w:tcW w:w="0" w:type="auto"/>
          <w:vAlign w:val="bottom"/>
        </w:tcPr>
        <w:p w:rsidR="005C7B66" w:rsidRPr="008B1ADB" w:rsidRDefault="005C7B66" w:rsidP="0090267D">
          <w:pPr>
            <w:jc w:val="right"/>
            <w:rPr>
              <w:rFonts w:ascii="Calibri" w:hAnsi="Calibri" w:cs="Arial"/>
              <w:color w:val="7030A0"/>
            </w:rPr>
          </w:pPr>
          <w:r w:rsidRPr="008B1ADB">
            <w:rPr>
              <w:rFonts w:ascii="Calibri" w:hAnsi="Calibri"/>
              <w:noProof/>
              <w:lang w:val="bg-BG" w:eastAsia="bg-BG"/>
            </w:rPr>
            <w:drawing>
              <wp:inline distT="0" distB="0" distL="0" distR="0" wp14:anchorId="00BA71AE" wp14:editId="0BA7BFD6">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5C7B66" w:rsidRDefault="005C7B6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AD16E5"/>
    <w:multiLevelType w:val="hybridMultilevel"/>
    <w:tmpl w:val="13B8D4E8"/>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151F51"/>
    <w:multiLevelType w:val="hybridMultilevel"/>
    <w:tmpl w:val="2D54540A"/>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158075A"/>
    <w:multiLevelType w:val="hybridMultilevel"/>
    <w:tmpl w:val="4B44D204"/>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7F4A42"/>
    <w:multiLevelType w:val="hybridMultilevel"/>
    <w:tmpl w:val="0228194A"/>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75F5CEA"/>
    <w:multiLevelType w:val="hybridMultilevel"/>
    <w:tmpl w:val="A53A267E"/>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E5A50"/>
    <w:multiLevelType w:val="hybridMultilevel"/>
    <w:tmpl w:val="14008C0A"/>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73E2ABF"/>
    <w:multiLevelType w:val="hybridMultilevel"/>
    <w:tmpl w:val="5A3ADC9E"/>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DB95CA7"/>
    <w:multiLevelType w:val="hybridMultilevel"/>
    <w:tmpl w:val="9C24C142"/>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88A35C4"/>
    <w:multiLevelType w:val="hybridMultilevel"/>
    <w:tmpl w:val="C7B631FE"/>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8DE6096"/>
    <w:multiLevelType w:val="hybridMultilevel"/>
    <w:tmpl w:val="4274EACE"/>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B4C14F7"/>
    <w:multiLevelType w:val="hybridMultilevel"/>
    <w:tmpl w:val="11541BA6"/>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C25159E"/>
    <w:multiLevelType w:val="hybridMultilevel"/>
    <w:tmpl w:val="1F3C96C6"/>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FA90667"/>
    <w:multiLevelType w:val="hybridMultilevel"/>
    <w:tmpl w:val="8BA001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5B608BE"/>
    <w:multiLevelType w:val="hybridMultilevel"/>
    <w:tmpl w:val="428C70F2"/>
    <w:lvl w:ilvl="0" w:tplc="7FE27DEC">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130AF4"/>
    <w:multiLevelType w:val="hybridMultilevel"/>
    <w:tmpl w:val="C03099B0"/>
    <w:lvl w:ilvl="0" w:tplc="7FE27DEC">
      <w:start w:val="3"/>
      <w:numFmt w:val="bullet"/>
      <w:lvlText w:val="-"/>
      <w:lvlJc w:val="left"/>
      <w:pPr>
        <w:ind w:left="1440" w:hanging="360"/>
      </w:pPr>
      <w:rPr>
        <w:rFonts w:ascii="Arial" w:eastAsia="SimSun" w:hAnsi="Arial" w:cs="Aria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15:restartNumberingAfterBreak="0">
    <w:nsid w:val="4C2A24BE"/>
    <w:multiLevelType w:val="hybridMultilevel"/>
    <w:tmpl w:val="7D34B2EA"/>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2B81FA2"/>
    <w:multiLevelType w:val="hybridMultilevel"/>
    <w:tmpl w:val="73E460C0"/>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30C40FE"/>
    <w:multiLevelType w:val="hybridMultilevel"/>
    <w:tmpl w:val="FE443786"/>
    <w:lvl w:ilvl="0" w:tplc="7FE27DEC">
      <w:start w:val="3"/>
      <w:numFmt w:val="bullet"/>
      <w:lvlText w:val="-"/>
      <w:lvlJc w:val="left"/>
      <w:pPr>
        <w:ind w:left="754" w:hanging="360"/>
      </w:pPr>
      <w:rPr>
        <w:rFonts w:ascii="Arial" w:eastAsia="SimSun" w:hAnsi="Arial" w:cs="Aria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19" w15:restartNumberingAfterBreak="0">
    <w:nsid w:val="545B70A3"/>
    <w:multiLevelType w:val="hybridMultilevel"/>
    <w:tmpl w:val="F4F87B5C"/>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9205B2B"/>
    <w:multiLevelType w:val="hybridMultilevel"/>
    <w:tmpl w:val="A51E12E0"/>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97E7E91"/>
    <w:multiLevelType w:val="hybridMultilevel"/>
    <w:tmpl w:val="C7A6A9CC"/>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E692BBE"/>
    <w:multiLevelType w:val="hybridMultilevel"/>
    <w:tmpl w:val="9B90758C"/>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40D0F01"/>
    <w:multiLevelType w:val="hybridMultilevel"/>
    <w:tmpl w:val="A392B6FA"/>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5" w15:restartNumberingAfterBreak="0">
    <w:nsid w:val="6C827A5C"/>
    <w:multiLevelType w:val="hybridMultilevel"/>
    <w:tmpl w:val="FDF4FF66"/>
    <w:lvl w:ilvl="0" w:tplc="7FE27DEC">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F544C18"/>
    <w:multiLevelType w:val="hybridMultilevel"/>
    <w:tmpl w:val="9BCC5CD0"/>
    <w:lvl w:ilvl="0" w:tplc="7FE27DEC">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0E07BC"/>
    <w:multiLevelType w:val="hybridMultilevel"/>
    <w:tmpl w:val="B1C09B40"/>
    <w:lvl w:ilvl="0" w:tplc="7FE27DEC">
      <w:start w:val="3"/>
      <w:numFmt w:val="bullet"/>
      <w:lvlText w:val="-"/>
      <w:lvlJc w:val="left"/>
      <w:pPr>
        <w:ind w:left="773" w:hanging="360"/>
      </w:pPr>
      <w:rPr>
        <w:rFonts w:ascii="Arial" w:eastAsia="SimSun" w:hAnsi="Arial" w:cs="Arial" w:hint="default"/>
      </w:rPr>
    </w:lvl>
    <w:lvl w:ilvl="1" w:tplc="04020003" w:tentative="1">
      <w:start w:val="1"/>
      <w:numFmt w:val="bullet"/>
      <w:lvlText w:val="o"/>
      <w:lvlJc w:val="left"/>
      <w:pPr>
        <w:ind w:left="1493" w:hanging="360"/>
      </w:pPr>
      <w:rPr>
        <w:rFonts w:ascii="Courier New" w:hAnsi="Courier New" w:cs="Courier New" w:hint="default"/>
      </w:rPr>
    </w:lvl>
    <w:lvl w:ilvl="2" w:tplc="04020005" w:tentative="1">
      <w:start w:val="1"/>
      <w:numFmt w:val="bullet"/>
      <w:lvlText w:val=""/>
      <w:lvlJc w:val="left"/>
      <w:pPr>
        <w:ind w:left="2213" w:hanging="360"/>
      </w:pPr>
      <w:rPr>
        <w:rFonts w:ascii="Wingdings" w:hAnsi="Wingdings" w:hint="default"/>
      </w:rPr>
    </w:lvl>
    <w:lvl w:ilvl="3" w:tplc="04020001" w:tentative="1">
      <w:start w:val="1"/>
      <w:numFmt w:val="bullet"/>
      <w:lvlText w:val=""/>
      <w:lvlJc w:val="left"/>
      <w:pPr>
        <w:ind w:left="2933" w:hanging="360"/>
      </w:pPr>
      <w:rPr>
        <w:rFonts w:ascii="Symbol" w:hAnsi="Symbol" w:hint="default"/>
      </w:rPr>
    </w:lvl>
    <w:lvl w:ilvl="4" w:tplc="04020003" w:tentative="1">
      <w:start w:val="1"/>
      <w:numFmt w:val="bullet"/>
      <w:lvlText w:val="o"/>
      <w:lvlJc w:val="left"/>
      <w:pPr>
        <w:ind w:left="3653" w:hanging="360"/>
      </w:pPr>
      <w:rPr>
        <w:rFonts w:ascii="Courier New" w:hAnsi="Courier New" w:cs="Courier New" w:hint="default"/>
      </w:rPr>
    </w:lvl>
    <w:lvl w:ilvl="5" w:tplc="04020005" w:tentative="1">
      <w:start w:val="1"/>
      <w:numFmt w:val="bullet"/>
      <w:lvlText w:val=""/>
      <w:lvlJc w:val="left"/>
      <w:pPr>
        <w:ind w:left="4373" w:hanging="360"/>
      </w:pPr>
      <w:rPr>
        <w:rFonts w:ascii="Wingdings" w:hAnsi="Wingdings" w:hint="default"/>
      </w:rPr>
    </w:lvl>
    <w:lvl w:ilvl="6" w:tplc="04020001" w:tentative="1">
      <w:start w:val="1"/>
      <w:numFmt w:val="bullet"/>
      <w:lvlText w:val=""/>
      <w:lvlJc w:val="left"/>
      <w:pPr>
        <w:ind w:left="5093" w:hanging="360"/>
      </w:pPr>
      <w:rPr>
        <w:rFonts w:ascii="Symbol" w:hAnsi="Symbol" w:hint="default"/>
      </w:rPr>
    </w:lvl>
    <w:lvl w:ilvl="7" w:tplc="04020003" w:tentative="1">
      <w:start w:val="1"/>
      <w:numFmt w:val="bullet"/>
      <w:lvlText w:val="o"/>
      <w:lvlJc w:val="left"/>
      <w:pPr>
        <w:ind w:left="5813" w:hanging="360"/>
      </w:pPr>
      <w:rPr>
        <w:rFonts w:ascii="Courier New" w:hAnsi="Courier New" w:cs="Courier New" w:hint="default"/>
      </w:rPr>
    </w:lvl>
    <w:lvl w:ilvl="8" w:tplc="04020005" w:tentative="1">
      <w:start w:val="1"/>
      <w:numFmt w:val="bullet"/>
      <w:lvlText w:val=""/>
      <w:lvlJc w:val="left"/>
      <w:pPr>
        <w:ind w:left="6533" w:hanging="360"/>
      </w:pPr>
      <w:rPr>
        <w:rFonts w:ascii="Wingdings" w:hAnsi="Wingdings" w:hint="default"/>
      </w:rPr>
    </w:lvl>
  </w:abstractNum>
  <w:abstractNum w:abstractNumId="29" w15:restartNumberingAfterBreak="0">
    <w:nsid w:val="75B31A86"/>
    <w:multiLevelType w:val="hybridMultilevel"/>
    <w:tmpl w:val="782005C8"/>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6493166"/>
    <w:multiLevelType w:val="hybridMultilevel"/>
    <w:tmpl w:val="C5060682"/>
    <w:lvl w:ilvl="0" w:tplc="7FE27DEC">
      <w:start w:val="3"/>
      <w:numFmt w:val="bullet"/>
      <w:lvlText w:val="-"/>
      <w:lvlJc w:val="left"/>
      <w:pPr>
        <w:ind w:left="720" w:hanging="360"/>
      </w:pPr>
      <w:rPr>
        <w:rFonts w:ascii="Arial" w:eastAsia="SimSu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D3F3128"/>
    <w:multiLevelType w:val="hybridMultilevel"/>
    <w:tmpl w:val="EFD8C886"/>
    <w:lvl w:ilvl="0" w:tplc="7FE27DEC">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13"/>
  </w:num>
  <w:num w:numId="4">
    <w:abstractNumId w:val="15"/>
  </w:num>
  <w:num w:numId="5">
    <w:abstractNumId w:val="3"/>
  </w:num>
  <w:num w:numId="6">
    <w:abstractNumId w:val="1"/>
  </w:num>
  <w:num w:numId="7">
    <w:abstractNumId w:val="7"/>
  </w:num>
  <w:num w:numId="8">
    <w:abstractNumId w:val="22"/>
  </w:num>
  <w:num w:numId="9">
    <w:abstractNumId w:val="20"/>
  </w:num>
  <w:num w:numId="10">
    <w:abstractNumId w:val="9"/>
  </w:num>
  <w:num w:numId="11">
    <w:abstractNumId w:val="2"/>
  </w:num>
  <w:num w:numId="12">
    <w:abstractNumId w:val="16"/>
  </w:num>
  <w:num w:numId="13">
    <w:abstractNumId w:val="23"/>
  </w:num>
  <w:num w:numId="14">
    <w:abstractNumId w:val="11"/>
  </w:num>
  <w:num w:numId="15">
    <w:abstractNumId w:val="10"/>
  </w:num>
  <w:num w:numId="16">
    <w:abstractNumId w:val="21"/>
  </w:num>
  <w:num w:numId="17">
    <w:abstractNumId w:val="19"/>
  </w:num>
  <w:num w:numId="18">
    <w:abstractNumId w:val="18"/>
  </w:num>
  <w:num w:numId="19">
    <w:abstractNumId w:val="8"/>
  </w:num>
  <w:num w:numId="20">
    <w:abstractNumId w:val="30"/>
  </w:num>
  <w:num w:numId="21">
    <w:abstractNumId w:val="29"/>
  </w:num>
  <w:num w:numId="22">
    <w:abstractNumId w:val="28"/>
  </w:num>
  <w:num w:numId="23">
    <w:abstractNumId w:val="6"/>
  </w:num>
  <w:num w:numId="24">
    <w:abstractNumId w:val="5"/>
  </w:num>
  <w:num w:numId="25">
    <w:abstractNumId w:val="12"/>
  </w:num>
  <w:num w:numId="26">
    <w:abstractNumId w:val="17"/>
  </w:num>
  <w:num w:numId="27">
    <w:abstractNumId w:val="4"/>
  </w:num>
  <w:num w:numId="28">
    <w:abstractNumId w:val="31"/>
  </w:num>
  <w:num w:numId="29">
    <w:abstractNumId w:val="14"/>
  </w:num>
  <w:num w:numId="30">
    <w:abstractNumId w:val="27"/>
  </w:num>
  <w:num w:numId="31">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7DC1"/>
    <w:rsid w:val="00034B1D"/>
    <w:rsid w:val="00040CF1"/>
    <w:rsid w:val="00041516"/>
    <w:rsid w:val="000417E2"/>
    <w:rsid w:val="00043159"/>
    <w:rsid w:val="00043277"/>
    <w:rsid w:val="00051DD7"/>
    <w:rsid w:val="00056EAA"/>
    <w:rsid w:val="00060D81"/>
    <w:rsid w:val="00063C56"/>
    <w:rsid w:val="000714BB"/>
    <w:rsid w:val="000726B9"/>
    <w:rsid w:val="00081DD1"/>
    <w:rsid w:val="00085CA1"/>
    <w:rsid w:val="00087F35"/>
    <w:rsid w:val="0009286D"/>
    <w:rsid w:val="00097A2A"/>
    <w:rsid w:val="000A7A2C"/>
    <w:rsid w:val="000B1236"/>
    <w:rsid w:val="000B6140"/>
    <w:rsid w:val="000C4AE6"/>
    <w:rsid w:val="000C5D91"/>
    <w:rsid w:val="000C6A8F"/>
    <w:rsid w:val="000D24E3"/>
    <w:rsid w:val="000D2B44"/>
    <w:rsid w:val="000D40DB"/>
    <w:rsid w:val="000E7B75"/>
    <w:rsid w:val="000F3878"/>
    <w:rsid w:val="000F56D4"/>
    <w:rsid w:val="000F5F5F"/>
    <w:rsid w:val="00100E01"/>
    <w:rsid w:val="00103348"/>
    <w:rsid w:val="00103913"/>
    <w:rsid w:val="00104DB7"/>
    <w:rsid w:val="00110CA1"/>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132E"/>
    <w:rsid w:val="001E4648"/>
    <w:rsid w:val="001E6E74"/>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B603A"/>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4F7DEE"/>
    <w:rsid w:val="00501FF0"/>
    <w:rsid w:val="005108FD"/>
    <w:rsid w:val="00525E85"/>
    <w:rsid w:val="00535826"/>
    <w:rsid w:val="00536B4A"/>
    <w:rsid w:val="00540384"/>
    <w:rsid w:val="005411AF"/>
    <w:rsid w:val="00543F1F"/>
    <w:rsid w:val="00575CB0"/>
    <w:rsid w:val="00591F23"/>
    <w:rsid w:val="00593550"/>
    <w:rsid w:val="005A2C3F"/>
    <w:rsid w:val="005B2018"/>
    <w:rsid w:val="005C0EA1"/>
    <w:rsid w:val="005C4176"/>
    <w:rsid w:val="005C707F"/>
    <w:rsid w:val="005C7B66"/>
    <w:rsid w:val="005D2116"/>
    <w:rsid w:val="005D2717"/>
    <w:rsid w:val="005D3833"/>
    <w:rsid w:val="005D571C"/>
    <w:rsid w:val="005F3C51"/>
    <w:rsid w:val="005F62D0"/>
    <w:rsid w:val="00613C81"/>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280D"/>
    <w:rsid w:val="00853F9D"/>
    <w:rsid w:val="008552E8"/>
    <w:rsid w:val="0085667F"/>
    <w:rsid w:val="008617F3"/>
    <w:rsid w:val="00861889"/>
    <w:rsid w:val="008766DD"/>
    <w:rsid w:val="008808CB"/>
    <w:rsid w:val="00882B76"/>
    <w:rsid w:val="008859E6"/>
    <w:rsid w:val="008A39B7"/>
    <w:rsid w:val="008B5A9D"/>
    <w:rsid w:val="008B784A"/>
    <w:rsid w:val="008D4F38"/>
    <w:rsid w:val="008E40E2"/>
    <w:rsid w:val="008F198A"/>
    <w:rsid w:val="00920A51"/>
    <w:rsid w:val="00922542"/>
    <w:rsid w:val="0093582A"/>
    <w:rsid w:val="0094670B"/>
    <w:rsid w:val="00947D42"/>
    <w:rsid w:val="00955876"/>
    <w:rsid w:val="00976745"/>
    <w:rsid w:val="00980A42"/>
    <w:rsid w:val="009976B3"/>
    <w:rsid w:val="009A3792"/>
    <w:rsid w:val="009B0CF1"/>
    <w:rsid w:val="009B2F1F"/>
    <w:rsid w:val="009B422E"/>
    <w:rsid w:val="009B4D6F"/>
    <w:rsid w:val="009C0E86"/>
    <w:rsid w:val="009C1A2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0406"/>
    <w:rsid w:val="00AD1B8E"/>
    <w:rsid w:val="00AD3FB8"/>
    <w:rsid w:val="00AE6600"/>
    <w:rsid w:val="00AE7D13"/>
    <w:rsid w:val="00AF3D7D"/>
    <w:rsid w:val="00AF4052"/>
    <w:rsid w:val="00B07102"/>
    <w:rsid w:val="00B1165D"/>
    <w:rsid w:val="00B148C1"/>
    <w:rsid w:val="00B25580"/>
    <w:rsid w:val="00B277E4"/>
    <w:rsid w:val="00B3168E"/>
    <w:rsid w:val="00B44DC5"/>
    <w:rsid w:val="00B450B0"/>
    <w:rsid w:val="00B4772C"/>
    <w:rsid w:val="00B63280"/>
    <w:rsid w:val="00B70C0E"/>
    <w:rsid w:val="00B80DE8"/>
    <w:rsid w:val="00B871A4"/>
    <w:rsid w:val="00B90C14"/>
    <w:rsid w:val="00B9691D"/>
    <w:rsid w:val="00BB2512"/>
    <w:rsid w:val="00BB56D3"/>
    <w:rsid w:val="00BC6222"/>
    <w:rsid w:val="00BD201F"/>
    <w:rsid w:val="00BD3371"/>
    <w:rsid w:val="00BD43E0"/>
    <w:rsid w:val="00BE41A9"/>
    <w:rsid w:val="00BF22C0"/>
    <w:rsid w:val="00BF7D14"/>
    <w:rsid w:val="00C12AF0"/>
    <w:rsid w:val="00C13C29"/>
    <w:rsid w:val="00C17310"/>
    <w:rsid w:val="00C23B17"/>
    <w:rsid w:val="00C302E1"/>
    <w:rsid w:val="00C3235B"/>
    <w:rsid w:val="00C34E40"/>
    <w:rsid w:val="00C36B04"/>
    <w:rsid w:val="00C418DE"/>
    <w:rsid w:val="00C4214C"/>
    <w:rsid w:val="00C42256"/>
    <w:rsid w:val="00C55B44"/>
    <w:rsid w:val="00C61312"/>
    <w:rsid w:val="00C720C8"/>
    <w:rsid w:val="00C75CCE"/>
    <w:rsid w:val="00C92434"/>
    <w:rsid w:val="00CA1354"/>
    <w:rsid w:val="00CA6C68"/>
    <w:rsid w:val="00CB47D6"/>
    <w:rsid w:val="00CC7DE2"/>
    <w:rsid w:val="00CD7F25"/>
    <w:rsid w:val="00CF6CFA"/>
    <w:rsid w:val="00CF7AAC"/>
    <w:rsid w:val="00D10EF9"/>
    <w:rsid w:val="00D24893"/>
    <w:rsid w:val="00D43612"/>
    <w:rsid w:val="00D43C88"/>
    <w:rsid w:val="00D44EA7"/>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687F"/>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2A77"/>
    <w:rsid w:val="00EB4039"/>
    <w:rsid w:val="00EC33E4"/>
    <w:rsid w:val="00EC7C96"/>
    <w:rsid w:val="00ED531E"/>
    <w:rsid w:val="00EE0ED9"/>
    <w:rsid w:val="00EE2E55"/>
    <w:rsid w:val="00EF775E"/>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856C3"/>
  <w15:docId w15:val="{B2DCE5DA-EDB5-41F8-9167-C9285ACF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1346"/>
    <w:pPr>
      <w:spacing w:before="120" w:after="120"/>
    </w:pPr>
    <w:rPr>
      <w:rFonts w:ascii="Arial" w:hAnsi="Arial"/>
      <w:snapToGrid w:val="0"/>
      <w:lang w:val="sv-SE" w:eastAsia="en-US"/>
    </w:rPr>
  </w:style>
  <w:style w:type="paragraph" w:styleId="1">
    <w:name w:val="heading 1"/>
    <w:basedOn w:val="a"/>
    <w:next w:val="a"/>
    <w:qFormat/>
    <w:pPr>
      <w:keepNext/>
      <w:numPr>
        <w:numId w:val="1"/>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1"/>
      </w:numPr>
      <w:spacing w:before="240" w:after="60"/>
      <w:outlineLvl w:val="3"/>
    </w:pPr>
    <w:rPr>
      <w:b/>
      <w:sz w:val="24"/>
    </w:rPr>
  </w:style>
  <w:style w:type="paragraph" w:styleId="5">
    <w:name w:val="heading 5"/>
    <w:basedOn w:val="a"/>
    <w:next w:val="a"/>
    <w:qFormat/>
    <w:pPr>
      <w:numPr>
        <w:ilvl w:val="4"/>
        <w:numId w:val="1"/>
      </w:numPr>
      <w:spacing w:before="240" w:after="60"/>
      <w:outlineLvl w:val="4"/>
    </w:pPr>
    <w:rPr>
      <w:sz w:val="22"/>
    </w:rPr>
  </w:style>
  <w:style w:type="paragraph" w:styleId="6">
    <w:name w:val="heading 6"/>
    <w:basedOn w:val="a"/>
    <w:next w:val="a"/>
    <w:qFormat/>
    <w:pPr>
      <w:numPr>
        <w:ilvl w:val="5"/>
        <w:numId w:val="1"/>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numPr>
        <w:ilvl w:val="7"/>
        <w:numId w:val="1"/>
      </w:numPr>
      <w:spacing w:before="240" w:after="60"/>
      <w:outlineLvl w:val="7"/>
    </w:pPr>
    <w:rPr>
      <w:i/>
    </w:rPr>
  </w:style>
  <w:style w:type="paragraph" w:styleId="9">
    <w:name w:val="heading 9"/>
    <w:basedOn w:val="a"/>
    <w:next w:val="a"/>
    <w:qFormat/>
    <w:pPr>
      <w:numPr>
        <w:ilvl w:val="8"/>
        <w:numId w:val="1"/>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link w:val="a8"/>
    <w:pPr>
      <w:tabs>
        <w:tab w:val="center" w:pos="4320"/>
        <w:tab w:val="right" w:pos="8640"/>
      </w:tabs>
    </w:pPr>
  </w:style>
  <w:style w:type="paragraph" w:styleId="a9">
    <w:name w:val="footer"/>
    <w:basedOn w:val="a"/>
    <w:pPr>
      <w:tabs>
        <w:tab w:val="center" w:pos="4320"/>
        <w:tab w:val="right" w:pos="8640"/>
      </w:tabs>
    </w:pPr>
  </w:style>
  <w:style w:type="character" w:styleId="aa">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b">
    <w:name w:val="Hyperlink"/>
    <w:rPr>
      <w:color w:val="0000FF"/>
      <w:u w:val="single"/>
    </w:rPr>
  </w:style>
  <w:style w:type="paragraph" w:styleId="ac">
    <w:name w:val="footnote text"/>
    <w:basedOn w:val="a"/>
    <w:semiHidden/>
    <w:rPr>
      <w:lang w:val="fr-FR"/>
    </w:rPr>
  </w:style>
  <w:style w:type="character" w:styleId="ad">
    <w:name w:val="footnote reference"/>
    <w:semiHidden/>
    <w:rPr>
      <w:vertAlign w:val="superscript"/>
    </w:rPr>
  </w:style>
  <w:style w:type="paragraph" w:styleId="ae">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f">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0">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1">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2">
    <w:name w:val="Balloon Text"/>
    <w:basedOn w:val="a"/>
    <w:semiHidden/>
    <w:rsid w:val="00B25580"/>
    <w:rPr>
      <w:rFonts w:ascii="Tahoma" w:hAnsi="Tahoma" w:cs="Tahoma"/>
      <w:sz w:val="16"/>
      <w:szCs w:val="16"/>
    </w:rPr>
  </w:style>
  <w:style w:type="character" w:styleId="af3">
    <w:name w:val="annotation reference"/>
    <w:rsid w:val="00CF7AAC"/>
    <w:rPr>
      <w:sz w:val="16"/>
      <w:szCs w:val="16"/>
    </w:rPr>
  </w:style>
  <w:style w:type="paragraph" w:styleId="af4">
    <w:name w:val="annotation text"/>
    <w:basedOn w:val="a"/>
    <w:link w:val="af5"/>
    <w:rsid w:val="00CF7AAC"/>
  </w:style>
  <w:style w:type="character" w:customStyle="1" w:styleId="af5">
    <w:name w:val="Текст на коментар Знак"/>
    <w:link w:val="af4"/>
    <w:rsid w:val="00CF7AAC"/>
    <w:rPr>
      <w:rFonts w:ascii="Arial" w:hAnsi="Arial"/>
      <w:snapToGrid w:val="0"/>
      <w:lang w:val="sv-SE" w:eastAsia="en-US"/>
    </w:rPr>
  </w:style>
  <w:style w:type="paragraph" w:styleId="af6">
    <w:name w:val="annotation subject"/>
    <w:basedOn w:val="af4"/>
    <w:next w:val="af4"/>
    <w:link w:val="af7"/>
    <w:rsid w:val="00CF7AAC"/>
    <w:rPr>
      <w:b/>
      <w:bCs/>
    </w:rPr>
  </w:style>
  <w:style w:type="character" w:customStyle="1" w:styleId="af7">
    <w:name w:val="Предмет на коментар Знак"/>
    <w:link w:val="af6"/>
    <w:rsid w:val="00CF7AAC"/>
    <w:rPr>
      <w:rFonts w:ascii="Arial" w:hAnsi="Arial"/>
      <w:b/>
      <w:bCs/>
      <w:snapToGrid w:val="0"/>
      <w:lang w:val="sv-SE" w:eastAsia="en-US"/>
    </w:rPr>
  </w:style>
  <w:style w:type="paragraph" w:styleId="af8">
    <w:name w:val="List Paragraph"/>
    <w:basedOn w:val="a"/>
    <w:uiPriority w:val="34"/>
    <w:qFormat/>
    <w:rsid w:val="00C418DE"/>
    <w:pPr>
      <w:ind w:left="720"/>
      <w:contextualSpacing/>
    </w:pPr>
  </w:style>
  <w:style w:type="character" w:customStyle="1" w:styleId="a8">
    <w:name w:val="Горен колонтитул Знак"/>
    <w:link w:val="a7"/>
    <w:locked/>
    <w:rsid w:val="005C7B66"/>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351</Words>
  <Characters>1855</Characters>
  <Application>Microsoft Office Word</Application>
  <DocSecurity>0</DocSecurity>
  <Lines>15</Lines>
  <Paragraphs>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lenovo</cp:lastModifiedBy>
  <cp:revision>3</cp:revision>
  <cp:lastPrinted>2012-09-24T10:13:00Z</cp:lastPrinted>
  <dcterms:created xsi:type="dcterms:W3CDTF">2020-01-26T15:04:00Z</dcterms:created>
  <dcterms:modified xsi:type="dcterms:W3CDTF">2020-01-26T15:10:00Z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