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3DF5F" w14:textId="1874A89D" w:rsidR="00356EA1" w:rsidRDefault="00BA419F" w:rsidP="00BA419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720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19.11.2021</w:t>
      </w:r>
    </w:p>
    <w:p w14:paraId="3993DF61" w14:textId="77777777" w:rsidR="00356EA1" w:rsidRDefault="00356EA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</w:p>
    <w:p w14:paraId="3993DF62" w14:textId="77777777" w:rsidR="00356EA1" w:rsidRDefault="0025725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Our ref: CB005.3.12.001 – PP2– Service </w:t>
      </w:r>
      <w:r w:rsidR="00FC393C">
        <w:rPr>
          <w:rFonts w:ascii="Times New Roman" w:hAnsi="Times New Roman"/>
          <w:b/>
          <w:szCs w:val="22"/>
        </w:rPr>
        <w:t>5</w:t>
      </w:r>
      <w:r>
        <w:rPr>
          <w:rFonts w:ascii="Times New Roman" w:hAnsi="Times New Roman"/>
          <w:b/>
          <w:szCs w:val="22"/>
        </w:rPr>
        <w:br/>
      </w:r>
    </w:p>
    <w:p w14:paraId="3993DF63" w14:textId="77777777" w:rsidR="00FC393C" w:rsidRPr="00FC393C" w:rsidRDefault="00257251" w:rsidP="00FC39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INVITATION TO TENDER FOR </w:t>
      </w:r>
      <w:r w:rsidR="00FC393C" w:rsidRPr="00FC393C">
        <w:rPr>
          <w:rFonts w:ascii="Times New Roman" w:hAnsi="Times New Roman"/>
          <w:b/>
          <w:szCs w:val="22"/>
        </w:rPr>
        <w:t>Ref: &lt; CB005.3.12.001 – PP2– Service 5</w:t>
      </w:r>
    </w:p>
    <w:p w14:paraId="3993DF64" w14:textId="3B067792" w:rsidR="00356EA1" w:rsidRDefault="00FC393C" w:rsidP="00FC39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FC393C">
        <w:rPr>
          <w:rFonts w:ascii="Times New Roman" w:hAnsi="Times New Roman"/>
          <w:b/>
          <w:szCs w:val="22"/>
        </w:rPr>
        <w:t>Design, printing and delivery of information and visibility materials for the purposes of “Cross – border Regions Collaborate for BLUE GROWTH” project</w:t>
      </w:r>
      <w:r w:rsidR="00257251">
        <w:rPr>
          <w:rFonts w:ascii="Times New Roman" w:hAnsi="Times New Roman"/>
          <w:b/>
          <w:szCs w:val="22"/>
        </w:rPr>
        <w:t xml:space="preserve">  </w:t>
      </w:r>
    </w:p>
    <w:p w14:paraId="3993DF65" w14:textId="27A3680F" w:rsidR="00356EA1" w:rsidRDefault="0025725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szCs w:val="22"/>
        </w:rPr>
        <w:t>Dear</w:t>
      </w:r>
      <w:r w:rsidR="004A089E">
        <w:rPr>
          <w:rFonts w:ascii="Times New Roman" w:hAnsi="Times New Roman"/>
          <w:szCs w:val="22"/>
        </w:rPr>
        <w:t xml:space="preserve"> Sir / Madam</w:t>
      </w:r>
      <w:r>
        <w:rPr>
          <w:rFonts w:ascii="Times New Roman" w:hAnsi="Times New Roman"/>
          <w:szCs w:val="22"/>
        </w:rPr>
        <w:t>,</w:t>
      </w:r>
    </w:p>
    <w:p w14:paraId="3993DF66" w14:textId="77777777" w:rsidR="00356EA1" w:rsidRDefault="0025725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I am pleased to inform you that [</w:t>
      </w:r>
      <w:r w:rsidRPr="000C7C88">
        <w:rPr>
          <w:rFonts w:ascii="Times New Roman" w:hAnsi="Times New Roman"/>
          <w:szCs w:val="22"/>
          <w:highlight w:val="lightGray"/>
        </w:rPr>
        <w:t>your firm</w:t>
      </w:r>
      <w:r>
        <w:rPr>
          <w:rFonts w:ascii="Times New Roman" w:hAnsi="Times New Roman"/>
          <w:szCs w:val="22"/>
        </w:rPr>
        <w:t>] [</w:t>
      </w:r>
      <w:r w:rsidRPr="000C7C88">
        <w:rPr>
          <w:rFonts w:ascii="Times New Roman" w:hAnsi="Times New Roman"/>
          <w:szCs w:val="22"/>
          <w:highlight w:val="lightGray"/>
        </w:rPr>
        <w:t>the consortium led by you</w:t>
      </w:r>
      <w:r>
        <w:rPr>
          <w:rFonts w:ascii="Times New Roman" w:hAnsi="Times New Roman"/>
          <w:szCs w:val="22"/>
        </w:rPr>
        <w:t>] is invited to take part in the simplified procedure for the above contract. The complete tender dossier is attached to this letter. It includes:</w:t>
      </w:r>
    </w:p>
    <w:p w14:paraId="3993DF67" w14:textId="77777777" w:rsidR="00356EA1" w:rsidRDefault="00257251">
      <w:pPr>
        <w:numPr>
          <w:ilvl w:val="0"/>
          <w:numId w:val="3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Instructions to tenderers and contract notice</w:t>
      </w:r>
    </w:p>
    <w:p w14:paraId="3993DF68" w14:textId="77777777" w:rsidR="00356EA1" w:rsidRDefault="00257251">
      <w:pPr>
        <w:numPr>
          <w:ilvl w:val="0"/>
          <w:numId w:val="3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Draft contract agreement and special conditions with annexes:</w:t>
      </w:r>
    </w:p>
    <w:p w14:paraId="3993DF69" w14:textId="77777777" w:rsidR="00356EA1" w:rsidRDefault="00257251">
      <w:pPr>
        <w:numPr>
          <w:ilvl w:val="0"/>
          <w:numId w:val="5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General conditions for service contracts </w:t>
      </w:r>
    </w:p>
    <w:p w14:paraId="3993DF6A" w14:textId="77777777" w:rsidR="00356EA1" w:rsidRDefault="00257251">
      <w:pPr>
        <w:numPr>
          <w:ilvl w:val="0"/>
          <w:numId w:val="5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Terms of reference</w:t>
      </w:r>
    </w:p>
    <w:p w14:paraId="3993DF6B" w14:textId="77777777" w:rsidR="00356EA1" w:rsidRDefault="00257251">
      <w:pPr>
        <w:numPr>
          <w:ilvl w:val="0"/>
          <w:numId w:val="5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Organisation and methodology (to be submitted by the tenderer using the template provided)</w:t>
      </w:r>
    </w:p>
    <w:p w14:paraId="3993DF6C" w14:textId="77777777" w:rsidR="00356EA1" w:rsidRDefault="00257251">
      <w:pPr>
        <w:numPr>
          <w:ilvl w:val="0"/>
          <w:numId w:val="5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Budget (to be submitted by the tenderer as the financial offer using the template provided)</w:t>
      </w:r>
    </w:p>
    <w:p w14:paraId="3993DF6D" w14:textId="77777777" w:rsidR="00356EA1" w:rsidRDefault="00257251">
      <w:pPr>
        <w:numPr>
          <w:ilvl w:val="0"/>
          <w:numId w:val="5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Forms and other supporting documents</w:t>
      </w:r>
    </w:p>
    <w:p w14:paraId="3993DF6E" w14:textId="77777777" w:rsidR="00356EA1" w:rsidRDefault="00257251">
      <w:pPr>
        <w:numPr>
          <w:ilvl w:val="0"/>
          <w:numId w:val="3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Other information:</w:t>
      </w:r>
    </w:p>
    <w:p w14:paraId="3993DF6F" w14:textId="77777777" w:rsidR="00356EA1" w:rsidRDefault="00257251">
      <w:pPr>
        <w:numPr>
          <w:ilvl w:val="0"/>
          <w:numId w:val="4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14:paraId="3993DF70" w14:textId="77777777" w:rsidR="00356EA1" w:rsidRDefault="00257251">
      <w:pPr>
        <w:numPr>
          <w:ilvl w:val="0"/>
          <w:numId w:val="4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Administrative compliance grid</w:t>
      </w:r>
    </w:p>
    <w:p w14:paraId="3993DF71" w14:textId="77777777" w:rsidR="00356EA1" w:rsidRDefault="00257251">
      <w:pPr>
        <w:numPr>
          <w:ilvl w:val="0"/>
          <w:numId w:val="4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Evaluation grid</w:t>
      </w:r>
    </w:p>
    <w:p w14:paraId="3993DF72" w14:textId="77777777" w:rsidR="00356EA1" w:rsidRDefault="00257251">
      <w:pPr>
        <w:numPr>
          <w:ilvl w:val="0"/>
          <w:numId w:val="3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Tender submission form and declaration of honour on exclusion and selection criteria</w:t>
      </w:r>
    </w:p>
    <w:p w14:paraId="3993DF73" w14:textId="77777777" w:rsidR="00356EA1" w:rsidRDefault="0025725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For full details of the tendering procedures, please see the </w:t>
      </w:r>
      <w:r>
        <w:rPr>
          <w:rFonts w:ascii="Times New Roman" w:hAnsi="Times New Roman"/>
          <w:b/>
          <w:szCs w:val="22"/>
        </w:rPr>
        <w:t>practical guide and its annexes</w:t>
      </w:r>
      <w:r>
        <w:rPr>
          <w:rFonts w:ascii="Times New Roman" w:hAnsi="Times New Roman"/>
          <w:szCs w:val="22"/>
        </w:rPr>
        <w:t xml:space="preserve">, which may be downloaded from the following website: </w:t>
      </w:r>
      <w:hyperlink r:id="rId7">
        <w:r>
          <w:rPr>
            <w:rStyle w:val="Kpr"/>
            <w:rFonts w:ascii="Times New Roman" w:hAnsi="Times New Roman"/>
          </w:rPr>
          <w:t>http://ec.europa.eu/europeaid/prag/document.do</w:t>
        </w:r>
      </w:hyperlink>
      <w:r>
        <w:rPr>
          <w:rFonts w:ascii="Times New Roman" w:hAnsi="Times New Roman"/>
        </w:rPr>
        <w:t xml:space="preserve"> </w:t>
      </w:r>
    </w:p>
    <w:p w14:paraId="3993DF74" w14:textId="77777777" w:rsidR="00356EA1" w:rsidRDefault="0025725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We look forward to receiving your tender which has to be sent no later than the deadline set in point 8 of the Instructions to Tenderers. Please send it to the address and with the requirements given in point 8. By submitting a tender you accept to receive notification of the outcome of the procedure by electronic means. If you decide not to submit a tender, we would be grateful if you could inform us in writing, indicating the reasons for your decision.</w:t>
      </w:r>
    </w:p>
    <w:p w14:paraId="3993DF75" w14:textId="77777777" w:rsidR="00356EA1" w:rsidRDefault="0025725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Yours sincerely</w:t>
      </w:r>
    </w:p>
    <w:p w14:paraId="3993DF76" w14:textId="3E7806EF" w:rsidR="00356EA1" w:rsidRDefault="0025725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Assoc. Prof. Emre </w:t>
      </w:r>
      <w:proofErr w:type="spellStart"/>
      <w:r>
        <w:rPr>
          <w:rFonts w:ascii="Times New Roman" w:hAnsi="Times New Roman"/>
          <w:szCs w:val="22"/>
        </w:rPr>
        <w:t>At</w:t>
      </w:r>
      <w:r w:rsidR="00003564">
        <w:rPr>
          <w:rFonts w:ascii="Times New Roman" w:hAnsi="Times New Roman"/>
          <w:szCs w:val="22"/>
        </w:rPr>
        <w:t>ıl</w:t>
      </w:r>
      <w:r>
        <w:rPr>
          <w:rFonts w:ascii="Times New Roman" w:hAnsi="Times New Roman"/>
          <w:szCs w:val="22"/>
        </w:rPr>
        <w:t>gan</w:t>
      </w:r>
      <w:proofErr w:type="spellEnd"/>
      <w:r>
        <w:rPr>
          <w:rFonts w:ascii="Times New Roman" w:hAnsi="Times New Roman"/>
          <w:szCs w:val="22"/>
        </w:rPr>
        <w:t xml:space="preserve"> – project manager </w:t>
      </w:r>
    </w:p>
    <w:sectPr w:rsidR="00356E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77" w:right="1418" w:bottom="777" w:left="1134" w:header="720" w:footer="720" w:gutter="567"/>
      <w:pgNumType w:start="1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C0A48" w14:textId="77777777" w:rsidR="000C7C88" w:rsidRDefault="000C7C88">
      <w:pPr>
        <w:spacing w:before="0"/>
      </w:pPr>
      <w:r>
        <w:separator/>
      </w:r>
    </w:p>
  </w:endnote>
  <w:endnote w:type="continuationSeparator" w:id="0">
    <w:p w14:paraId="0B436E26" w14:textId="77777777" w:rsidR="000C7C88" w:rsidRDefault="000C7C8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Cambria"/>
    <w:panose1 w:val="020B0604020202020204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Optima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emperorPS">
    <w:altName w:val="Cambria"/>
    <w:panose1 w:val="020B0604020202020204"/>
    <w:charset w:val="CC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3DF7D" w14:textId="77777777" w:rsidR="00356EA1" w:rsidRDefault="00356EA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3DF7E" w14:textId="77777777" w:rsidR="00356EA1" w:rsidRDefault="00257251">
    <w:pPr>
      <w:pStyle w:val="AltBilgi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August 2020</w:t>
    </w:r>
  </w:p>
  <w:p w14:paraId="3993DF7F" w14:textId="77777777" w:rsidR="00356EA1" w:rsidRDefault="00257251">
    <w:pPr>
      <w:pStyle w:val="AltBilgi"/>
      <w:pBdr>
        <w:top w:val="nil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>
      <w:rPr>
        <w:rFonts w:ascii="Times New Roman" w:hAnsi="Times New Roman"/>
        <w:b w:val="0"/>
        <w:bCs/>
      </w:rPr>
      <w:fldChar w:fldCharType="begin"/>
    </w:r>
    <w:r>
      <w:rPr>
        <w:rFonts w:ascii="Times New Roman" w:hAnsi="Times New Roman"/>
        <w:b w:val="0"/>
        <w:bCs/>
      </w:rPr>
      <w:instrText>FILENAME</w:instrText>
    </w:r>
    <w:r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</w:rPr>
      <w:t>b8o4_invit_simp_en.docx</w:t>
    </w:r>
    <w:r>
      <w:rPr>
        <w:rFonts w:ascii="Times New Roman" w:hAnsi="Times New Roman"/>
        <w:b w:val="0"/>
        <w:bCs/>
      </w:rPr>
      <w:fldChar w:fldCharType="end"/>
    </w:r>
    <w:r>
      <w:rPr>
        <w:rFonts w:ascii="Times New Roman" w:hAnsi="Times New Roman"/>
        <w:b w:val="0"/>
        <w:bCs/>
      </w:rPr>
      <w:tab/>
    </w:r>
    <w:r>
      <w:rPr>
        <w:rFonts w:ascii="Times New Roman" w:hAnsi="Times New Roman"/>
        <w:b w:val="0"/>
      </w:rPr>
      <w:t xml:space="preserve">Page </w:t>
    </w:r>
    <w:r>
      <w:rPr>
        <w:rStyle w:val="SayfaNumaras"/>
        <w:rFonts w:ascii="Times New Roman" w:hAnsi="Times New Roman"/>
        <w:b w:val="0"/>
      </w:rPr>
      <w:fldChar w:fldCharType="begin"/>
    </w:r>
    <w:r>
      <w:rPr>
        <w:rStyle w:val="SayfaNumaras"/>
        <w:rFonts w:ascii="Times New Roman" w:hAnsi="Times New Roman"/>
        <w:b w:val="0"/>
      </w:rPr>
      <w:instrText>PAGE</w:instrText>
    </w:r>
    <w:r>
      <w:rPr>
        <w:rStyle w:val="SayfaNumaras"/>
        <w:rFonts w:ascii="Times New Roman" w:hAnsi="Times New Roman"/>
        <w:b w:val="0"/>
      </w:rPr>
      <w:fldChar w:fldCharType="separate"/>
    </w:r>
    <w:r>
      <w:rPr>
        <w:rStyle w:val="SayfaNumaras"/>
        <w:rFonts w:ascii="Times New Roman" w:hAnsi="Times New Roman"/>
        <w:b w:val="0"/>
      </w:rPr>
      <w:t>0</w:t>
    </w:r>
    <w:r>
      <w:rPr>
        <w:rStyle w:val="SayfaNumaras"/>
        <w:rFonts w:ascii="Times New Roman" w:hAnsi="Times New Roman"/>
        <w:b w:val="0"/>
      </w:rPr>
      <w:fldChar w:fldCharType="end"/>
    </w:r>
    <w:r>
      <w:rPr>
        <w:rStyle w:val="SayfaNumaras"/>
        <w:rFonts w:ascii="Times New Roman" w:hAnsi="Times New Roman"/>
        <w:b w:val="0"/>
      </w:rPr>
      <w:t xml:space="preserve"> of </w:t>
    </w:r>
    <w:r>
      <w:rPr>
        <w:rStyle w:val="SayfaNumaras"/>
        <w:rFonts w:ascii="Times New Roman" w:hAnsi="Times New Roman"/>
        <w:b w:val="0"/>
      </w:rPr>
      <w:fldChar w:fldCharType="begin"/>
    </w:r>
    <w:r>
      <w:rPr>
        <w:rStyle w:val="SayfaNumaras"/>
        <w:rFonts w:ascii="Times New Roman" w:hAnsi="Times New Roman"/>
        <w:b w:val="0"/>
      </w:rPr>
      <w:instrText>NUMPAGES</w:instrText>
    </w:r>
    <w:r>
      <w:rPr>
        <w:rStyle w:val="SayfaNumaras"/>
        <w:rFonts w:ascii="Times New Roman" w:hAnsi="Times New Roman"/>
        <w:b w:val="0"/>
      </w:rPr>
      <w:fldChar w:fldCharType="separate"/>
    </w:r>
    <w:r>
      <w:rPr>
        <w:rStyle w:val="SayfaNumaras"/>
        <w:rFonts w:ascii="Times New Roman" w:hAnsi="Times New Roman"/>
        <w:b w:val="0"/>
      </w:rPr>
      <w:t>1</w:t>
    </w:r>
    <w:r>
      <w:rPr>
        <w:rStyle w:val="SayfaNumaras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3DF81" w14:textId="77777777" w:rsidR="00356EA1" w:rsidRDefault="00257251">
    <w:pPr>
      <w:pStyle w:val="AltBilgi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August 2020</w:t>
    </w:r>
  </w:p>
  <w:p w14:paraId="3993DF82" w14:textId="77777777" w:rsidR="00356EA1" w:rsidRDefault="00257251">
    <w:pPr>
      <w:pStyle w:val="AltBilgi"/>
      <w:pBdr>
        <w:top w:val="nil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>
      <w:rPr>
        <w:rFonts w:ascii="Times New Roman" w:hAnsi="Times New Roman"/>
        <w:b w:val="0"/>
        <w:bCs/>
      </w:rPr>
      <w:fldChar w:fldCharType="begin"/>
    </w:r>
    <w:r>
      <w:rPr>
        <w:rFonts w:ascii="Times New Roman" w:hAnsi="Times New Roman"/>
        <w:b w:val="0"/>
        <w:bCs/>
      </w:rPr>
      <w:instrText>FILENAME</w:instrText>
    </w:r>
    <w:r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</w:rPr>
      <w:t>b8o4_invit_simp_en.docx</w:t>
    </w:r>
    <w:r>
      <w:rPr>
        <w:rFonts w:ascii="Times New Roman" w:hAnsi="Times New Roman"/>
        <w:b w:val="0"/>
        <w:bCs/>
      </w:rPr>
      <w:fldChar w:fldCharType="end"/>
    </w:r>
    <w:r>
      <w:rPr>
        <w:rFonts w:ascii="Times New Roman" w:hAnsi="Times New Roman"/>
        <w:b w:val="0"/>
        <w:bCs/>
      </w:rPr>
      <w:tab/>
    </w:r>
    <w:r>
      <w:rPr>
        <w:rFonts w:ascii="Times New Roman" w:hAnsi="Times New Roman"/>
        <w:b w:val="0"/>
      </w:rPr>
      <w:t xml:space="preserve">Page </w:t>
    </w:r>
    <w:r>
      <w:rPr>
        <w:rStyle w:val="SayfaNumaras"/>
        <w:rFonts w:ascii="Times New Roman" w:hAnsi="Times New Roman"/>
        <w:b w:val="0"/>
      </w:rPr>
      <w:fldChar w:fldCharType="begin"/>
    </w:r>
    <w:r>
      <w:rPr>
        <w:rStyle w:val="SayfaNumaras"/>
        <w:rFonts w:ascii="Times New Roman" w:hAnsi="Times New Roman"/>
        <w:b w:val="0"/>
      </w:rPr>
      <w:instrText>PAGE</w:instrText>
    </w:r>
    <w:r>
      <w:rPr>
        <w:rStyle w:val="SayfaNumaras"/>
        <w:rFonts w:ascii="Times New Roman" w:hAnsi="Times New Roman"/>
        <w:b w:val="0"/>
      </w:rPr>
      <w:fldChar w:fldCharType="separate"/>
    </w:r>
    <w:r w:rsidR="00FC393C">
      <w:rPr>
        <w:rStyle w:val="SayfaNumaras"/>
        <w:rFonts w:ascii="Times New Roman" w:hAnsi="Times New Roman"/>
        <w:b w:val="0"/>
        <w:noProof/>
      </w:rPr>
      <w:t>1</w:t>
    </w:r>
    <w:r>
      <w:rPr>
        <w:rStyle w:val="SayfaNumaras"/>
        <w:rFonts w:ascii="Times New Roman" w:hAnsi="Times New Roman"/>
        <w:b w:val="0"/>
      </w:rPr>
      <w:fldChar w:fldCharType="end"/>
    </w:r>
    <w:r>
      <w:rPr>
        <w:rStyle w:val="SayfaNumaras"/>
        <w:rFonts w:ascii="Times New Roman" w:hAnsi="Times New Roman"/>
        <w:b w:val="0"/>
      </w:rPr>
      <w:t xml:space="preserve"> of </w:t>
    </w:r>
    <w:r>
      <w:rPr>
        <w:rStyle w:val="SayfaNumaras"/>
        <w:rFonts w:ascii="Times New Roman" w:hAnsi="Times New Roman"/>
        <w:b w:val="0"/>
      </w:rPr>
      <w:fldChar w:fldCharType="begin"/>
    </w:r>
    <w:r>
      <w:rPr>
        <w:rStyle w:val="SayfaNumaras"/>
        <w:rFonts w:ascii="Times New Roman" w:hAnsi="Times New Roman"/>
        <w:b w:val="0"/>
      </w:rPr>
      <w:instrText>NUMPAGES</w:instrText>
    </w:r>
    <w:r>
      <w:rPr>
        <w:rStyle w:val="SayfaNumaras"/>
        <w:rFonts w:ascii="Times New Roman" w:hAnsi="Times New Roman"/>
        <w:b w:val="0"/>
      </w:rPr>
      <w:fldChar w:fldCharType="separate"/>
    </w:r>
    <w:r w:rsidR="00FC393C">
      <w:rPr>
        <w:rStyle w:val="SayfaNumaras"/>
        <w:rFonts w:ascii="Times New Roman" w:hAnsi="Times New Roman"/>
        <w:b w:val="0"/>
        <w:noProof/>
      </w:rPr>
      <w:t>1</w:t>
    </w:r>
    <w:r>
      <w:rPr>
        <w:rStyle w:val="SayfaNumaras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57F54" w14:textId="77777777" w:rsidR="000C7C88" w:rsidRDefault="000C7C88">
      <w:pPr>
        <w:spacing w:before="0"/>
      </w:pPr>
      <w:r>
        <w:separator/>
      </w:r>
    </w:p>
  </w:footnote>
  <w:footnote w:type="continuationSeparator" w:id="0">
    <w:p w14:paraId="07624DC4" w14:textId="77777777" w:rsidR="000C7C88" w:rsidRDefault="000C7C8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3DF7B" w14:textId="77777777" w:rsidR="00356EA1" w:rsidRDefault="00356EA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3DF7C" w14:textId="77777777" w:rsidR="00356EA1" w:rsidRDefault="00356EA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3DF80" w14:textId="77777777" w:rsidR="00356EA1" w:rsidRDefault="00356EA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D7743"/>
    <w:multiLevelType w:val="multilevel"/>
    <w:tmpl w:val="0A4E9734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5F921CA"/>
    <w:multiLevelType w:val="multilevel"/>
    <w:tmpl w:val="DB5AA0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alk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/>
        <w:b/>
        <w:i w:val="0"/>
        <w:sz w:val="28"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al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FE5505A"/>
    <w:multiLevelType w:val="multilevel"/>
    <w:tmpl w:val="C38081CC"/>
    <w:lvl w:ilvl="0">
      <w:start w:val="1"/>
      <w:numFmt w:val="decimal"/>
      <w:pStyle w:val="List1"/>
      <w:lvlText w:val="%1)"/>
      <w:lvlJc w:val="left"/>
      <w:pPr>
        <w:tabs>
          <w:tab w:val="num" w:pos="0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F661639"/>
    <w:multiLevelType w:val="multilevel"/>
    <w:tmpl w:val="6396ECB2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82A40AB"/>
    <w:multiLevelType w:val="multilevel"/>
    <w:tmpl w:val="510A6EA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oNotTrackMove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6EA1"/>
    <w:rsid w:val="00003564"/>
    <w:rsid w:val="000B044F"/>
    <w:rsid w:val="000C7C88"/>
    <w:rsid w:val="00257251"/>
    <w:rsid w:val="00356EA1"/>
    <w:rsid w:val="004A089E"/>
    <w:rsid w:val="00953627"/>
    <w:rsid w:val="00BA419F"/>
    <w:rsid w:val="00DC1E62"/>
    <w:rsid w:val="00DC698E"/>
    <w:rsid w:val="00FC393C"/>
    <w:rsid w:val="00FE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3DF5F"/>
  <w15:docId w15:val="{ACC88CF0-E418-4DA4-92C5-A99EA76B9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spacing w:before="240"/>
      <w:jc w:val="both"/>
    </w:pPr>
    <w:rPr>
      <w:rFonts w:ascii="Arial" w:hAnsi="Arial"/>
      <w:sz w:val="22"/>
      <w:lang w:val="en-GB" w:eastAsia="en-GB"/>
    </w:rPr>
  </w:style>
  <w:style w:type="paragraph" w:styleId="Balk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Balk2">
    <w:name w:val="heading 2"/>
    <w:basedOn w:val="Balk1"/>
    <w:next w:val="Normal"/>
    <w:qFormat/>
    <w:pPr>
      <w:pageBreakBefore w:val="0"/>
      <w:numPr>
        <w:ilvl w:val="1"/>
        <w:numId w:val="1"/>
      </w:numPr>
      <w:spacing w:before="480" w:after="120"/>
      <w:outlineLvl w:val="1"/>
    </w:pPr>
    <w:rPr>
      <w:sz w:val="28"/>
    </w:rPr>
  </w:style>
  <w:style w:type="paragraph" w:styleId="Balk3">
    <w:name w:val="heading 3"/>
    <w:basedOn w:val="Balk1"/>
    <w:next w:val="Normal"/>
    <w:qFormat/>
    <w:pPr>
      <w:pageBreakBefore w:val="0"/>
      <w:numPr>
        <w:ilvl w:val="2"/>
        <w:numId w:val="1"/>
      </w:numPr>
      <w:tabs>
        <w:tab w:val="clear" w:pos="2552"/>
      </w:tabs>
      <w:spacing w:before="360"/>
      <w:ind w:left="2410" w:hanging="709"/>
      <w:outlineLvl w:val="2"/>
    </w:pPr>
    <w:rPr>
      <w:sz w:val="24"/>
      <w:lang w:val="en-US" w:eastAsia="en-US"/>
    </w:rPr>
  </w:style>
  <w:style w:type="paragraph" w:styleId="Balk4">
    <w:name w:val="heading 4"/>
    <w:basedOn w:val="Balk1"/>
    <w:next w:val="Normal"/>
    <w:qFormat/>
    <w:pPr>
      <w:pageBreakBefore w:val="0"/>
      <w:numPr>
        <w:ilvl w:val="3"/>
        <w:numId w:val="1"/>
      </w:numPr>
      <w:spacing w:after="0"/>
      <w:ind w:left="1701" w:firstLine="0"/>
      <w:outlineLvl w:val="3"/>
    </w:pPr>
    <w:rPr>
      <w:sz w:val="22"/>
    </w:rPr>
  </w:style>
  <w:style w:type="paragraph" w:styleId="Balk5">
    <w:name w:val="heading 5"/>
    <w:basedOn w:val="Balk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Balk6">
    <w:name w:val="heading 6"/>
    <w:basedOn w:val="Balk5"/>
    <w:next w:val="NormalGirinti"/>
    <w:qFormat/>
    <w:pPr>
      <w:numPr>
        <w:ilvl w:val="5"/>
      </w:numPr>
      <w:outlineLvl w:val="5"/>
    </w:pPr>
  </w:style>
  <w:style w:type="paragraph" w:styleId="Balk7">
    <w:name w:val="heading 7"/>
    <w:basedOn w:val="Balk6"/>
    <w:next w:val="NormalGirinti"/>
    <w:qFormat/>
    <w:pPr>
      <w:numPr>
        <w:ilvl w:val="6"/>
      </w:numPr>
      <w:outlineLvl w:val="6"/>
    </w:pPr>
  </w:style>
  <w:style w:type="paragraph" w:styleId="Balk8">
    <w:name w:val="heading 8"/>
    <w:basedOn w:val="Balk7"/>
    <w:next w:val="NormalGirinti"/>
    <w:qFormat/>
    <w:pPr>
      <w:numPr>
        <w:ilvl w:val="7"/>
      </w:numPr>
      <w:outlineLvl w:val="7"/>
    </w:pPr>
  </w:style>
  <w:style w:type="paragraph" w:styleId="Balk9">
    <w:name w:val="heading 9"/>
    <w:basedOn w:val="Balk8"/>
    <w:next w:val="NormalGirinti"/>
    <w:qFormat/>
    <w:pPr>
      <w:numPr>
        <w:ilvl w:val="8"/>
      </w:numPr>
      <w:outlineLvl w:val="8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trNumaras">
    <w:name w:val="line number"/>
    <w:basedOn w:val="VarsaylanParagrafYazTipi"/>
    <w:qFormat/>
  </w:style>
  <w:style w:type="character" w:customStyle="1" w:styleId="FootnoteCharacters">
    <w:name w:val="Footnote Characters"/>
    <w:semiHidden/>
    <w:qFormat/>
    <w:rPr>
      <w:rFonts w:ascii="Arial" w:hAnsi="Arial"/>
      <w:sz w:val="16"/>
      <w:vertAlign w:val="superscript"/>
    </w:rPr>
  </w:style>
  <w:style w:type="character" w:customStyle="1" w:styleId="FootnoteAnchor">
    <w:name w:val="Footnote Anchor"/>
    <w:rPr>
      <w:rFonts w:ascii="Arial" w:hAnsi="Arial"/>
      <w:sz w:val="16"/>
      <w:vertAlign w:val="superscript"/>
    </w:rPr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styleId="zlenenKpr">
    <w:name w:val="FollowedHyperlink"/>
    <w:rsid w:val="007B5A15"/>
    <w:rPr>
      <w:color w:val="606420"/>
      <w:u w:val="single"/>
    </w:rPr>
  </w:style>
  <w:style w:type="character" w:styleId="AklamaBavurusu">
    <w:name w:val="annotation reference"/>
    <w:semiHidden/>
    <w:qFormat/>
    <w:rsid w:val="00FF05B8"/>
    <w:rPr>
      <w:sz w:val="16"/>
      <w:szCs w:val="16"/>
    </w:rPr>
  </w:style>
  <w:style w:type="paragraph" w:customStyle="1" w:styleId="Heading">
    <w:name w:val="Heading"/>
    <w:basedOn w:val="Normal"/>
    <w:next w:val="GvdeMetni"/>
    <w:qFormat/>
    <w:pPr>
      <w:keepNext/>
      <w:spacing w:after="12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NormalGirinti">
    <w:name w:val="Normal Indent"/>
    <w:basedOn w:val="Normal"/>
    <w:qFormat/>
  </w:style>
  <w:style w:type="paragraph" w:styleId="T4">
    <w:name w:val="toc 4"/>
    <w:basedOn w:val="T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3">
    <w:name w:val="toc 3"/>
    <w:basedOn w:val="T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</w:rPr>
  </w:style>
  <w:style w:type="paragraph" w:styleId="T2">
    <w:name w:val="toc 2"/>
    <w:basedOn w:val="T1"/>
    <w:next w:val="Normal"/>
    <w:autoRedefine/>
    <w:semiHidden/>
    <w:pPr>
      <w:spacing w:before="0" w:after="0"/>
      <w:ind w:left="220"/>
    </w:pPr>
    <w:rPr>
      <w:b w:val="0"/>
      <w:smallCaps/>
    </w:rPr>
  </w:style>
  <w:style w:type="paragraph" w:styleId="Dizin7">
    <w:name w:val="index 7"/>
    <w:basedOn w:val="Normal"/>
    <w:next w:val="Normal"/>
    <w:semiHidden/>
    <w:qFormat/>
    <w:pPr>
      <w:ind w:left="1698"/>
    </w:pPr>
  </w:style>
  <w:style w:type="paragraph" w:styleId="Dizin6">
    <w:name w:val="index 6"/>
    <w:basedOn w:val="Normal"/>
    <w:next w:val="Normal"/>
    <w:semiHidden/>
    <w:qFormat/>
    <w:pPr>
      <w:ind w:left="1415"/>
    </w:pPr>
  </w:style>
  <w:style w:type="paragraph" w:styleId="Dizin5">
    <w:name w:val="index 5"/>
    <w:basedOn w:val="Normal"/>
    <w:next w:val="Normal"/>
    <w:semiHidden/>
    <w:qFormat/>
    <w:pPr>
      <w:ind w:left="1132"/>
    </w:pPr>
  </w:style>
  <w:style w:type="paragraph" w:styleId="Dizin4">
    <w:name w:val="index 4"/>
    <w:basedOn w:val="Normal"/>
    <w:next w:val="Normal"/>
    <w:semiHidden/>
    <w:qFormat/>
    <w:pPr>
      <w:ind w:left="849"/>
    </w:pPr>
  </w:style>
  <w:style w:type="paragraph" w:styleId="Dizin3">
    <w:name w:val="index 3"/>
    <w:basedOn w:val="Normal"/>
    <w:next w:val="Normal"/>
    <w:semiHidden/>
    <w:qFormat/>
    <w:pPr>
      <w:ind w:left="566"/>
    </w:pPr>
  </w:style>
  <w:style w:type="paragraph" w:styleId="Dizin2">
    <w:name w:val="index 2"/>
    <w:basedOn w:val="Normal"/>
    <w:next w:val="Normal"/>
    <w:semiHidden/>
    <w:qFormat/>
    <w:pPr>
      <w:ind w:left="283"/>
    </w:pPr>
  </w:style>
  <w:style w:type="paragraph" w:styleId="Dizin1">
    <w:name w:val="index 1"/>
    <w:basedOn w:val="Normal"/>
    <w:next w:val="Normal"/>
    <w:semiHidden/>
    <w:qFormat/>
  </w:style>
  <w:style w:type="paragraph" w:styleId="DizinBal">
    <w:name w:val="index heading"/>
    <w:basedOn w:val="Normal"/>
    <w:next w:val="Dizin1"/>
    <w:semiHidden/>
    <w:qFormat/>
  </w:style>
  <w:style w:type="paragraph" w:customStyle="1" w:styleId="HeaderandFooter">
    <w:name w:val="Header and Footer"/>
    <w:basedOn w:val="Normal"/>
    <w:qFormat/>
  </w:style>
  <w:style w:type="paragraph" w:styleId="AltBilgi">
    <w:name w:val="footer"/>
    <w:basedOn w:val="Normal"/>
    <w:next w:val="Normal"/>
    <w:pPr>
      <w:pBdr>
        <w:top w:val="single" w:sz="6" w:space="5" w:color="000000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stBilgi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paragraph" w:styleId="DipnotMetni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qFormat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qFormat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qFormat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qFormat/>
    <w:pPr>
      <w:spacing w:before="0"/>
      <w:jc w:val="center"/>
    </w:pPr>
    <w:rPr>
      <w:caps/>
    </w:rPr>
  </w:style>
  <w:style w:type="paragraph" w:customStyle="1" w:styleId="toctitle">
    <w:name w:val="toc title"/>
    <w:basedOn w:val="Balk1"/>
    <w:qFormat/>
    <w:pPr>
      <w:ind w:firstLine="1700"/>
      <w:outlineLvl w:val="9"/>
    </w:pPr>
  </w:style>
  <w:style w:type="paragraph" w:customStyle="1" w:styleId="frontaddress">
    <w:name w:val="front address"/>
    <w:qFormat/>
    <w:pPr>
      <w:keepNext/>
      <w:keepLines/>
      <w:suppressAutoHyphens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qFormat/>
    <w:pPr>
      <w:keepNext/>
      <w:keepLines/>
      <w:suppressAutoHyphens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qFormat/>
    <w:rPr>
      <w:sz w:val="20"/>
    </w:rPr>
  </w:style>
  <w:style w:type="paragraph" w:customStyle="1" w:styleId="frontdateref">
    <w:name w:val="front date/ref"/>
    <w:basedOn w:val="frontaddress"/>
    <w:qFormat/>
    <w:pPr>
      <w:spacing w:after="120"/>
    </w:pPr>
    <w:rPr>
      <w:sz w:val="20"/>
    </w:rPr>
  </w:style>
  <w:style w:type="paragraph" w:customStyle="1" w:styleId="frontsubtitle">
    <w:name w:val="front subtitle"/>
    <w:basedOn w:val="Normal"/>
    <w:qFormat/>
    <w:pPr>
      <w:keepNext/>
      <w:keepLines/>
      <w:spacing w:before="0"/>
      <w:jc w:val="center"/>
    </w:pPr>
    <w:rPr>
      <w:b/>
      <w:sz w:val="28"/>
    </w:rPr>
  </w:style>
  <w:style w:type="paragraph" w:customStyle="1" w:styleId="fronttitle">
    <w:name w:val="front title"/>
    <w:qFormat/>
    <w:pPr>
      <w:keepNext/>
      <w:keepLines/>
      <w:suppressAutoHyphens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qFormat/>
    <w:pPr>
      <w:numPr>
        <w:numId w:val="2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qFormat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qFormat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qFormat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qFormat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qFormat/>
    <w:pPr>
      <w:spacing w:after="240"/>
      <w:jc w:val="center"/>
    </w:pPr>
  </w:style>
  <w:style w:type="paragraph" w:customStyle="1" w:styleId="1pagenumber">
    <w:name w:val="1_page number"/>
    <w:qFormat/>
    <w:pPr>
      <w:suppressAutoHyphens/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qFormat/>
    <w:pPr>
      <w:suppressAutoHyphens/>
      <w:spacing w:before="240"/>
      <w:ind w:left="1701"/>
      <w:jc w:val="both"/>
    </w:pPr>
    <w:rPr>
      <w:rFonts w:ascii="emperorPS" w:hAnsi="emperorPS"/>
      <w:sz w:val="16"/>
      <w:vertAlign w:val="superscript"/>
      <w:lang w:val="en-GB" w:eastAsia="en-GB"/>
    </w:rPr>
  </w:style>
  <w:style w:type="paragraph" w:customStyle="1" w:styleId="PostScript">
    <w:name w:val="PostScript"/>
    <w:basedOn w:val="Normal"/>
    <w:next w:val="Normal"/>
    <w:qFormat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qFormat/>
    <w:pPr>
      <w:pageBreakBefore/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qFormat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qFormat/>
    <w:pPr>
      <w:ind w:left="2912" w:hanging="360"/>
    </w:pPr>
  </w:style>
  <w:style w:type="paragraph" w:styleId="T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keepLines w:val="0"/>
      <w:tabs>
        <w:tab w:val="left" w:pos="1701"/>
      </w:tabs>
      <w:outlineLvl w:val="9"/>
    </w:pPr>
  </w:style>
  <w:style w:type="paragraph" w:customStyle="1" w:styleId="note">
    <w:name w:val="note"/>
    <w:basedOn w:val="Normal"/>
    <w:qFormat/>
    <w:pPr>
      <w:ind w:left="2552"/>
    </w:pPr>
    <w:rPr>
      <w:i/>
    </w:rPr>
  </w:style>
  <w:style w:type="paragraph" w:customStyle="1" w:styleId="BULLETcadre">
    <w:name w:val="BULLET_cadre"/>
    <w:basedOn w:val="Normal"/>
    <w:qFormat/>
    <w:pPr>
      <w:pBdr>
        <w:top w:val="single" w:sz="6" w:space="10" w:color="000000"/>
        <w:left w:val="single" w:sz="6" w:space="10" w:color="000000"/>
        <w:bottom w:val="single" w:sz="6" w:space="10" w:color="000000"/>
        <w:right w:val="single" w:sz="6" w:space="10" w:color="000000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qFormat/>
    <w:pPr>
      <w:ind w:left="2912" w:hanging="360"/>
    </w:pPr>
  </w:style>
  <w:style w:type="paragraph" w:customStyle="1" w:styleId="bulletbol">
    <w:name w:val="bullet_bol"/>
    <w:basedOn w:val="bullet"/>
    <w:qFormat/>
    <w:pPr>
      <w:ind w:left="2061" w:hanging="360"/>
    </w:pPr>
  </w:style>
  <w:style w:type="paragraph" w:customStyle="1" w:styleId="cadre">
    <w:name w:val="cadre"/>
    <w:basedOn w:val="Normal"/>
    <w:qFormat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qFormat/>
    <w:pPr>
      <w:spacing w:before="0" w:after="120"/>
    </w:pPr>
  </w:style>
  <w:style w:type="paragraph" w:customStyle="1" w:styleId="colonnetitre">
    <w:name w:val="colonne_titre"/>
    <w:basedOn w:val="colonne"/>
    <w:qFormat/>
    <w:pPr>
      <w:spacing w:before="120"/>
    </w:pPr>
    <w:rPr>
      <w:b/>
      <w:i/>
    </w:rPr>
  </w:style>
  <w:style w:type="paragraph" w:customStyle="1" w:styleId="titlefront">
    <w:name w:val="title_front"/>
    <w:basedOn w:val="Normal"/>
    <w:qFormat/>
    <w:pPr>
      <w:jc w:val="right"/>
    </w:pPr>
    <w:rPr>
      <w:b/>
      <w:sz w:val="28"/>
    </w:rPr>
  </w:style>
  <w:style w:type="paragraph" w:customStyle="1" w:styleId="bulletster">
    <w:name w:val="bullet_ster"/>
    <w:basedOn w:val="bullet"/>
    <w:qFormat/>
    <w:pPr>
      <w:spacing w:before="0"/>
      <w:ind w:left="2619" w:hanging="357"/>
    </w:pPr>
  </w:style>
  <w:style w:type="paragraph" w:customStyle="1" w:styleId="Style1">
    <w:name w:val="Style1"/>
    <w:basedOn w:val="bulletster"/>
    <w:qFormat/>
    <w:pPr>
      <w:ind w:left="3192"/>
    </w:pPr>
  </w:style>
  <w:style w:type="paragraph" w:customStyle="1" w:styleId="internormal">
    <w:name w:val="internormal"/>
    <w:basedOn w:val="Normal"/>
    <w:qFormat/>
    <w:pPr>
      <w:spacing w:before="0"/>
    </w:pPr>
  </w:style>
  <w:style w:type="paragraph" w:customStyle="1" w:styleId="normalitalic">
    <w:name w:val="normal_italic"/>
    <w:basedOn w:val="Normal"/>
    <w:qFormat/>
    <w:rPr>
      <w:i/>
    </w:rPr>
  </w:style>
  <w:style w:type="paragraph" w:customStyle="1" w:styleId="bulletnr">
    <w:name w:val="bullet_nr"/>
    <w:basedOn w:val="bulletster"/>
    <w:qFormat/>
    <w:pPr>
      <w:ind w:left="3192"/>
    </w:pPr>
  </w:style>
  <w:style w:type="paragraph" w:customStyle="1" w:styleId="section">
    <w:name w:val="section"/>
    <w:basedOn w:val="Normal"/>
    <w:next w:val="sectionaprs"/>
    <w:qFormat/>
    <w:pPr>
      <w:ind w:left="3402" w:hanging="1701"/>
    </w:pPr>
    <w:rPr>
      <w:b/>
    </w:rPr>
  </w:style>
  <w:style w:type="paragraph" w:customStyle="1" w:styleId="sectionaprs">
    <w:name w:val="section_après"/>
    <w:basedOn w:val="Normal"/>
    <w:qFormat/>
    <w:pPr>
      <w:spacing w:before="0" w:after="120"/>
      <w:ind w:left="3402"/>
    </w:pPr>
  </w:style>
  <w:style w:type="paragraph" w:customStyle="1" w:styleId="bulletpunt">
    <w:name w:val="bullet_punt"/>
    <w:basedOn w:val="bulletster"/>
    <w:qFormat/>
    <w:pPr>
      <w:ind w:left="4680" w:hanging="360"/>
    </w:pPr>
  </w:style>
  <w:style w:type="paragraph" w:customStyle="1" w:styleId="NumPar1">
    <w:name w:val="NumPar 1"/>
    <w:basedOn w:val="Balk1"/>
    <w:next w:val="Text1"/>
    <w:qFormat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"/>
      <w:sz w:val="24"/>
    </w:rPr>
  </w:style>
  <w:style w:type="paragraph" w:customStyle="1" w:styleId="Text1">
    <w:name w:val="Text 1"/>
    <w:basedOn w:val="Normal"/>
    <w:qFormat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Balk2"/>
    <w:next w:val="Text2"/>
    <w:qFormat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qFormat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qFormat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Dizin8">
    <w:name w:val="index 8"/>
    <w:basedOn w:val="Normal"/>
    <w:next w:val="Normal"/>
    <w:autoRedefine/>
    <w:semiHidden/>
    <w:qFormat/>
    <w:pPr>
      <w:ind w:left="1760" w:hanging="220"/>
    </w:pPr>
  </w:style>
  <w:style w:type="paragraph" w:styleId="Dizin9">
    <w:name w:val="index 9"/>
    <w:basedOn w:val="Normal"/>
    <w:next w:val="Normal"/>
    <w:autoRedefine/>
    <w:semiHidden/>
    <w:qFormat/>
    <w:pPr>
      <w:ind w:left="1980" w:hanging="220"/>
    </w:pPr>
  </w:style>
  <w:style w:type="paragraph" w:styleId="Kapan">
    <w:name w:val="Closing"/>
    <w:basedOn w:val="Normal"/>
    <w:next w:val="mza"/>
    <w:qFormat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mza">
    <w:name w:val="Signature"/>
    <w:basedOn w:val="Normal"/>
    <w:pPr>
      <w:ind w:left="4252"/>
    </w:pPr>
  </w:style>
  <w:style w:type="paragraph" w:styleId="NotBal">
    <w:name w:val="Note Heading"/>
    <w:basedOn w:val="Normal"/>
    <w:next w:val="Normal"/>
    <w:qFormat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qFormat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qFormat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qFormat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alonMetni">
    <w:name w:val="Balloon Text"/>
    <w:basedOn w:val="Normal"/>
    <w:semiHidden/>
    <w:qFormat/>
    <w:rsid w:val="009F56FF"/>
    <w:rPr>
      <w:rFonts w:ascii="Tahoma" w:hAnsi="Tahoma" w:cs="Tahoma"/>
      <w:sz w:val="16"/>
      <w:szCs w:val="16"/>
    </w:rPr>
  </w:style>
  <w:style w:type="paragraph" w:styleId="AklamaMetni">
    <w:name w:val="annotation text"/>
    <w:basedOn w:val="Normal"/>
    <w:semiHidden/>
    <w:qFormat/>
    <w:rsid w:val="00FF05B8"/>
    <w:rPr>
      <w:sz w:val="20"/>
    </w:rPr>
  </w:style>
  <w:style w:type="paragraph" w:styleId="AklamaKonusu">
    <w:name w:val="annotation subject"/>
    <w:basedOn w:val="AklamaMetni"/>
    <w:next w:val="AklamaMetni"/>
    <w:semiHidden/>
    <w:qFormat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279</Words>
  <Characters>1591</Characters>
  <Application>Microsoft Office Word</Application>
  <DocSecurity>0</DocSecurity>
  <Lines>13</Lines>
  <Paragraphs>3</Paragraphs>
  <ScaleCrop>false</ScaleCrop>
  <Company>European Commission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dc:description/>
  <cp:lastModifiedBy>Burcu Ozer</cp:lastModifiedBy>
  <cp:revision>16</cp:revision>
  <cp:lastPrinted>2012-09-25T12:35:00Z</cp:lastPrinted>
  <dcterms:created xsi:type="dcterms:W3CDTF">2018-12-18T11:34:00Z</dcterms:created>
  <dcterms:modified xsi:type="dcterms:W3CDTF">2021-11-16T11:24:00Z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