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09993" w14:textId="77777777" w:rsidR="004D2FD8" w:rsidRPr="000726B9" w:rsidRDefault="004D2FD8">
      <w:pPr>
        <w:pStyle w:val="Balk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A807C16" w14:textId="77777777" w:rsidR="004D2FD8" w:rsidRPr="000726B9" w:rsidRDefault="004D2FD8">
      <w:pPr>
        <w:spacing w:before="0" w:after="0"/>
        <w:ind w:left="567" w:hanging="567"/>
        <w:rPr>
          <w:rFonts w:ascii="Times New Roman" w:hAnsi="Times New Roman"/>
          <w:lang w:val="en-GB"/>
        </w:rPr>
      </w:pPr>
    </w:p>
    <w:p w14:paraId="66C7F377" w14:textId="77777777" w:rsidR="00000E9A" w:rsidRDefault="00000E9A" w:rsidP="00000E9A">
      <w:pPr>
        <w:tabs>
          <w:tab w:val="right" w:pos="14459"/>
        </w:tabs>
        <w:jc w:val="both"/>
        <w:outlineLvl w:val="0"/>
        <w:rPr>
          <w:rFonts w:ascii="Times New Roman" w:hAnsi="Times New Roman"/>
          <w:b/>
          <w:lang w:val="en-GB"/>
        </w:rPr>
      </w:pPr>
      <w:r>
        <w:rPr>
          <w:rFonts w:ascii="Times New Roman" w:hAnsi="Times New Roman"/>
          <w:b/>
          <w:sz w:val="22"/>
          <w:szCs w:val="22"/>
          <w:lang w:val="en-GB"/>
        </w:rPr>
        <w:t>Contract title: Supply of laboratory equipment for the purposes and functioning of scientific laboratories of the Blue Growth Research centre at Trakya University in Lots</w:t>
      </w:r>
    </w:p>
    <w:p w14:paraId="7C480401" w14:textId="70F46849" w:rsidR="00882E1F" w:rsidRDefault="00882E1F" w:rsidP="00882E1F">
      <w:pPr>
        <w:tabs>
          <w:tab w:val="left" w:pos="709"/>
          <w:tab w:val="left" w:pos="993"/>
        </w:tabs>
        <w:jc w:val="both"/>
      </w:pPr>
      <w:r w:rsidRPr="00882E1F">
        <w:rPr>
          <w:rFonts w:ascii="Times New Roman" w:hAnsi="Times New Roman"/>
          <w:b/>
          <w:bCs/>
          <w:sz w:val="22"/>
          <w:lang w:val="en-US"/>
        </w:rPr>
        <w:t>Lot 5</w:t>
      </w:r>
      <w:r>
        <w:rPr>
          <w:rFonts w:ascii="Times New Roman" w:hAnsi="Times New Roman"/>
          <w:sz w:val="22"/>
          <w:lang w:val="en-US"/>
        </w:rPr>
        <w:t xml:space="preserve">  </w:t>
      </w:r>
      <w:r>
        <w:rPr>
          <w:rFonts w:ascii="Times New Roman" w:hAnsi="Times New Roman"/>
          <w:b/>
          <w:bCs/>
          <w:sz w:val="22"/>
          <w:lang w:val="en-US"/>
        </w:rPr>
        <w:t xml:space="preserve"> Supply of  Lab appliances </w:t>
      </w:r>
    </w:p>
    <w:p w14:paraId="1FD41192" w14:textId="71CE8B47" w:rsidR="00000E9A" w:rsidRPr="00F83909" w:rsidRDefault="00000E9A" w:rsidP="00000E9A">
      <w:pPr>
        <w:tabs>
          <w:tab w:val="right" w:pos="14459"/>
        </w:tabs>
        <w:jc w:val="both"/>
        <w:outlineLvl w:val="0"/>
        <w:rPr>
          <w:rFonts w:ascii="Times New Roman" w:hAnsi="Times New Roman"/>
          <w:b/>
          <w:lang w:val="en-GB"/>
        </w:rPr>
      </w:pPr>
      <w:r w:rsidRPr="00F83909">
        <w:rPr>
          <w:rFonts w:ascii="Times New Roman" w:hAnsi="Times New Roman"/>
          <w:b/>
          <w:sz w:val="22"/>
          <w:szCs w:val="22"/>
          <w:lang w:val="en-GB"/>
        </w:rPr>
        <w:tab/>
      </w:r>
      <w:r w:rsidRPr="00F83909">
        <w:rPr>
          <w:rFonts w:ascii="Times New Roman" w:hAnsi="Times New Roman"/>
          <w:b/>
          <w:sz w:val="22"/>
          <w:lang w:val="en-GB"/>
        </w:rPr>
        <w:t>p 1 /…</w:t>
      </w:r>
    </w:p>
    <w:p w14:paraId="25B2D2C0" w14:textId="77777777" w:rsidR="00000E9A" w:rsidRDefault="00000E9A" w:rsidP="00000E9A">
      <w:pPr>
        <w:tabs>
          <w:tab w:val="left" w:pos="7491"/>
        </w:tabs>
        <w:rPr>
          <w:rFonts w:ascii="Times New Roman" w:hAnsi="Times New Roman"/>
          <w:b/>
          <w:sz w:val="22"/>
          <w:lang w:val="en-GB"/>
        </w:rPr>
      </w:pPr>
      <w:r w:rsidRPr="00F83909">
        <w:rPr>
          <w:rFonts w:ascii="Times New Roman" w:hAnsi="Times New Roman"/>
          <w:b/>
          <w:sz w:val="22"/>
          <w:szCs w:val="22"/>
          <w:lang w:val="en-GB"/>
        </w:rPr>
        <w:t>Publication reference:</w:t>
      </w:r>
      <w:r w:rsidRPr="00F83909">
        <w:rPr>
          <w:rFonts w:ascii="Times New Roman" w:hAnsi="Times New Roman"/>
          <w:sz w:val="22"/>
          <w:lang w:val="en-GB"/>
        </w:rPr>
        <w:t xml:space="preserve"> CB005.3.12.001 </w:t>
      </w:r>
      <w:r>
        <w:rPr>
          <w:rFonts w:ascii="Times New Roman" w:hAnsi="Times New Roman"/>
          <w:sz w:val="22"/>
          <w:lang w:val="en-GB"/>
        </w:rPr>
        <w:t>–</w:t>
      </w:r>
      <w:r w:rsidRPr="00F83909">
        <w:rPr>
          <w:rFonts w:ascii="Times New Roman" w:hAnsi="Times New Roman"/>
          <w:sz w:val="22"/>
          <w:lang w:val="en-GB"/>
        </w:rPr>
        <w:t xml:space="preserve"> </w:t>
      </w:r>
      <w:r w:rsidRPr="00F83909">
        <w:rPr>
          <w:rFonts w:ascii="Times New Roman" w:hAnsi="Times New Roman"/>
          <w:sz w:val="22"/>
          <w:lang w:val="en-US"/>
        </w:rPr>
        <w:t>P</w:t>
      </w:r>
      <w:r w:rsidRPr="00F83909">
        <w:rPr>
          <w:rFonts w:ascii="Times New Roman" w:hAnsi="Times New Roman"/>
          <w:sz w:val="22"/>
          <w:lang w:val="en-GB"/>
        </w:rPr>
        <w:t>P</w:t>
      </w:r>
      <w:r>
        <w:rPr>
          <w:rFonts w:ascii="Times New Roman" w:hAnsi="Times New Roman"/>
          <w:sz w:val="22"/>
          <w:lang w:val="en-GB"/>
        </w:rPr>
        <w:t>2</w:t>
      </w:r>
      <w:r w:rsidRPr="00F83909">
        <w:rPr>
          <w:rFonts w:ascii="Times New Roman" w:hAnsi="Times New Roman"/>
          <w:sz w:val="22"/>
          <w:lang w:val="en-GB"/>
        </w:rPr>
        <w:t xml:space="preserve"> – Supply </w:t>
      </w:r>
      <w:r w:rsidRPr="00F83909">
        <w:rPr>
          <w:rFonts w:ascii="Times New Roman" w:hAnsi="Times New Roman"/>
          <w:color w:val="000000"/>
          <w:sz w:val="22"/>
          <w:lang w:val="en-US"/>
        </w:rPr>
        <w:t>7</w:t>
      </w:r>
    </w:p>
    <w:p w14:paraId="556A6AA0" w14:textId="77777777" w:rsidR="008766DD" w:rsidRDefault="008766DD" w:rsidP="000F3878">
      <w:pPr>
        <w:tabs>
          <w:tab w:val="left" w:pos="7491"/>
        </w:tabs>
        <w:rPr>
          <w:rFonts w:ascii="Times New Roman" w:hAnsi="Times New Roman"/>
          <w:b/>
          <w:sz w:val="22"/>
          <w:lang w:val="en-GB"/>
        </w:rPr>
      </w:pPr>
    </w:p>
    <w:p w14:paraId="6E896818" w14:textId="77777777" w:rsidR="008766DD" w:rsidRDefault="008766DD" w:rsidP="000F3878">
      <w:pPr>
        <w:tabs>
          <w:tab w:val="left" w:pos="7491"/>
        </w:tabs>
        <w:rPr>
          <w:rFonts w:ascii="Times New Roman" w:hAnsi="Times New Roman"/>
          <w:b/>
          <w:sz w:val="22"/>
          <w:lang w:val="en-GB"/>
        </w:rPr>
      </w:pPr>
    </w:p>
    <w:p w14:paraId="286B571B" w14:textId="77777777" w:rsidR="004D2FD8" w:rsidRPr="000726B9" w:rsidRDefault="004D2FD8">
      <w:pPr>
        <w:spacing w:before="0" w:after="0"/>
        <w:ind w:left="567" w:hanging="567"/>
        <w:rPr>
          <w:rFonts w:ascii="Times New Roman" w:hAnsi="Times New Roman"/>
          <w:b/>
          <w:sz w:val="22"/>
          <w:szCs w:val="22"/>
          <w:lang w:val="en-GB"/>
        </w:rPr>
      </w:pPr>
    </w:p>
    <w:p w14:paraId="38F98059" w14:textId="77777777" w:rsidR="00301346" w:rsidRPr="000726B9" w:rsidRDefault="00301346">
      <w:pPr>
        <w:spacing w:before="0" w:after="0"/>
        <w:ind w:left="567" w:hanging="567"/>
        <w:rPr>
          <w:rFonts w:ascii="Times New Roman" w:hAnsi="Times New Roman"/>
          <w:b/>
          <w:sz w:val="22"/>
          <w:szCs w:val="22"/>
          <w:lang w:val="en-GB"/>
        </w:rPr>
      </w:pPr>
    </w:p>
    <w:p w14:paraId="56BDB27E" w14:textId="77777777" w:rsidR="00301346" w:rsidRPr="000726B9" w:rsidRDefault="00301346" w:rsidP="00B25580">
      <w:pPr>
        <w:spacing w:before="0" w:after="0"/>
        <w:rPr>
          <w:rFonts w:ascii="Times New Roman" w:hAnsi="Times New Roman"/>
          <w:b/>
          <w:sz w:val="22"/>
          <w:szCs w:val="22"/>
          <w:highlight w:val="yellow"/>
          <w:lang w:val="en-GB"/>
        </w:rPr>
      </w:pPr>
    </w:p>
    <w:p w14:paraId="467575A6" w14:textId="77777777" w:rsidR="00EB4039" w:rsidRDefault="00EB4039" w:rsidP="00301346">
      <w:pPr>
        <w:spacing w:before="0" w:after="0"/>
        <w:ind w:left="567" w:hanging="567"/>
        <w:rPr>
          <w:rFonts w:ascii="Times New Roman" w:hAnsi="Times New Roman"/>
          <w:b/>
          <w:sz w:val="22"/>
          <w:szCs w:val="22"/>
          <w:highlight w:val="yellow"/>
          <w:lang w:val="en-GB"/>
        </w:rPr>
      </w:pPr>
    </w:p>
    <w:p w14:paraId="232F2E0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6405C2B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C0CEB0F"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6A277D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1DC4155"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39C325A2"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0E8783D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7FD93CE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C021813"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6504D3F0" w14:textId="2EB5CAA7" w:rsidR="00EB4039" w:rsidRPr="00882E1F" w:rsidRDefault="00EB4039" w:rsidP="00882E1F">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tbl>
      <w:tblPr>
        <w:tblW w:w="14884" w:type="dxa"/>
        <w:tblInd w:w="109" w:type="dxa"/>
        <w:tblLayout w:type="fixed"/>
        <w:tblLook w:val="0000" w:firstRow="0" w:lastRow="0" w:firstColumn="0" w:lastColumn="0" w:noHBand="0" w:noVBand="0"/>
      </w:tblPr>
      <w:tblGrid>
        <w:gridCol w:w="1134"/>
        <w:gridCol w:w="4678"/>
        <w:gridCol w:w="4252"/>
        <w:gridCol w:w="2834"/>
        <w:gridCol w:w="1986"/>
      </w:tblGrid>
      <w:tr w:rsidR="00000E9A" w14:paraId="61F1823D" w14:textId="77777777" w:rsidTr="00523AE4">
        <w:trPr>
          <w:cantSplit/>
          <w:trHeight w:val="879"/>
          <w:tblHeader/>
        </w:trPr>
        <w:tc>
          <w:tcPr>
            <w:tcW w:w="1134" w:type="dxa"/>
            <w:tcBorders>
              <w:top w:val="single" w:sz="4" w:space="0" w:color="000000"/>
              <w:left w:val="single" w:sz="4" w:space="0" w:color="000000"/>
              <w:bottom w:val="single" w:sz="4" w:space="0" w:color="000000"/>
              <w:right w:val="single" w:sz="4" w:space="0" w:color="000000"/>
            </w:tcBorders>
            <w:shd w:val="pct5" w:color="auto" w:fill="FFFFFF"/>
          </w:tcPr>
          <w:p w14:paraId="3D559F50" w14:textId="77777777" w:rsidR="00000E9A" w:rsidRDefault="00000E9A" w:rsidP="00523AE4">
            <w:pPr>
              <w:pageBreakBefore/>
              <w:widowControl w:val="0"/>
              <w:jc w:val="center"/>
              <w:rPr>
                <w:rFonts w:ascii="Times New Roman" w:hAnsi="Times New Roman"/>
                <w:b/>
                <w:sz w:val="22"/>
                <w:szCs w:val="22"/>
              </w:rPr>
            </w:pPr>
            <w:r>
              <w:rPr>
                <w:rFonts w:ascii="Times New Roman" w:hAnsi="Times New Roman"/>
                <w:b/>
                <w:sz w:val="22"/>
                <w:szCs w:val="22"/>
              </w:rPr>
              <w:lastRenderedPageBreak/>
              <w:t>1.</w:t>
            </w:r>
          </w:p>
          <w:p w14:paraId="18CD9722" w14:textId="77777777" w:rsidR="00000E9A" w:rsidRDefault="00000E9A" w:rsidP="00523AE4">
            <w:pPr>
              <w:widowControl w:val="0"/>
              <w:jc w:val="center"/>
              <w:rPr>
                <w:rFonts w:ascii="Times New Roman" w:hAnsi="Times New Roman"/>
                <w:b/>
                <w:sz w:val="22"/>
                <w:szCs w:val="22"/>
                <w:highlight w:val="green"/>
              </w:rPr>
            </w:pPr>
            <w:r>
              <w:rPr>
                <w:rFonts w:ascii="Times New Roman" w:hAnsi="Times New Roman"/>
                <w:b/>
                <w:sz w:val="22"/>
                <w:szCs w:val="22"/>
              </w:rPr>
              <w:t xml:space="preserve">Item </w:t>
            </w:r>
            <w:r>
              <w:rPr>
                <w:rFonts w:ascii="Times New Roman" w:hAnsi="Times New Roman"/>
                <w:b/>
                <w:sz w:val="22"/>
                <w:szCs w:val="22"/>
                <w:lang w:val="en-GB"/>
              </w:rPr>
              <w:t>number</w:t>
            </w:r>
          </w:p>
        </w:tc>
        <w:tc>
          <w:tcPr>
            <w:tcW w:w="4678" w:type="dxa"/>
            <w:tcBorders>
              <w:top w:val="single" w:sz="4" w:space="0" w:color="000000"/>
              <w:left w:val="single" w:sz="4" w:space="0" w:color="000000"/>
              <w:bottom w:val="single" w:sz="4" w:space="0" w:color="000000"/>
              <w:right w:val="single" w:sz="4" w:space="0" w:color="000000"/>
            </w:tcBorders>
            <w:shd w:val="pct5" w:color="auto" w:fill="FFFFFF"/>
          </w:tcPr>
          <w:p w14:paraId="222BA961" w14:textId="77777777" w:rsidR="00000E9A" w:rsidRDefault="00000E9A" w:rsidP="00523AE4">
            <w:pPr>
              <w:widowControl w:val="0"/>
              <w:jc w:val="center"/>
              <w:rPr>
                <w:rFonts w:ascii="Times New Roman" w:hAnsi="Times New Roman"/>
                <w:b/>
                <w:sz w:val="22"/>
                <w:szCs w:val="22"/>
              </w:rPr>
            </w:pPr>
            <w:r>
              <w:rPr>
                <w:rFonts w:ascii="Times New Roman" w:hAnsi="Times New Roman"/>
                <w:b/>
                <w:sz w:val="22"/>
                <w:szCs w:val="22"/>
              </w:rPr>
              <w:t>2.</w:t>
            </w:r>
          </w:p>
          <w:p w14:paraId="000DA04B" w14:textId="77777777" w:rsidR="00000E9A" w:rsidRDefault="00000E9A" w:rsidP="00523AE4">
            <w:pPr>
              <w:widowControl w:val="0"/>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required</w:t>
            </w:r>
          </w:p>
        </w:tc>
        <w:tc>
          <w:tcPr>
            <w:tcW w:w="4252" w:type="dxa"/>
            <w:tcBorders>
              <w:top w:val="single" w:sz="4" w:space="0" w:color="000000"/>
              <w:left w:val="single" w:sz="4" w:space="0" w:color="000000"/>
              <w:bottom w:val="single" w:sz="4" w:space="0" w:color="000000"/>
              <w:right w:val="single" w:sz="4" w:space="0" w:color="000000"/>
            </w:tcBorders>
            <w:shd w:val="pct5" w:color="auto" w:fill="FFFFFF"/>
          </w:tcPr>
          <w:p w14:paraId="25CB1D9D" w14:textId="77777777" w:rsidR="00000E9A" w:rsidRDefault="00000E9A" w:rsidP="00523AE4">
            <w:pPr>
              <w:widowControl w:val="0"/>
              <w:tabs>
                <w:tab w:val="left" w:pos="729"/>
              </w:tabs>
              <w:jc w:val="center"/>
              <w:rPr>
                <w:rFonts w:ascii="Times New Roman" w:hAnsi="Times New Roman"/>
                <w:b/>
                <w:sz w:val="22"/>
                <w:szCs w:val="22"/>
              </w:rPr>
            </w:pPr>
            <w:r>
              <w:rPr>
                <w:rFonts w:ascii="Times New Roman" w:hAnsi="Times New Roman"/>
                <w:b/>
                <w:sz w:val="22"/>
                <w:szCs w:val="22"/>
              </w:rPr>
              <w:t>3.</w:t>
            </w:r>
          </w:p>
          <w:p w14:paraId="7C3BC4A2" w14:textId="77777777" w:rsidR="00000E9A" w:rsidRDefault="00000E9A" w:rsidP="00523AE4">
            <w:pPr>
              <w:widowControl w:val="0"/>
              <w:tabs>
                <w:tab w:val="left" w:pos="729"/>
              </w:tabs>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offered</w:t>
            </w:r>
          </w:p>
        </w:tc>
        <w:tc>
          <w:tcPr>
            <w:tcW w:w="2834" w:type="dxa"/>
            <w:tcBorders>
              <w:top w:val="single" w:sz="4" w:space="0" w:color="000000"/>
              <w:left w:val="single" w:sz="4" w:space="0" w:color="000000"/>
              <w:bottom w:val="single" w:sz="4" w:space="0" w:color="000000"/>
              <w:right w:val="single" w:sz="4" w:space="0" w:color="000000"/>
            </w:tcBorders>
            <w:shd w:val="pct5" w:color="auto" w:fill="FFFFFF"/>
          </w:tcPr>
          <w:p w14:paraId="1BF375F6"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4.</w:t>
            </w:r>
          </w:p>
          <w:p w14:paraId="660122A0"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 xml:space="preserve">Notes, remarks, </w:t>
            </w:r>
            <w:r>
              <w:rPr>
                <w:rFonts w:ascii="Times New Roman" w:hAnsi="Times New Roman"/>
                <w:b/>
                <w:sz w:val="22"/>
                <w:szCs w:val="22"/>
                <w:lang w:val="en-GB"/>
              </w:rPr>
              <w:br/>
              <w:t>ref to documentation</w:t>
            </w:r>
          </w:p>
        </w:tc>
        <w:tc>
          <w:tcPr>
            <w:tcW w:w="1986" w:type="dxa"/>
            <w:tcBorders>
              <w:top w:val="single" w:sz="4" w:space="0" w:color="000000"/>
              <w:left w:val="single" w:sz="4" w:space="0" w:color="000000"/>
              <w:bottom w:val="single" w:sz="4" w:space="0" w:color="000000"/>
              <w:right w:val="single" w:sz="4" w:space="0" w:color="000000"/>
            </w:tcBorders>
            <w:shd w:val="pct5" w:color="auto" w:fill="FFFFFF"/>
          </w:tcPr>
          <w:p w14:paraId="549A402C"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C9CAEFA"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Evaluation committee’s notes</w:t>
            </w:r>
          </w:p>
        </w:tc>
      </w:tr>
      <w:tr w:rsidR="00000E9A" w14:paraId="1CD4E0BC"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7AC73C3A" w14:textId="15D5C334" w:rsidR="00000E9A" w:rsidRDefault="00000E9A" w:rsidP="00523AE4">
            <w:pPr>
              <w:widowControl w:val="0"/>
              <w:rPr>
                <w:rFonts w:ascii="Times New Roman" w:hAnsi="Times New Roman"/>
                <w:b/>
                <w:highlight w:val="green"/>
                <w:lang w:val="en-GB"/>
              </w:rPr>
            </w:pPr>
            <w:r>
              <w:rPr>
                <w:rFonts w:ascii="Times New Roman" w:hAnsi="Times New Roman"/>
                <w:b/>
                <w:lang w:val="en-GB"/>
              </w:rPr>
              <w:t>1</w:t>
            </w:r>
          </w:p>
        </w:tc>
        <w:tc>
          <w:tcPr>
            <w:tcW w:w="4678" w:type="dxa"/>
            <w:tcBorders>
              <w:top w:val="single" w:sz="4" w:space="0" w:color="000000"/>
              <w:left w:val="single" w:sz="4" w:space="0" w:color="000000"/>
              <w:bottom w:val="single" w:sz="4" w:space="0" w:color="000000"/>
              <w:right w:val="single" w:sz="4" w:space="0" w:color="000000"/>
            </w:tcBorders>
            <w:vAlign w:val="center"/>
          </w:tcPr>
          <w:p w14:paraId="7C35EAEA" w14:textId="77777777" w:rsidR="00000E9A" w:rsidRDefault="00882E1F" w:rsidP="00523AE4">
            <w:pPr>
              <w:widowControl w:val="0"/>
              <w:jc w:val="both"/>
              <w:rPr>
                <w:rFonts w:ascii="Times New Roman" w:hAnsi="Times New Roman"/>
                <w:b/>
                <w:bCs/>
                <w:color w:val="000000"/>
                <w:sz w:val="22"/>
                <w:szCs w:val="22"/>
              </w:rPr>
            </w:pPr>
            <w:r w:rsidRPr="00882E1F">
              <w:rPr>
                <w:rFonts w:ascii="Times New Roman" w:hAnsi="Times New Roman"/>
                <w:b/>
                <w:bCs/>
                <w:color w:val="000000"/>
                <w:sz w:val="22"/>
                <w:szCs w:val="22"/>
              </w:rPr>
              <w:t>Ultrapure Water System</w:t>
            </w:r>
          </w:p>
          <w:p w14:paraId="581A2338"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1-The device must be able to meet CAP and ISO Type I water standards.</w:t>
            </w:r>
          </w:p>
          <w:p w14:paraId="7DC60FA1"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2- Additional storage (water reservoir) unit should be able to connected to the device, if desired.</w:t>
            </w:r>
          </w:p>
          <w:p w14:paraId="32529018"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3-The device must offer real-time TOC and resistivity / conductivity monitoring.</w:t>
            </w:r>
          </w:p>
          <w:p w14:paraId="246EC542"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4-Users should be able to see the required information (water quality, system status, warnings) in the distribution unit and center console at any time</w:t>
            </w:r>
          </w:p>
          <w:p w14:paraId="489234F7"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5- Device should have minimum 7 L reservoir                                                </w:t>
            </w:r>
          </w:p>
          <w:p w14:paraId="2C06C637"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  6-The quality of the water produced by the device should be as followed;</w:t>
            </w:r>
          </w:p>
          <w:p w14:paraId="1AEF07B2"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-Applications (Type I - ultrapure water): </w:t>
            </w:r>
          </w:p>
          <w:p w14:paraId="5F06F7BA"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-Applications (Type III - RO water): </w:t>
            </w:r>
          </w:p>
          <w:p w14:paraId="295A8006"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7-</w:t>
            </w:r>
            <w:r w:rsidRPr="00882E1F">
              <w:rPr>
                <w:rFonts w:ascii="Times New Roman" w:hAnsi="Times New Roman"/>
                <w:color w:val="000000"/>
                <w:sz w:val="22"/>
                <w:szCs w:val="22"/>
              </w:rPr>
              <w:tab/>
              <w:t>Technical specifications of the device should be as follows ;</w:t>
            </w:r>
          </w:p>
          <w:p w14:paraId="0FEE3DC6"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Feed water</w:t>
            </w:r>
            <w:r w:rsidRPr="00882E1F">
              <w:rPr>
                <w:rFonts w:ascii="Times New Roman" w:hAnsi="Times New Roman"/>
                <w:color w:val="000000"/>
                <w:sz w:val="22"/>
                <w:szCs w:val="22"/>
              </w:rPr>
              <w:tab/>
              <w:t>Tap water (conductivity: &lt;2000 µS/cm / TDS: &lt;1000 ppm)</w:t>
            </w:r>
          </w:p>
          <w:p w14:paraId="41C4955E"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lastRenderedPageBreak/>
              <w:t>Flow rate (l/min)</w:t>
            </w:r>
            <w:r w:rsidRPr="00882E1F">
              <w:rPr>
                <w:rFonts w:ascii="Times New Roman" w:hAnsi="Times New Roman"/>
                <w:color w:val="000000"/>
                <w:sz w:val="22"/>
                <w:szCs w:val="22"/>
              </w:rPr>
              <w:tab/>
              <w:t xml:space="preserve"> Min. 0,5</w:t>
            </w:r>
          </w:p>
          <w:p w14:paraId="2DA31915"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TOC content</w:t>
            </w:r>
            <w:r w:rsidRPr="00882E1F">
              <w:rPr>
                <w:rFonts w:ascii="Times New Roman" w:hAnsi="Times New Roman"/>
                <w:color w:val="000000"/>
                <w:sz w:val="22"/>
                <w:szCs w:val="22"/>
              </w:rPr>
              <w:tab/>
              <w:t>&lt;5 ppb</w:t>
            </w:r>
          </w:p>
          <w:p w14:paraId="6505FD9D"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Resistivity at +25 °C</w:t>
            </w:r>
            <w:r w:rsidRPr="00882E1F">
              <w:rPr>
                <w:rFonts w:ascii="Times New Roman" w:hAnsi="Times New Roman"/>
                <w:color w:val="000000"/>
                <w:sz w:val="22"/>
                <w:szCs w:val="22"/>
              </w:rPr>
              <w:tab/>
              <w:t>18,2 MΩ·cm (Type I)</w:t>
            </w:r>
          </w:p>
          <w:p w14:paraId="31DF58B6"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Device Should have 0,2 μm  Bio filter</w:t>
            </w:r>
          </w:p>
          <w:p w14:paraId="605B0E70"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Endotoxin</w:t>
            </w:r>
            <w:r w:rsidRPr="00882E1F">
              <w:rPr>
                <w:rFonts w:ascii="Times New Roman" w:hAnsi="Times New Roman"/>
                <w:color w:val="000000"/>
                <w:sz w:val="22"/>
                <w:szCs w:val="22"/>
              </w:rPr>
              <w:tab/>
              <w:t xml:space="preserve">&lt;0,001 EU/ml </w:t>
            </w:r>
          </w:p>
          <w:p w14:paraId="2045D41A"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Microorganisms</w:t>
            </w:r>
            <w:r w:rsidRPr="00882E1F">
              <w:rPr>
                <w:rFonts w:ascii="Times New Roman" w:hAnsi="Times New Roman"/>
                <w:color w:val="000000"/>
                <w:sz w:val="22"/>
                <w:szCs w:val="22"/>
              </w:rPr>
              <w:tab/>
              <w:t xml:space="preserve">&lt;0,1 cfu/ml </w:t>
            </w:r>
          </w:p>
          <w:p w14:paraId="31E6B520"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RNases</w:t>
            </w:r>
            <w:r w:rsidRPr="00882E1F">
              <w:rPr>
                <w:rFonts w:ascii="Times New Roman" w:hAnsi="Times New Roman"/>
                <w:color w:val="000000"/>
                <w:sz w:val="22"/>
                <w:szCs w:val="22"/>
              </w:rPr>
              <w:tab/>
              <w:t>&lt;1pg/ml</w:t>
            </w:r>
          </w:p>
          <w:p w14:paraId="7ABF51A1"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DNases</w:t>
            </w:r>
            <w:r w:rsidRPr="00882E1F">
              <w:rPr>
                <w:rFonts w:ascii="Times New Roman" w:hAnsi="Times New Roman"/>
                <w:color w:val="000000"/>
                <w:sz w:val="22"/>
                <w:szCs w:val="22"/>
              </w:rPr>
              <w:tab/>
              <w:t xml:space="preserve">&lt;10 pg/ml </w:t>
            </w:r>
          </w:p>
          <w:p w14:paraId="23D04F8A" w14:textId="18AB98DC"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8. The device should be guaranteed for at least 2 year against any manufacturing and assembly defects. Spare parts and service must be guaranteed for 10 years after the end of the warranty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09883761" w14:textId="77777777" w:rsidR="00000E9A" w:rsidRDefault="00000E9A"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49C13A56" w14:textId="77777777" w:rsidR="00000E9A" w:rsidRDefault="00000E9A"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14E7D4A1" w14:textId="77777777" w:rsidR="00000E9A" w:rsidRDefault="00000E9A" w:rsidP="00523AE4">
            <w:pPr>
              <w:widowControl w:val="0"/>
              <w:tabs>
                <w:tab w:val="left" w:pos="729"/>
              </w:tabs>
              <w:jc w:val="center"/>
              <w:rPr>
                <w:rFonts w:ascii="Times New Roman" w:hAnsi="Times New Roman"/>
                <w:b/>
                <w:lang w:val="en-GB"/>
              </w:rPr>
            </w:pPr>
          </w:p>
        </w:tc>
      </w:tr>
      <w:tr w:rsidR="00882E1F" w14:paraId="2AF6F535"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43BC858C" w14:textId="5F29BEFB" w:rsidR="00882E1F" w:rsidRDefault="00882E1F" w:rsidP="00523AE4">
            <w:pPr>
              <w:widowControl w:val="0"/>
              <w:rPr>
                <w:rFonts w:ascii="Times New Roman" w:hAnsi="Times New Roman"/>
                <w:b/>
                <w:lang w:val="en-GB"/>
              </w:rPr>
            </w:pPr>
            <w:r>
              <w:rPr>
                <w:rFonts w:ascii="Times New Roman" w:hAnsi="Times New Roman"/>
                <w:b/>
                <w:lang w:val="en-GB"/>
              </w:rPr>
              <w:t>2</w:t>
            </w:r>
          </w:p>
        </w:tc>
        <w:tc>
          <w:tcPr>
            <w:tcW w:w="4678" w:type="dxa"/>
            <w:tcBorders>
              <w:top w:val="single" w:sz="4" w:space="0" w:color="000000"/>
              <w:left w:val="single" w:sz="4" w:space="0" w:color="000000"/>
              <w:bottom w:val="single" w:sz="4" w:space="0" w:color="000000"/>
              <w:right w:val="single" w:sz="4" w:space="0" w:color="000000"/>
            </w:tcBorders>
            <w:vAlign w:val="center"/>
          </w:tcPr>
          <w:p w14:paraId="7B57CA98" w14:textId="77777777" w:rsidR="00882E1F" w:rsidRDefault="00882E1F" w:rsidP="00523AE4">
            <w:pPr>
              <w:widowControl w:val="0"/>
              <w:jc w:val="both"/>
              <w:rPr>
                <w:rFonts w:ascii="Times New Roman" w:hAnsi="Times New Roman"/>
                <w:b/>
                <w:bCs/>
                <w:color w:val="000000"/>
                <w:sz w:val="22"/>
                <w:szCs w:val="22"/>
              </w:rPr>
            </w:pPr>
            <w:r w:rsidRPr="00882E1F">
              <w:rPr>
                <w:rFonts w:ascii="Times New Roman" w:hAnsi="Times New Roman"/>
                <w:b/>
                <w:bCs/>
                <w:color w:val="000000"/>
                <w:sz w:val="22"/>
                <w:szCs w:val="22"/>
              </w:rPr>
              <w:t>Vacuum dryer</w:t>
            </w:r>
          </w:p>
          <w:p w14:paraId="71022DCF"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1. The device should be able to make desired temperature and time settings with digital LCD display and microprocessor control.</w:t>
            </w:r>
          </w:p>
          <w:p w14:paraId="7BA44CF1"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2. The elapsed time indicator should be on the device screen.</w:t>
            </w:r>
          </w:p>
          <w:p w14:paraId="6928A55F"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lastRenderedPageBreak/>
              <w:t>3. The device should have a weekly schedule timer that also shows the real time.</w:t>
            </w:r>
          </w:p>
          <w:p w14:paraId="575D1609"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4. The internal volume of the device should be at least 50 L. The interior of the cabinet must be corrosion resistant stainless steel.</w:t>
            </w:r>
          </w:p>
          <w:p w14:paraId="29234005"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5. The heaters are placed all over the working circle, and effective heating will be provided inside the device. Also, there will be no heater in the volume used.</w:t>
            </w:r>
          </w:p>
          <w:p w14:paraId="485BD71C"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6. The piping system, inner cabinet and valves of the device must be made of stainless steel and resistant to vacuum.</w:t>
            </w:r>
          </w:p>
          <w:p w14:paraId="0658181B"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7. The device should operate at a temperature from room temp. + 15 C up to 200 ºC. Temperature should be changeable at 1 ºC intervals.</w:t>
            </w:r>
          </w:p>
          <w:p w14:paraId="7CA1697F"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8. The device must have an inert gas connection.</w:t>
            </w:r>
          </w:p>
          <w:p w14:paraId="575914FC"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9. The device must have an digital vacuum indicator </w:t>
            </w:r>
          </w:p>
          <w:p w14:paraId="0F86FE76"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10. Two aluminium shelves should be supplied with the device, and the number of these shelves should be able to increase to 5 if desired.</w:t>
            </w:r>
          </w:p>
          <w:p w14:paraId="48DCB275"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11. Temperature change of the device at 100ºC ± </w:t>
            </w:r>
            <w:r w:rsidRPr="00882E1F">
              <w:rPr>
                <w:rFonts w:ascii="Times New Roman" w:hAnsi="Times New Roman"/>
                <w:color w:val="000000"/>
                <w:sz w:val="22"/>
                <w:szCs w:val="22"/>
              </w:rPr>
              <w:lastRenderedPageBreak/>
              <w:t>2 ºC; Temperature change should be ± 4.5 ºC at 200 ºC.</w:t>
            </w:r>
          </w:p>
          <w:p w14:paraId="55B7182E"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12. The electrical connection of the device should be 230V, 50/60 Hz.</w:t>
            </w:r>
          </w:p>
          <w:p w14:paraId="6C278934"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13. The features of the vacuum pump to be supplied with the device should at least be as follows.</w:t>
            </w:r>
          </w:p>
          <w:p w14:paraId="43C790B1"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Vacuum Pump;</w:t>
            </w:r>
          </w:p>
          <w:p w14:paraId="5A06B96E"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w:t>
            </w:r>
            <w:r w:rsidRPr="00882E1F">
              <w:rPr>
                <w:rFonts w:ascii="Times New Roman" w:hAnsi="Times New Roman"/>
                <w:color w:val="000000"/>
                <w:sz w:val="22"/>
                <w:szCs w:val="22"/>
              </w:rPr>
              <w:tab/>
              <w:t>The device must have high pumping speed.</w:t>
            </w:r>
          </w:p>
          <w:p w14:paraId="4F0496B7"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w:t>
            </w:r>
            <w:r w:rsidRPr="00882E1F">
              <w:rPr>
                <w:rFonts w:ascii="Times New Roman" w:hAnsi="Times New Roman"/>
                <w:color w:val="000000"/>
                <w:sz w:val="22"/>
                <w:szCs w:val="22"/>
              </w:rPr>
              <w:tab/>
              <w:t>The device should be capable of continuous pumping without oil.</w:t>
            </w:r>
          </w:p>
          <w:p w14:paraId="7E16B794"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w:t>
            </w:r>
            <w:r w:rsidRPr="00882E1F">
              <w:rPr>
                <w:rFonts w:ascii="Times New Roman" w:hAnsi="Times New Roman"/>
                <w:color w:val="000000"/>
                <w:sz w:val="22"/>
                <w:szCs w:val="22"/>
              </w:rPr>
              <w:tab/>
              <w:t>The device should work with low noise and vibration.</w:t>
            </w:r>
          </w:p>
          <w:p w14:paraId="488DA572"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w:t>
            </w:r>
            <w:r w:rsidRPr="00882E1F">
              <w:rPr>
                <w:rFonts w:ascii="Times New Roman" w:hAnsi="Times New Roman"/>
                <w:color w:val="000000"/>
                <w:sz w:val="22"/>
                <w:szCs w:val="22"/>
              </w:rPr>
              <w:tab/>
              <w:t>The propeller and insulation material of the device should not contain asbestos.</w:t>
            </w:r>
          </w:p>
          <w:p w14:paraId="7D10E9D7"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w:t>
            </w:r>
            <w:r w:rsidRPr="00882E1F">
              <w:rPr>
                <w:rFonts w:ascii="Times New Roman" w:hAnsi="Times New Roman"/>
                <w:color w:val="000000"/>
                <w:sz w:val="22"/>
                <w:szCs w:val="22"/>
              </w:rPr>
              <w:tab/>
              <w:t>The device must have a 2-stage diaphragm pump.</w:t>
            </w:r>
          </w:p>
          <w:p w14:paraId="0CE7DEBC"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w:t>
            </w:r>
            <w:r w:rsidRPr="00882E1F">
              <w:rPr>
                <w:rFonts w:ascii="Times New Roman" w:hAnsi="Times New Roman"/>
                <w:color w:val="000000"/>
                <w:sz w:val="22"/>
                <w:szCs w:val="22"/>
              </w:rPr>
              <w:tab/>
              <w:t>Volume flow rate of the device should be minimum 2.0 / 2.3 m3 / h.</w:t>
            </w:r>
          </w:p>
          <w:p w14:paraId="36588F11"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w:t>
            </w:r>
            <w:r w:rsidRPr="00882E1F">
              <w:rPr>
                <w:rFonts w:ascii="Times New Roman" w:hAnsi="Times New Roman"/>
                <w:color w:val="000000"/>
                <w:sz w:val="22"/>
                <w:szCs w:val="22"/>
              </w:rPr>
              <w:tab/>
              <w:t xml:space="preserve">Motor The motor power of the device </w:t>
            </w:r>
            <w:r w:rsidRPr="00882E1F">
              <w:rPr>
                <w:rFonts w:ascii="Times New Roman" w:hAnsi="Times New Roman"/>
                <w:color w:val="000000"/>
                <w:sz w:val="22"/>
                <w:szCs w:val="22"/>
              </w:rPr>
              <w:lastRenderedPageBreak/>
              <w:t>should be minimum 180W.</w:t>
            </w:r>
          </w:p>
          <w:p w14:paraId="7E753E90"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w:t>
            </w:r>
            <w:r w:rsidRPr="00882E1F">
              <w:rPr>
                <w:rFonts w:ascii="Times New Roman" w:hAnsi="Times New Roman"/>
                <w:color w:val="000000"/>
                <w:sz w:val="22"/>
                <w:szCs w:val="22"/>
              </w:rPr>
              <w:tab/>
              <w:t>The water vapor tolerance of the device should be mimum 40 mbar  / 30  torr.</w:t>
            </w:r>
          </w:p>
          <w:p w14:paraId="72EE0DC6"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w:t>
            </w:r>
            <w:r w:rsidRPr="00882E1F">
              <w:rPr>
                <w:rFonts w:ascii="Times New Roman" w:hAnsi="Times New Roman"/>
                <w:color w:val="000000"/>
                <w:sz w:val="22"/>
                <w:szCs w:val="22"/>
              </w:rPr>
              <w:tab/>
              <w:t>The final pressure value of the device should be maximum 7 mbar.</w:t>
            </w:r>
          </w:p>
          <w:p w14:paraId="325C1178" w14:textId="319361B0"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14. The device should be guaranteed for at least 2 year against any manufacturing and assembly defects. Spare parts and service must be guaranteed for 10 years after the end of the warranty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1116F89F" w14:textId="77777777" w:rsidR="00882E1F" w:rsidRDefault="00882E1F"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394C9EF0" w14:textId="77777777" w:rsidR="00882E1F" w:rsidRDefault="00882E1F"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4B7A3959" w14:textId="77777777" w:rsidR="00882E1F" w:rsidRDefault="00882E1F" w:rsidP="00523AE4">
            <w:pPr>
              <w:widowControl w:val="0"/>
              <w:tabs>
                <w:tab w:val="left" w:pos="729"/>
              </w:tabs>
              <w:jc w:val="center"/>
              <w:rPr>
                <w:rFonts w:ascii="Times New Roman" w:hAnsi="Times New Roman"/>
                <w:b/>
                <w:lang w:val="en-GB"/>
              </w:rPr>
            </w:pPr>
          </w:p>
        </w:tc>
      </w:tr>
      <w:tr w:rsidR="00882E1F" w14:paraId="38FF13AD"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12B9445F" w14:textId="2CA2B51B" w:rsidR="00882E1F" w:rsidRDefault="00882E1F" w:rsidP="00523AE4">
            <w:pPr>
              <w:widowControl w:val="0"/>
              <w:rPr>
                <w:rFonts w:ascii="Times New Roman" w:hAnsi="Times New Roman"/>
                <w:b/>
                <w:lang w:val="en-GB"/>
              </w:rPr>
            </w:pPr>
            <w:r>
              <w:rPr>
                <w:rFonts w:ascii="Times New Roman" w:hAnsi="Times New Roman"/>
                <w:b/>
                <w:lang w:val="en-GB"/>
              </w:rPr>
              <w:lastRenderedPageBreak/>
              <w:t>3</w:t>
            </w:r>
          </w:p>
        </w:tc>
        <w:tc>
          <w:tcPr>
            <w:tcW w:w="4678" w:type="dxa"/>
            <w:tcBorders>
              <w:top w:val="single" w:sz="4" w:space="0" w:color="000000"/>
              <w:left w:val="single" w:sz="4" w:space="0" w:color="000000"/>
              <w:bottom w:val="single" w:sz="4" w:space="0" w:color="000000"/>
              <w:right w:val="single" w:sz="4" w:space="0" w:color="000000"/>
            </w:tcBorders>
            <w:vAlign w:val="center"/>
          </w:tcPr>
          <w:p w14:paraId="64AFE0D4" w14:textId="77777777" w:rsidR="00882E1F" w:rsidRDefault="00882E1F" w:rsidP="00523AE4">
            <w:pPr>
              <w:widowControl w:val="0"/>
              <w:jc w:val="both"/>
              <w:rPr>
                <w:rFonts w:ascii="Times New Roman" w:hAnsi="Times New Roman"/>
                <w:b/>
                <w:bCs/>
                <w:color w:val="000000"/>
                <w:sz w:val="22"/>
                <w:szCs w:val="22"/>
              </w:rPr>
            </w:pPr>
            <w:r w:rsidRPr="00882E1F">
              <w:rPr>
                <w:rFonts w:ascii="Times New Roman" w:hAnsi="Times New Roman"/>
                <w:b/>
                <w:bCs/>
                <w:color w:val="000000"/>
                <w:sz w:val="22"/>
                <w:szCs w:val="22"/>
              </w:rPr>
              <w:t>Autoclave</w:t>
            </w:r>
          </w:p>
          <w:p w14:paraId="19236AB0"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1. The total usable internal volume of the device should be at least 50 liters.</w:t>
            </w:r>
          </w:p>
          <w:p w14:paraId="7EC09A21"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2. The device must have ISO and CE certificates.</w:t>
            </w:r>
          </w:p>
          <w:p w14:paraId="3DE5ED08"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3. The device must be suitable for use in solid, liquid, closed container, waste sterilization.</w:t>
            </w:r>
          </w:p>
          <w:p w14:paraId="38C32E4A"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4. The device operating maximum temperature should be between 135-150 ° C.</w:t>
            </w:r>
          </w:p>
          <w:p w14:paraId="32D39351"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5. Working pressure range of the device should be between 0- 4 bar.</w:t>
            </w:r>
          </w:p>
          <w:p w14:paraId="79C75A5F"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6. The device must have an electric resistance and </w:t>
            </w:r>
            <w:r w:rsidRPr="00882E1F">
              <w:rPr>
                <w:rFonts w:ascii="Times New Roman" w:hAnsi="Times New Roman"/>
                <w:color w:val="000000"/>
                <w:sz w:val="22"/>
                <w:szCs w:val="22"/>
              </w:rPr>
              <w:lastRenderedPageBreak/>
              <w:t>an integrated water tank for steam.</w:t>
            </w:r>
          </w:p>
          <w:p w14:paraId="6FE2E772"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7. The device must have high temperature, high pressure, loop error, cycle interruption, sterilization error, low water level, open door warning systems.</w:t>
            </w:r>
          </w:p>
          <w:p w14:paraId="6ED5E0D8"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8. To prevent user injuries caused by accidental door opening after the cycle, the device should not be turned on before the temperature goes below 80 ° C.</w:t>
            </w:r>
          </w:p>
          <w:p w14:paraId="1E1FB5FB"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9. On the control panel, parameters such as temperature, pressure, graphical cycle status, error messages, cycle programming, time &amp; date, schedule timing should be easily monitored on a single screen.</w:t>
            </w:r>
          </w:p>
          <w:p w14:paraId="41952D3C"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10. Device memory should be able to save at least 500 cycles and export via USB memory.   11. At least Two  Loading baskets should be provided</w:t>
            </w:r>
          </w:p>
          <w:p w14:paraId="12F5227A"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12. The device should be able to work with the city network at 230V, 13A, 50 / 60Hz.</w:t>
            </w:r>
          </w:p>
          <w:p w14:paraId="6880A4E2" w14:textId="61386754"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13. The device must have a spare parts warranty of 2 years against production defects, and a total of 10 years.</w:t>
            </w:r>
          </w:p>
        </w:tc>
        <w:tc>
          <w:tcPr>
            <w:tcW w:w="4252" w:type="dxa"/>
            <w:tcBorders>
              <w:top w:val="single" w:sz="4" w:space="0" w:color="000000"/>
              <w:left w:val="single" w:sz="4" w:space="0" w:color="000000"/>
              <w:bottom w:val="single" w:sz="4" w:space="0" w:color="000000"/>
              <w:right w:val="single" w:sz="4" w:space="0" w:color="000000"/>
            </w:tcBorders>
            <w:vAlign w:val="center"/>
          </w:tcPr>
          <w:p w14:paraId="2A427108" w14:textId="77777777" w:rsidR="00882E1F" w:rsidRDefault="00882E1F"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51F70E35" w14:textId="77777777" w:rsidR="00882E1F" w:rsidRDefault="00882E1F"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0DE8D9FA" w14:textId="77777777" w:rsidR="00882E1F" w:rsidRDefault="00882E1F" w:rsidP="00523AE4">
            <w:pPr>
              <w:widowControl w:val="0"/>
              <w:tabs>
                <w:tab w:val="left" w:pos="729"/>
              </w:tabs>
              <w:jc w:val="center"/>
              <w:rPr>
                <w:rFonts w:ascii="Times New Roman" w:hAnsi="Times New Roman"/>
                <w:b/>
                <w:lang w:val="en-GB"/>
              </w:rPr>
            </w:pPr>
          </w:p>
        </w:tc>
      </w:tr>
      <w:tr w:rsidR="00882E1F" w14:paraId="07FF7214"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13FCCD50" w14:textId="6DC82CC6" w:rsidR="00882E1F" w:rsidRDefault="00882E1F" w:rsidP="00523AE4">
            <w:pPr>
              <w:widowControl w:val="0"/>
              <w:rPr>
                <w:rFonts w:ascii="Times New Roman" w:hAnsi="Times New Roman"/>
                <w:b/>
                <w:lang w:val="en-GB"/>
              </w:rPr>
            </w:pPr>
            <w:r>
              <w:rPr>
                <w:rFonts w:ascii="Times New Roman" w:hAnsi="Times New Roman"/>
                <w:b/>
                <w:lang w:val="en-GB"/>
              </w:rPr>
              <w:t>4</w:t>
            </w:r>
          </w:p>
        </w:tc>
        <w:tc>
          <w:tcPr>
            <w:tcW w:w="4678" w:type="dxa"/>
            <w:tcBorders>
              <w:top w:val="single" w:sz="4" w:space="0" w:color="000000"/>
              <w:left w:val="single" w:sz="4" w:space="0" w:color="000000"/>
              <w:bottom w:val="single" w:sz="4" w:space="0" w:color="000000"/>
              <w:right w:val="single" w:sz="4" w:space="0" w:color="000000"/>
            </w:tcBorders>
            <w:vAlign w:val="center"/>
          </w:tcPr>
          <w:p w14:paraId="415A06E2" w14:textId="77777777" w:rsidR="00882E1F" w:rsidRDefault="00882E1F" w:rsidP="00523AE4">
            <w:pPr>
              <w:widowControl w:val="0"/>
              <w:jc w:val="both"/>
              <w:rPr>
                <w:rFonts w:ascii="Times New Roman" w:hAnsi="Times New Roman"/>
                <w:b/>
                <w:bCs/>
                <w:color w:val="000000"/>
                <w:sz w:val="22"/>
                <w:szCs w:val="22"/>
              </w:rPr>
            </w:pPr>
            <w:r w:rsidRPr="00882E1F">
              <w:rPr>
                <w:rFonts w:ascii="Times New Roman" w:hAnsi="Times New Roman"/>
                <w:b/>
                <w:bCs/>
                <w:color w:val="000000"/>
                <w:sz w:val="22"/>
                <w:szCs w:val="22"/>
              </w:rPr>
              <w:t>Rotary evaporator system</w:t>
            </w:r>
          </w:p>
          <w:p w14:paraId="1C747C35"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1-Device rotary evaporator should be horizontal </w:t>
            </w:r>
            <w:r w:rsidRPr="00882E1F">
              <w:rPr>
                <w:rFonts w:ascii="Times New Roman" w:hAnsi="Times New Roman"/>
                <w:color w:val="000000"/>
                <w:sz w:val="22"/>
                <w:szCs w:val="22"/>
              </w:rPr>
              <w:lastRenderedPageBreak/>
              <w:t>model.</w:t>
            </w:r>
          </w:p>
          <w:p w14:paraId="3BCDC197"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2-Motor speed range of the device is between 10-280 rpm</w:t>
            </w:r>
          </w:p>
          <w:p w14:paraId="5F888A81"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3-The device must have a automatic lift system </w:t>
            </w:r>
          </w:p>
          <w:p w14:paraId="1436701A"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4-The device should have a special motor that does not spark</w:t>
            </w:r>
          </w:p>
          <w:p w14:paraId="077744E1"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5- Long-lasting PTFE gasket in the device should have PTFE vacuum seal feature.</w:t>
            </w:r>
          </w:p>
          <w:p w14:paraId="059A1E65"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6-The electrical power of the device should be 100-240V, 50-60Hz.</w:t>
            </w:r>
          </w:p>
          <w:p w14:paraId="048CB414"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7-The water bath of the device should be suitable for the rotary evaporator, it should be digital temperature controlled and touch screen.</w:t>
            </w:r>
          </w:p>
          <w:p w14:paraId="24E51D43"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8-The temperature sensitivity of the water bath of the device should be 1 ° C </w:t>
            </w:r>
          </w:p>
          <w:p w14:paraId="04A05D73"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9-Device compatible vacuum pump should be provided separately and the features of the pump; The ultimate pressure of the device should be maximum 12 mbar ; Flow rate of the device should minimum be 20 L / min; The device must have a vacuum regulator to prevent liquid from entering the pump; The device should work with 230V, 50-60 Hz, 150W.    </w:t>
            </w:r>
          </w:p>
          <w:p w14:paraId="172DAA8B"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lastRenderedPageBreak/>
              <w:t xml:space="preserve"> 10. Device should have vapor temperature sensor.  </w:t>
            </w:r>
          </w:p>
          <w:p w14:paraId="4DF45EF4"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 11. Device should be compatible standard flasks.      </w:t>
            </w:r>
          </w:p>
          <w:p w14:paraId="32EB82EB"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 12.  Device should have vacuum valve for controlling vacuum</w:t>
            </w:r>
          </w:p>
          <w:p w14:paraId="645D3B25" w14:textId="100A47C4"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13. The device should be guaranteed for at least 2 year against any manufacturing and assembly defects. Spare parts and service must be guaranteed for 10 years after the end of the warranty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67B2E669" w14:textId="77777777" w:rsidR="00882E1F" w:rsidRDefault="00882E1F"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553E4088" w14:textId="77777777" w:rsidR="00882E1F" w:rsidRDefault="00882E1F"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503E7AF2" w14:textId="77777777" w:rsidR="00882E1F" w:rsidRDefault="00882E1F" w:rsidP="00523AE4">
            <w:pPr>
              <w:widowControl w:val="0"/>
              <w:tabs>
                <w:tab w:val="left" w:pos="729"/>
              </w:tabs>
              <w:jc w:val="center"/>
              <w:rPr>
                <w:rFonts w:ascii="Times New Roman" w:hAnsi="Times New Roman"/>
                <w:b/>
                <w:lang w:val="en-GB"/>
              </w:rPr>
            </w:pPr>
          </w:p>
        </w:tc>
      </w:tr>
      <w:tr w:rsidR="00882E1F" w14:paraId="27F21D5C"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1A90099F" w14:textId="0E5D2718" w:rsidR="00882E1F" w:rsidRDefault="00882E1F" w:rsidP="00523AE4">
            <w:pPr>
              <w:widowControl w:val="0"/>
              <w:rPr>
                <w:rFonts w:ascii="Times New Roman" w:hAnsi="Times New Roman"/>
                <w:b/>
                <w:lang w:val="en-GB"/>
              </w:rPr>
            </w:pPr>
            <w:r>
              <w:rPr>
                <w:rFonts w:ascii="Times New Roman" w:hAnsi="Times New Roman"/>
                <w:b/>
                <w:lang w:val="en-GB"/>
              </w:rPr>
              <w:lastRenderedPageBreak/>
              <w:t>5</w:t>
            </w:r>
          </w:p>
        </w:tc>
        <w:tc>
          <w:tcPr>
            <w:tcW w:w="4678" w:type="dxa"/>
            <w:tcBorders>
              <w:top w:val="single" w:sz="4" w:space="0" w:color="000000"/>
              <w:left w:val="single" w:sz="4" w:space="0" w:color="000000"/>
              <w:bottom w:val="single" w:sz="4" w:space="0" w:color="000000"/>
              <w:right w:val="single" w:sz="4" w:space="0" w:color="000000"/>
            </w:tcBorders>
            <w:vAlign w:val="center"/>
          </w:tcPr>
          <w:p w14:paraId="2B19317E" w14:textId="77777777" w:rsidR="00882E1F" w:rsidRDefault="00882E1F" w:rsidP="00523AE4">
            <w:pPr>
              <w:widowControl w:val="0"/>
              <w:jc w:val="both"/>
              <w:rPr>
                <w:rFonts w:ascii="Times New Roman" w:hAnsi="Times New Roman"/>
                <w:b/>
                <w:bCs/>
                <w:color w:val="000000"/>
                <w:sz w:val="22"/>
                <w:szCs w:val="22"/>
              </w:rPr>
            </w:pPr>
            <w:r w:rsidRPr="00882E1F">
              <w:rPr>
                <w:rFonts w:ascii="Times New Roman" w:hAnsi="Times New Roman"/>
                <w:b/>
                <w:bCs/>
                <w:color w:val="000000"/>
                <w:sz w:val="22"/>
                <w:szCs w:val="22"/>
              </w:rPr>
              <w:t>Magnetic stirrer</w:t>
            </w:r>
          </w:p>
          <w:p w14:paraId="5D0913CF"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1. The temperature of the device should be adjustable up to 450 ° C.</w:t>
            </w:r>
          </w:p>
          <w:p w14:paraId="4049D0AE"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2. The mixing capacity of the device should be 15 liters.</w:t>
            </w:r>
          </w:p>
          <w:p w14:paraId="6AD76CF0"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3. Mixing speed of the device should be between minimum 50 and maximum 2000 rpm.</w:t>
            </w:r>
          </w:p>
          <w:p w14:paraId="657B2933"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4. The heating power of the device should be 500 W.</w:t>
            </w:r>
          </w:p>
          <w:p w14:paraId="40E866AA"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5. The heating table of the device should be covered with chemical resistant ceramic. </w:t>
            </w:r>
          </w:p>
          <w:p w14:paraId="2EB75922"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 6. A contact thermometer for controlling the </w:t>
            </w:r>
            <w:r w:rsidRPr="00882E1F">
              <w:rPr>
                <w:rFonts w:ascii="Times New Roman" w:hAnsi="Times New Roman"/>
                <w:color w:val="000000"/>
                <w:sz w:val="22"/>
                <w:szCs w:val="22"/>
              </w:rPr>
              <w:lastRenderedPageBreak/>
              <w:t>liquid temperature should be provided with the device.</w:t>
            </w:r>
          </w:p>
          <w:p w14:paraId="22CDC7BE" w14:textId="4AE32ADE"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7. The device should be guaranteed for at least 2 year against any manufacturing and assembly defects. Spare parts and service must be guaranteed for 10 years after the end of the warranty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4B749997" w14:textId="77777777" w:rsidR="00882E1F" w:rsidRDefault="00882E1F"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53352054" w14:textId="77777777" w:rsidR="00882E1F" w:rsidRDefault="00882E1F"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382614A0" w14:textId="77777777" w:rsidR="00882E1F" w:rsidRDefault="00882E1F" w:rsidP="00523AE4">
            <w:pPr>
              <w:widowControl w:val="0"/>
              <w:tabs>
                <w:tab w:val="left" w:pos="729"/>
              </w:tabs>
              <w:jc w:val="center"/>
              <w:rPr>
                <w:rFonts w:ascii="Times New Roman" w:hAnsi="Times New Roman"/>
                <w:b/>
                <w:lang w:val="en-GB"/>
              </w:rPr>
            </w:pPr>
          </w:p>
        </w:tc>
      </w:tr>
      <w:tr w:rsidR="00882E1F" w14:paraId="05920C5B"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71B0F184" w14:textId="4EF0A0DA" w:rsidR="00882E1F" w:rsidRDefault="00882E1F" w:rsidP="00523AE4">
            <w:pPr>
              <w:widowControl w:val="0"/>
              <w:rPr>
                <w:rFonts w:ascii="Times New Roman" w:hAnsi="Times New Roman"/>
                <w:b/>
                <w:lang w:val="en-GB"/>
              </w:rPr>
            </w:pPr>
            <w:r>
              <w:rPr>
                <w:rFonts w:ascii="Times New Roman" w:hAnsi="Times New Roman"/>
                <w:b/>
                <w:lang w:val="en-GB"/>
              </w:rPr>
              <w:t>6</w:t>
            </w:r>
          </w:p>
        </w:tc>
        <w:tc>
          <w:tcPr>
            <w:tcW w:w="4678" w:type="dxa"/>
            <w:tcBorders>
              <w:top w:val="single" w:sz="4" w:space="0" w:color="000000"/>
              <w:left w:val="single" w:sz="4" w:space="0" w:color="000000"/>
              <w:bottom w:val="single" w:sz="4" w:space="0" w:color="000000"/>
              <w:right w:val="single" w:sz="4" w:space="0" w:color="000000"/>
            </w:tcBorders>
            <w:vAlign w:val="center"/>
          </w:tcPr>
          <w:p w14:paraId="1B4E132A" w14:textId="77777777" w:rsidR="00882E1F" w:rsidRDefault="00882E1F" w:rsidP="00523AE4">
            <w:pPr>
              <w:widowControl w:val="0"/>
              <w:jc w:val="both"/>
              <w:rPr>
                <w:rFonts w:ascii="Times New Roman" w:hAnsi="Times New Roman"/>
                <w:b/>
                <w:bCs/>
                <w:color w:val="000000"/>
                <w:sz w:val="22"/>
                <w:szCs w:val="22"/>
              </w:rPr>
            </w:pPr>
            <w:r w:rsidRPr="00882E1F">
              <w:rPr>
                <w:rFonts w:ascii="Times New Roman" w:hAnsi="Times New Roman"/>
                <w:b/>
                <w:bCs/>
                <w:color w:val="000000"/>
                <w:sz w:val="22"/>
                <w:szCs w:val="22"/>
              </w:rPr>
              <w:t>Ball mill</w:t>
            </w:r>
          </w:p>
          <w:p w14:paraId="0D7B3ACB"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1. The device should be a ball mill to separate small sample volumes, which can also be used to shake / mix microtubes and microplates. </w:t>
            </w:r>
          </w:p>
          <w:p w14:paraId="4B8B4620"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2. The device must have a simple button and keypad to control the frequency and timer.</w:t>
            </w:r>
          </w:p>
          <w:p w14:paraId="390E254C"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3. The technical specifications of the device should be as follows ;</w:t>
            </w:r>
          </w:p>
          <w:p w14:paraId="6EB9AF1F"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-Max. sample volume (ml)</w:t>
            </w:r>
            <w:r w:rsidRPr="00882E1F">
              <w:rPr>
                <w:rFonts w:ascii="Times New Roman" w:hAnsi="Times New Roman"/>
                <w:color w:val="000000"/>
                <w:sz w:val="22"/>
                <w:szCs w:val="22"/>
              </w:rPr>
              <w:tab/>
              <w:t>2×50</w:t>
            </w:r>
          </w:p>
          <w:p w14:paraId="64802249"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-Vibrational frequency (Hz)</w:t>
            </w:r>
            <w:r w:rsidRPr="00882E1F">
              <w:rPr>
                <w:rFonts w:ascii="Times New Roman" w:hAnsi="Times New Roman"/>
                <w:color w:val="000000"/>
                <w:sz w:val="22"/>
                <w:szCs w:val="22"/>
              </w:rPr>
              <w:tab/>
              <w:t xml:space="preserve"> 5-25</w:t>
            </w:r>
          </w:p>
          <w:p w14:paraId="22B02543"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-Grinding time setting: minimum between 30 s to 60 min</w:t>
            </w:r>
          </w:p>
          <w:p w14:paraId="5A922D8A"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-Power consumption (W)</w:t>
            </w:r>
            <w:r w:rsidRPr="00882E1F">
              <w:rPr>
                <w:rFonts w:ascii="Times New Roman" w:hAnsi="Times New Roman"/>
                <w:color w:val="000000"/>
                <w:sz w:val="22"/>
                <w:szCs w:val="22"/>
              </w:rPr>
              <w:tab/>
              <w:t>200 VA</w:t>
            </w:r>
          </w:p>
          <w:p w14:paraId="34E9FBCC"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4. Two stainless steel containers with 50 ml </w:t>
            </w:r>
            <w:r w:rsidRPr="00882E1F">
              <w:rPr>
                <w:rFonts w:ascii="Times New Roman" w:hAnsi="Times New Roman"/>
                <w:color w:val="000000"/>
                <w:sz w:val="22"/>
                <w:szCs w:val="22"/>
              </w:rPr>
              <w:lastRenderedPageBreak/>
              <w:t xml:space="preserve">capacity should be supplied with the device.   </w:t>
            </w:r>
          </w:p>
          <w:p w14:paraId="0F6D93D5"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5. Two stainless steel containers with 10 ml capacity should be supplied with the device.  </w:t>
            </w:r>
          </w:p>
          <w:p w14:paraId="79CD1A3B"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6. Two packs of 20 stainless steel balls in a 7 mm diameter should be supplied with the device. </w:t>
            </w:r>
          </w:p>
          <w:p w14:paraId="2C2E4F61" w14:textId="4C74510E"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 7. The device should be guaranteed for at least 2 year against any manufacturing and assembly defects. Spare parts and service must be guaranteed for 10 years after the end of the warranty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07A7FF4E" w14:textId="77777777" w:rsidR="00882E1F" w:rsidRDefault="00882E1F"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52F9F640" w14:textId="77777777" w:rsidR="00882E1F" w:rsidRDefault="00882E1F"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5A68E7D0" w14:textId="77777777" w:rsidR="00882E1F" w:rsidRDefault="00882E1F" w:rsidP="00523AE4">
            <w:pPr>
              <w:widowControl w:val="0"/>
              <w:tabs>
                <w:tab w:val="left" w:pos="729"/>
              </w:tabs>
              <w:jc w:val="center"/>
              <w:rPr>
                <w:rFonts w:ascii="Times New Roman" w:hAnsi="Times New Roman"/>
                <w:b/>
                <w:lang w:val="en-GB"/>
              </w:rPr>
            </w:pPr>
          </w:p>
        </w:tc>
      </w:tr>
      <w:tr w:rsidR="00882E1F" w14:paraId="7FE867A5"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5CCAE828" w14:textId="11DD10FE" w:rsidR="00882E1F" w:rsidRDefault="00882E1F" w:rsidP="00523AE4">
            <w:pPr>
              <w:widowControl w:val="0"/>
              <w:rPr>
                <w:rFonts w:ascii="Times New Roman" w:hAnsi="Times New Roman"/>
                <w:b/>
                <w:lang w:val="en-GB"/>
              </w:rPr>
            </w:pPr>
            <w:r>
              <w:rPr>
                <w:rFonts w:ascii="Times New Roman" w:hAnsi="Times New Roman"/>
                <w:b/>
                <w:lang w:val="en-GB"/>
              </w:rPr>
              <w:t>7</w:t>
            </w:r>
          </w:p>
        </w:tc>
        <w:tc>
          <w:tcPr>
            <w:tcW w:w="4678" w:type="dxa"/>
            <w:tcBorders>
              <w:top w:val="single" w:sz="4" w:space="0" w:color="000000"/>
              <w:left w:val="single" w:sz="4" w:space="0" w:color="000000"/>
              <w:bottom w:val="single" w:sz="4" w:space="0" w:color="000000"/>
              <w:right w:val="single" w:sz="4" w:space="0" w:color="000000"/>
            </w:tcBorders>
            <w:vAlign w:val="center"/>
          </w:tcPr>
          <w:p w14:paraId="6C51E529" w14:textId="77777777" w:rsidR="00882E1F" w:rsidRDefault="00882E1F" w:rsidP="00523AE4">
            <w:pPr>
              <w:widowControl w:val="0"/>
              <w:jc w:val="both"/>
              <w:rPr>
                <w:rFonts w:ascii="Times New Roman" w:hAnsi="Times New Roman"/>
                <w:b/>
                <w:bCs/>
                <w:color w:val="000000"/>
                <w:sz w:val="22"/>
                <w:szCs w:val="22"/>
              </w:rPr>
            </w:pPr>
            <w:r w:rsidRPr="00882E1F">
              <w:rPr>
                <w:rFonts w:ascii="Times New Roman" w:hAnsi="Times New Roman"/>
                <w:b/>
                <w:bCs/>
                <w:color w:val="000000"/>
                <w:sz w:val="22"/>
                <w:szCs w:val="22"/>
              </w:rPr>
              <w:t>Centrifuge</w:t>
            </w:r>
          </w:p>
          <w:p w14:paraId="57B065EA"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1. The device should be available for micro tubes and smaller tubes.    </w:t>
            </w:r>
          </w:p>
          <w:p w14:paraId="254297A7"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2. The device must have TUV approved ISO certificate.</w:t>
            </w:r>
          </w:p>
          <w:p w14:paraId="06C0ACC0"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3. The centrifuge microprocessor control system should be digital display.</w:t>
            </w:r>
          </w:p>
          <w:p w14:paraId="28AFF561"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4. There should be illuminated keys for start, cover and braking.</w:t>
            </w:r>
          </w:p>
          <w:p w14:paraId="0165437D"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5. The device must have at least  15,000 rpm speed.</w:t>
            </w:r>
          </w:p>
          <w:p w14:paraId="24DABD32"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6. The maximum capacity of the device should be </w:t>
            </w:r>
            <w:r w:rsidRPr="00882E1F">
              <w:rPr>
                <w:rFonts w:ascii="Times New Roman" w:hAnsi="Times New Roman"/>
                <w:color w:val="000000"/>
                <w:sz w:val="22"/>
                <w:szCs w:val="22"/>
              </w:rPr>
              <w:lastRenderedPageBreak/>
              <w:t>4x100 ml.</w:t>
            </w:r>
          </w:p>
          <w:p w14:paraId="7698F623"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7. The device should be time programmable </w:t>
            </w:r>
          </w:p>
          <w:p w14:paraId="65279349"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8. The control unit of the device must be lockable.</w:t>
            </w:r>
          </w:p>
          <w:p w14:paraId="3A4A55C6"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9. When only rpm value and rotor information are entered into the device, rcf value should be displayed on the screen automatically.</w:t>
            </w:r>
          </w:p>
          <w:p w14:paraId="50C9693E"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10. The values of the device such as centrifuge speed, centrifuge time, etc. should be programmable.</w:t>
            </w:r>
          </w:p>
          <w:p w14:paraId="59D740F8"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11. The device must have an automatic type braking program. </w:t>
            </w:r>
          </w:p>
          <w:p w14:paraId="31E454F1"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12. The device must be capable of showing rotor speeds.                                                                              </w:t>
            </w:r>
          </w:p>
          <w:p w14:paraId="1F9B7C24"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13. Two rotors should be provided for 1-5- 2 mL vials and 15 mL falcon tubes </w:t>
            </w:r>
          </w:p>
          <w:p w14:paraId="2AF63BB5" w14:textId="77777777"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 xml:space="preserve">14. The device can be cooled to minimum -9 C.   </w:t>
            </w:r>
          </w:p>
          <w:p w14:paraId="6F3934AC" w14:textId="435D654C" w:rsidR="00882E1F" w:rsidRPr="00882E1F" w:rsidRDefault="00882E1F" w:rsidP="00882E1F">
            <w:pPr>
              <w:widowControl w:val="0"/>
              <w:jc w:val="both"/>
              <w:rPr>
                <w:rFonts w:ascii="Times New Roman" w:hAnsi="Times New Roman"/>
                <w:color w:val="000000"/>
                <w:sz w:val="22"/>
                <w:szCs w:val="22"/>
              </w:rPr>
            </w:pPr>
            <w:r w:rsidRPr="00882E1F">
              <w:rPr>
                <w:rFonts w:ascii="Times New Roman" w:hAnsi="Times New Roman"/>
                <w:color w:val="000000"/>
                <w:sz w:val="22"/>
                <w:szCs w:val="22"/>
              </w:rPr>
              <w:t>15.The device should be guaranteed for at least 2 year against any manufacturing and assembly defects. Spare parts and service must be guaranteed for 10 years after the end of the warranty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00A6AB24" w14:textId="77777777" w:rsidR="00882E1F" w:rsidRDefault="00882E1F"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150032E9" w14:textId="77777777" w:rsidR="00882E1F" w:rsidRDefault="00882E1F"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43ADDC47" w14:textId="77777777" w:rsidR="00882E1F" w:rsidRDefault="00882E1F" w:rsidP="00523AE4">
            <w:pPr>
              <w:widowControl w:val="0"/>
              <w:tabs>
                <w:tab w:val="left" w:pos="729"/>
              </w:tabs>
              <w:jc w:val="center"/>
              <w:rPr>
                <w:rFonts w:ascii="Times New Roman" w:hAnsi="Times New Roman"/>
                <w:b/>
                <w:lang w:val="en-GB"/>
              </w:rPr>
            </w:pPr>
          </w:p>
        </w:tc>
      </w:tr>
      <w:tr w:rsidR="00882E1F" w14:paraId="3F03EDEF"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77A1087E" w14:textId="14CBCC5C" w:rsidR="00882E1F" w:rsidRDefault="00882E1F" w:rsidP="00523AE4">
            <w:pPr>
              <w:widowControl w:val="0"/>
              <w:rPr>
                <w:rFonts w:ascii="Times New Roman" w:hAnsi="Times New Roman"/>
                <w:b/>
                <w:lang w:val="en-GB"/>
              </w:rPr>
            </w:pPr>
            <w:r>
              <w:rPr>
                <w:rFonts w:ascii="Times New Roman" w:hAnsi="Times New Roman"/>
                <w:b/>
                <w:lang w:val="en-GB"/>
              </w:rPr>
              <w:lastRenderedPageBreak/>
              <w:t>8</w:t>
            </w:r>
          </w:p>
        </w:tc>
        <w:tc>
          <w:tcPr>
            <w:tcW w:w="4678" w:type="dxa"/>
            <w:tcBorders>
              <w:top w:val="single" w:sz="4" w:space="0" w:color="000000"/>
              <w:left w:val="single" w:sz="4" w:space="0" w:color="000000"/>
              <w:bottom w:val="single" w:sz="4" w:space="0" w:color="000000"/>
              <w:right w:val="single" w:sz="4" w:space="0" w:color="000000"/>
            </w:tcBorders>
            <w:vAlign w:val="center"/>
          </w:tcPr>
          <w:p w14:paraId="2FA86C60" w14:textId="77777777" w:rsidR="00882E1F" w:rsidRDefault="000A0B00" w:rsidP="00523AE4">
            <w:pPr>
              <w:widowControl w:val="0"/>
              <w:jc w:val="both"/>
              <w:rPr>
                <w:rFonts w:ascii="Times New Roman" w:hAnsi="Times New Roman"/>
                <w:b/>
                <w:bCs/>
                <w:color w:val="000000"/>
                <w:sz w:val="22"/>
                <w:szCs w:val="22"/>
              </w:rPr>
            </w:pPr>
            <w:r w:rsidRPr="000A0B00">
              <w:rPr>
                <w:rFonts w:ascii="Times New Roman" w:hAnsi="Times New Roman"/>
                <w:b/>
                <w:bCs/>
                <w:color w:val="000000"/>
                <w:sz w:val="22"/>
                <w:szCs w:val="22"/>
              </w:rPr>
              <w:t>Laboratuvary Oven</w:t>
            </w:r>
          </w:p>
          <w:p w14:paraId="09EFA0D4"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1. Temperature range should be digitally adjustable with a sensitivity of 1ºC from room temperature to 300ºC.</w:t>
            </w:r>
          </w:p>
          <w:p w14:paraId="48F9A41B"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2. The volume inside the cabin should be at least 110 liters and the inside of the cabin should be stainless.</w:t>
            </w:r>
          </w:p>
          <w:p w14:paraId="2C197767"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3. The internal cabinet of the device should be of seamless AISI 304 quality stainless steel with rounded corners.</w:t>
            </w:r>
          </w:p>
          <w:p w14:paraId="68066ADB"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4. Microprocessing should be PID controlled.</w:t>
            </w:r>
          </w:p>
          <w:p w14:paraId="593E357D"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5. Must have LED digital indicator.</w:t>
            </w:r>
          </w:p>
          <w:p w14:paraId="4296E5C2"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6. Temperature and time settings should be made with digital touch keys.</w:t>
            </w:r>
          </w:p>
          <w:p w14:paraId="31F92C27"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7. The device should be able to adjust the time between 0 and 99 hours and it should have the function of continuous operation,</w:t>
            </w:r>
          </w:p>
          <w:p w14:paraId="3F1FA47E"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8. There should be a warning light that determines that the heating is made.</w:t>
            </w:r>
          </w:p>
          <w:p w14:paraId="3BF644D3"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9. The values set on the device can be monitored by the user during operation.</w:t>
            </w:r>
          </w:p>
          <w:p w14:paraId="71BB1E54"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lastRenderedPageBreak/>
              <w:t>10. The outer surface structure should be  in accordance with international safety rules.</w:t>
            </w:r>
          </w:p>
          <w:p w14:paraId="328767E4"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11. The electrical connection should be 230 V, 50/60 Hz.</w:t>
            </w:r>
          </w:p>
          <w:p w14:paraId="0FA9548C"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12. There should be a possibility of calibration and validation.</w:t>
            </w:r>
          </w:p>
          <w:p w14:paraId="6E1D339B"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13. If desired, the device can be optionally locked, and a glass cover can be attached.</w:t>
            </w:r>
          </w:p>
          <w:p w14:paraId="77CFC8C6" w14:textId="7151BCB6"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14. The device should be guaranteed for at least 2 year against any manufacturing and assembly defects. Spare parts and service must be guaranteed for 10 years after the end of the warranty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79564FA2" w14:textId="77777777" w:rsidR="00882E1F" w:rsidRDefault="00882E1F"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7F39F5DB" w14:textId="77777777" w:rsidR="00882E1F" w:rsidRDefault="00882E1F"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6D99C413" w14:textId="77777777" w:rsidR="00882E1F" w:rsidRDefault="00882E1F" w:rsidP="00523AE4">
            <w:pPr>
              <w:widowControl w:val="0"/>
              <w:tabs>
                <w:tab w:val="left" w:pos="729"/>
              </w:tabs>
              <w:jc w:val="center"/>
              <w:rPr>
                <w:rFonts w:ascii="Times New Roman" w:hAnsi="Times New Roman"/>
                <w:b/>
                <w:lang w:val="en-GB"/>
              </w:rPr>
            </w:pPr>
          </w:p>
        </w:tc>
      </w:tr>
      <w:tr w:rsidR="000A0B00" w14:paraId="285133D4"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20EF6E6E" w14:textId="4E3E2627" w:rsidR="000A0B00" w:rsidRDefault="000A0B00" w:rsidP="00523AE4">
            <w:pPr>
              <w:widowControl w:val="0"/>
              <w:rPr>
                <w:rFonts w:ascii="Times New Roman" w:hAnsi="Times New Roman"/>
                <w:b/>
                <w:lang w:val="en-GB"/>
              </w:rPr>
            </w:pPr>
            <w:r>
              <w:rPr>
                <w:rFonts w:ascii="Times New Roman" w:hAnsi="Times New Roman"/>
                <w:b/>
                <w:lang w:val="en-GB"/>
              </w:rPr>
              <w:t>9</w:t>
            </w:r>
          </w:p>
        </w:tc>
        <w:tc>
          <w:tcPr>
            <w:tcW w:w="4678" w:type="dxa"/>
            <w:tcBorders>
              <w:top w:val="single" w:sz="4" w:space="0" w:color="000000"/>
              <w:left w:val="single" w:sz="4" w:space="0" w:color="000000"/>
              <w:bottom w:val="single" w:sz="4" w:space="0" w:color="000000"/>
              <w:right w:val="single" w:sz="4" w:space="0" w:color="000000"/>
            </w:tcBorders>
            <w:vAlign w:val="center"/>
          </w:tcPr>
          <w:p w14:paraId="6824E073" w14:textId="77777777" w:rsidR="000A0B00" w:rsidRDefault="000A0B00" w:rsidP="00523AE4">
            <w:pPr>
              <w:widowControl w:val="0"/>
              <w:jc w:val="both"/>
              <w:rPr>
                <w:rFonts w:ascii="Times New Roman" w:hAnsi="Times New Roman"/>
                <w:b/>
                <w:bCs/>
                <w:color w:val="000000"/>
                <w:sz w:val="22"/>
                <w:szCs w:val="22"/>
              </w:rPr>
            </w:pPr>
            <w:r w:rsidRPr="000A0B00">
              <w:rPr>
                <w:rFonts w:ascii="Times New Roman" w:hAnsi="Times New Roman"/>
                <w:b/>
                <w:bCs/>
                <w:color w:val="000000"/>
                <w:sz w:val="22"/>
                <w:szCs w:val="22"/>
              </w:rPr>
              <w:t>Fume Cupboard</w:t>
            </w:r>
          </w:p>
          <w:p w14:paraId="6B5D973E"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1.Dimensions: Width 1400-1600mm x Depth 750-1000 x Height 2500-2800</w:t>
            </w:r>
          </w:p>
          <w:p w14:paraId="008003CA"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2. Construction: Galvanized Steel</w:t>
            </w:r>
          </w:p>
          <w:p w14:paraId="4A1E085E"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 xml:space="preserve">3. Working Surface: Industrial Ceramic, Solid Grade Laminate, Epoxy Resin, Stainless Steel </w:t>
            </w:r>
          </w:p>
          <w:p w14:paraId="7D33C986"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4. Fume Cupboard Foot: Chemical resistant foot that can counter ground slopes</w:t>
            </w:r>
          </w:p>
          <w:p w14:paraId="46C71B01"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lastRenderedPageBreak/>
              <w:t>5. Water and Gas Connections: Compliant with  DIN 12898 Standard.</w:t>
            </w:r>
          </w:p>
          <w:p w14:paraId="5F63E2FB"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 xml:space="preserve"> 6. Armatures and valves are compliant with EN 13792 and have color codes.      </w:t>
            </w:r>
          </w:p>
          <w:p w14:paraId="1607AD6C"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 xml:space="preserve"> 7. The working surface should have high resistance to chemicals, acids and bases</w:t>
            </w:r>
          </w:p>
          <w:p w14:paraId="3F94D3D6"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8. Mazimum air flow rate should be minimum 1400 cmh or 2300 m3/h</w:t>
            </w:r>
          </w:p>
          <w:p w14:paraId="1C6C4223" w14:textId="4B8F9D25"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8. The device should be guaranteed for at least 2 year against any manufacturing and assembly defects. Spare parts and service must be guaranteed for 10 years after the end of the warranty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0031F9D5" w14:textId="77777777" w:rsidR="000A0B00" w:rsidRDefault="000A0B00"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184A0DF0" w14:textId="77777777" w:rsidR="000A0B00" w:rsidRDefault="000A0B00"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6C057472" w14:textId="77777777" w:rsidR="000A0B00" w:rsidRDefault="000A0B00" w:rsidP="00523AE4">
            <w:pPr>
              <w:widowControl w:val="0"/>
              <w:tabs>
                <w:tab w:val="left" w:pos="729"/>
              </w:tabs>
              <w:jc w:val="center"/>
              <w:rPr>
                <w:rFonts w:ascii="Times New Roman" w:hAnsi="Times New Roman"/>
                <w:b/>
                <w:lang w:val="en-GB"/>
              </w:rPr>
            </w:pPr>
          </w:p>
        </w:tc>
      </w:tr>
      <w:tr w:rsidR="000A0B00" w14:paraId="0995E2B4"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61C83E93" w14:textId="27B96F0E" w:rsidR="000A0B00" w:rsidRDefault="000A0B00" w:rsidP="00523AE4">
            <w:pPr>
              <w:widowControl w:val="0"/>
              <w:rPr>
                <w:rFonts w:ascii="Times New Roman" w:hAnsi="Times New Roman"/>
                <w:b/>
                <w:lang w:val="en-GB"/>
              </w:rPr>
            </w:pPr>
            <w:r>
              <w:rPr>
                <w:rFonts w:ascii="Times New Roman" w:hAnsi="Times New Roman"/>
                <w:b/>
                <w:lang w:val="en-GB"/>
              </w:rPr>
              <w:t>10</w:t>
            </w:r>
          </w:p>
        </w:tc>
        <w:tc>
          <w:tcPr>
            <w:tcW w:w="4678" w:type="dxa"/>
            <w:tcBorders>
              <w:top w:val="single" w:sz="4" w:space="0" w:color="000000"/>
              <w:left w:val="single" w:sz="4" w:space="0" w:color="000000"/>
              <w:bottom w:val="single" w:sz="4" w:space="0" w:color="000000"/>
              <w:right w:val="single" w:sz="4" w:space="0" w:color="000000"/>
            </w:tcBorders>
            <w:vAlign w:val="center"/>
          </w:tcPr>
          <w:p w14:paraId="68CC871A" w14:textId="77777777" w:rsidR="000A0B00" w:rsidRDefault="000A0B00" w:rsidP="00523AE4">
            <w:pPr>
              <w:widowControl w:val="0"/>
              <w:jc w:val="both"/>
              <w:rPr>
                <w:rFonts w:ascii="Times New Roman" w:hAnsi="Times New Roman"/>
                <w:b/>
                <w:bCs/>
                <w:color w:val="000000"/>
                <w:sz w:val="22"/>
                <w:szCs w:val="22"/>
              </w:rPr>
            </w:pPr>
            <w:r w:rsidRPr="000A0B00">
              <w:rPr>
                <w:rFonts w:ascii="Times New Roman" w:hAnsi="Times New Roman"/>
                <w:b/>
                <w:bCs/>
                <w:color w:val="000000"/>
                <w:sz w:val="22"/>
                <w:szCs w:val="22"/>
              </w:rPr>
              <w:t>Membrane filtration system</w:t>
            </w:r>
          </w:p>
          <w:p w14:paraId="1179BA76"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 xml:space="preserve">1. A system should include with a vacumm pump, 3 filtering bodies, suitable for membrane filters Ø 47mm. The system should consist of: Stainless steal collector allowing the installation of 3 filtering devices 3 filtering funnels with a volume of 300ml </w:t>
            </w:r>
          </w:p>
          <w:p w14:paraId="5A156CC9" w14:textId="05F2EDFA"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2. Electrical vacuum pump must have  minimum 25 l/min capacity</w:t>
            </w:r>
          </w:p>
        </w:tc>
        <w:tc>
          <w:tcPr>
            <w:tcW w:w="4252" w:type="dxa"/>
            <w:tcBorders>
              <w:top w:val="single" w:sz="4" w:space="0" w:color="000000"/>
              <w:left w:val="single" w:sz="4" w:space="0" w:color="000000"/>
              <w:bottom w:val="single" w:sz="4" w:space="0" w:color="000000"/>
              <w:right w:val="single" w:sz="4" w:space="0" w:color="000000"/>
            </w:tcBorders>
            <w:vAlign w:val="center"/>
          </w:tcPr>
          <w:p w14:paraId="02FB3DA1" w14:textId="77777777" w:rsidR="000A0B00" w:rsidRDefault="000A0B00"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7B77FE76" w14:textId="77777777" w:rsidR="000A0B00" w:rsidRDefault="000A0B00"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4569DED1" w14:textId="77777777" w:rsidR="000A0B00" w:rsidRDefault="000A0B00" w:rsidP="00523AE4">
            <w:pPr>
              <w:widowControl w:val="0"/>
              <w:tabs>
                <w:tab w:val="left" w:pos="729"/>
              </w:tabs>
              <w:jc w:val="center"/>
              <w:rPr>
                <w:rFonts w:ascii="Times New Roman" w:hAnsi="Times New Roman"/>
                <w:b/>
                <w:lang w:val="en-GB"/>
              </w:rPr>
            </w:pPr>
          </w:p>
        </w:tc>
      </w:tr>
      <w:tr w:rsidR="000A0B00" w14:paraId="1C7A2F03"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5AE897C9" w14:textId="048B3D37" w:rsidR="000A0B00" w:rsidRDefault="000A0B00" w:rsidP="00523AE4">
            <w:pPr>
              <w:widowControl w:val="0"/>
              <w:rPr>
                <w:rFonts w:ascii="Times New Roman" w:hAnsi="Times New Roman"/>
                <w:b/>
                <w:lang w:val="en-GB"/>
              </w:rPr>
            </w:pPr>
            <w:r>
              <w:rPr>
                <w:rFonts w:ascii="Times New Roman" w:hAnsi="Times New Roman"/>
                <w:b/>
                <w:lang w:val="en-GB"/>
              </w:rPr>
              <w:t>11</w:t>
            </w:r>
          </w:p>
        </w:tc>
        <w:tc>
          <w:tcPr>
            <w:tcW w:w="4678" w:type="dxa"/>
            <w:tcBorders>
              <w:top w:val="single" w:sz="4" w:space="0" w:color="000000"/>
              <w:left w:val="single" w:sz="4" w:space="0" w:color="000000"/>
              <w:bottom w:val="single" w:sz="4" w:space="0" w:color="000000"/>
              <w:right w:val="single" w:sz="4" w:space="0" w:color="000000"/>
            </w:tcBorders>
            <w:vAlign w:val="center"/>
          </w:tcPr>
          <w:p w14:paraId="01E85C39" w14:textId="77777777" w:rsidR="000A0B00" w:rsidRDefault="000A0B00" w:rsidP="00523AE4">
            <w:pPr>
              <w:widowControl w:val="0"/>
              <w:jc w:val="both"/>
              <w:rPr>
                <w:rFonts w:ascii="Times New Roman" w:hAnsi="Times New Roman"/>
                <w:b/>
                <w:bCs/>
                <w:color w:val="000000"/>
                <w:sz w:val="22"/>
                <w:szCs w:val="22"/>
              </w:rPr>
            </w:pPr>
            <w:r w:rsidRPr="000A0B00">
              <w:rPr>
                <w:rFonts w:ascii="Times New Roman" w:hAnsi="Times New Roman"/>
                <w:b/>
                <w:bCs/>
                <w:color w:val="000000"/>
                <w:sz w:val="22"/>
                <w:szCs w:val="22"/>
              </w:rPr>
              <w:t>Vacuum pump</w:t>
            </w:r>
          </w:p>
          <w:p w14:paraId="0950BD0E"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lastRenderedPageBreak/>
              <w:t>1- The device should be a double-head, dry-running diaphragm pump for a wide range of laboratory applications.</w:t>
            </w:r>
          </w:p>
          <w:p w14:paraId="79718525"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2- The device should pump, compress and drain without affecting the media, that is, the media should not remain dirty.</w:t>
            </w:r>
          </w:p>
          <w:p w14:paraId="130DCC16"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3- The device should include a patented tension optimization diaphragm that allows the pump to run smaller.</w:t>
            </w:r>
          </w:p>
          <w:p w14:paraId="135B3459"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4- The device should be 100% oil-free pump, so the media should not be dirty during pumping and draining.</w:t>
            </w:r>
          </w:p>
          <w:p w14:paraId="2CF3F155"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5- The device must be available for moderately aggressive gases and vapors.</w:t>
            </w:r>
          </w:p>
          <w:p w14:paraId="257E09CB"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6- The device must have a thermal switch diaphragm pump, mains fuse, plug-in plug cable and hose connector for 9 mm hoses.</w:t>
            </w:r>
          </w:p>
          <w:p w14:paraId="6F4A8843" w14:textId="77777777"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7-</w:t>
            </w:r>
            <w:r w:rsidRPr="000A0B00">
              <w:rPr>
                <w:rFonts w:ascii="Times New Roman" w:hAnsi="Times New Roman"/>
                <w:color w:val="000000"/>
                <w:sz w:val="22"/>
                <w:szCs w:val="22"/>
              </w:rPr>
              <w:tab/>
              <w:t xml:space="preserve"> The technical features of the device should be as follows; -Flow rate 20 l / min, -Working overpressure 1.0 bar, -Post pressure 8mbar, -Protection class IP 44</w:t>
            </w:r>
          </w:p>
          <w:p w14:paraId="2813D609" w14:textId="195A522D" w:rsidR="000A0B00" w:rsidRPr="000A0B00" w:rsidRDefault="000A0B00" w:rsidP="000A0B00">
            <w:pPr>
              <w:widowControl w:val="0"/>
              <w:jc w:val="both"/>
              <w:rPr>
                <w:rFonts w:ascii="Times New Roman" w:hAnsi="Times New Roman"/>
                <w:color w:val="000000"/>
                <w:sz w:val="22"/>
                <w:szCs w:val="22"/>
              </w:rPr>
            </w:pPr>
            <w:r w:rsidRPr="000A0B00">
              <w:rPr>
                <w:rFonts w:ascii="Times New Roman" w:hAnsi="Times New Roman"/>
                <w:color w:val="000000"/>
                <w:sz w:val="22"/>
                <w:szCs w:val="22"/>
              </w:rPr>
              <w:t xml:space="preserve">8. The device should be guaranteed for at least 2 year against any manufacturing and assembly defects. Spare parts and service must be </w:t>
            </w:r>
            <w:r w:rsidRPr="000A0B00">
              <w:rPr>
                <w:rFonts w:ascii="Times New Roman" w:hAnsi="Times New Roman"/>
                <w:color w:val="000000"/>
                <w:sz w:val="22"/>
                <w:szCs w:val="22"/>
              </w:rPr>
              <w:lastRenderedPageBreak/>
              <w:t>guaranteed for 10 years after the end of the warranty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1C06CCD9" w14:textId="77777777" w:rsidR="000A0B00" w:rsidRDefault="000A0B00"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4BED4F70" w14:textId="77777777" w:rsidR="000A0B00" w:rsidRDefault="000A0B00"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6A0D54C6" w14:textId="77777777" w:rsidR="000A0B00" w:rsidRDefault="000A0B00" w:rsidP="00523AE4">
            <w:pPr>
              <w:widowControl w:val="0"/>
              <w:tabs>
                <w:tab w:val="left" w:pos="729"/>
              </w:tabs>
              <w:jc w:val="center"/>
              <w:rPr>
                <w:rFonts w:ascii="Times New Roman" w:hAnsi="Times New Roman"/>
                <w:b/>
                <w:lang w:val="en-GB"/>
              </w:rPr>
            </w:pPr>
          </w:p>
        </w:tc>
      </w:tr>
    </w:tbl>
    <w:p w14:paraId="4D8A26B1" w14:textId="77777777" w:rsidR="00104DB7" w:rsidRDefault="00104DB7" w:rsidP="005C4176">
      <w:pPr>
        <w:spacing w:before="0"/>
        <w:ind w:left="567" w:hanging="567"/>
        <w:rPr>
          <w:lang w:val="en-GB"/>
        </w:rPr>
      </w:pPr>
    </w:p>
    <w:p w14:paraId="47FB279F"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86861" w14:textId="77777777" w:rsidR="00305440" w:rsidRDefault="00305440">
      <w:r>
        <w:separator/>
      </w:r>
    </w:p>
  </w:endnote>
  <w:endnote w:type="continuationSeparator" w:id="0">
    <w:p w14:paraId="32AACB19" w14:textId="77777777" w:rsidR="00305440" w:rsidRDefault="00305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80A27"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23FFF" w14:textId="77777777"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DCE035E" w14:textId="77777777" w:rsidR="00B25580" w:rsidRPr="00C4214C"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4B3C6" w14:textId="77777777"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4251A366" w14:textId="77777777" w:rsidR="0030381F" w:rsidRPr="009F1BCE"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64ED7" w14:textId="77777777" w:rsidR="00305440" w:rsidRDefault="00305440">
      <w:r>
        <w:separator/>
      </w:r>
    </w:p>
  </w:footnote>
  <w:footnote w:type="continuationSeparator" w:id="0">
    <w:p w14:paraId="4F844792" w14:textId="77777777" w:rsidR="00305440" w:rsidRDefault="003054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901CD"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E34E1"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1F2C8"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781455410">
    <w:abstractNumId w:val="6"/>
  </w:num>
  <w:num w:numId="2" w16cid:durableId="593322477">
    <w:abstractNumId w:val="34"/>
  </w:num>
  <w:num w:numId="3" w16cid:durableId="519976187">
    <w:abstractNumId w:val="5"/>
  </w:num>
  <w:num w:numId="4" w16cid:durableId="175118546">
    <w:abstractNumId w:val="27"/>
  </w:num>
  <w:num w:numId="5" w16cid:durableId="1736389714">
    <w:abstractNumId w:val="23"/>
  </w:num>
  <w:num w:numId="6" w16cid:durableId="195702332">
    <w:abstractNumId w:val="18"/>
  </w:num>
  <w:num w:numId="7" w16cid:durableId="1185747177">
    <w:abstractNumId w:val="16"/>
  </w:num>
  <w:num w:numId="8" w16cid:durableId="206647763">
    <w:abstractNumId w:val="22"/>
  </w:num>
  <w:num w:numId="9" w16cid:durableId="1734541665">
    <w:abstractNumId w:val="40"/>
  </w:num>
  <w:num w:numId="10" w16cid:durableId="1754158499">
    <w:abstractNumId w:val="11"/>
  </w:num>
  <w:num w:numId="11" w16cid:durableId="164789296">
    <w:abstractNumId w:val="12"/>
  </w:num>
  <w:num w:numId="12" w16cid:durableId="809785960">
    <w:abstractNumId w:val="13"/>
  </w:num>
  <w:num w:numId="13" w16cid:durableId="1801993131">
    <w:abstractNumId w:val="26"/>
  </w:num>
  <w:num w:numId="14" w16cid:durableId="1369914509">
    <w:abstractNumId w:val="31"/>
  </w:num>
  <w:num w:numId="15" w16cid:durableId="1623145569">
    <w:abstractNumId w:val="36"/>
  </w:num>
  <w:num w:numId="16" w16cid:durableId="1284337720">
    <w:abstractNumId w:val="7"/>
  </w:num>
  <w:num w:numId="17" w16cid:durableId="525028094">
    <w:abstractNumId w:val="21"/>
  </w:num>
  <w:num w:numId="18" w16cid:durableId="1229656705">
    <w:abstractNumId w:val="25"/>
  </w:num>
  <w:num w:numId="19" w16cid:durableId="2000186410">
    <w:abstractNumId w:val="30"/>
  </w:num>
  <w:num w:numId="20" w16cid:durableId="472522898">
    <w:abstractNumId w:val="9"/>
  </w:num>
  <w:num w:numId="21" w16cid:durableId="1082869719">
    <w:abstractNumId w:val="24"/>
  </w:num>
  <w:num w:numId="22" w16cid:durableId="69935008">
    <w:abstractNumId w:val="14"/>
  </w:num>
  <w:num w:numId="23" w16cid:durableId="777801155">
    <w:abstractNumId w:val="17"/>
  </w:num>
  <w:num w:numId="24" w16cid:durableId="2021200873">
    <w:abstractNumId w:val="33"/>
  </w:num>
  <w:num w:numId="25" w16cid:durableId="198783216">
    <w:abstractNumId w:val="20"/>
  </w:num>
  <w:num w:numId="26" w16cid:durableId="587233211">
    <w:abstractNumId w:val="19"/>
  </w:num>
  <w:num w:numId="27" w16cid:durableId="543450250">
    <w:abstractNumId w:val="37"/>
  </w:num>
  <w:num w:numId="28" w16cid:durableId="416755435">
    <w:abstractNumId w:val="38"/>
  </w:num>
  <w:num w:numId="29" w16cid:durableId="771585839">
    <w:abstractNumId w:val="1"/>
  </w:num>
  <w:num w:numId="30" w16cid:durableId="1402292045">
    <w:abstractNumId w:val="32"/>
  </w:num>
  <w:num w:numId="31" w16cid:durableId="1437336101">
    <w:abstractNumId w:val="28"/>
  </w:num>
  <w:num w:numId="32" w16cid:durableId="1470708861">
    <w:abstractNumId w:val="3"/>
  </w:num>
  <w:num w:numId="33" w16cid:durableId="8987962">
    <w:abstractNumId w:val="4"/>
  </w:num>
  <w:num w:numId="34" w16cid:durableId="1243947905">
    <w:abstractNumId w:val="2"/>
  </w:num>
  <w:num w:numId="35" w16cid:durableId="1720125117">
    <w:abstractNumId w:val="0"/>
  </w:num>
  <w:num w:numId="36" w16cid:durableId="1797213173">
    <w:abstractNumId w:val="29"/>
  </w:num>
  <w:num w:numId="37" w16cid:durableId="1201939626">
    <w:abstractNumId w:val="39"/>
  </w:num>
  <w:num w:numId="38" w16cid:durableId="688678516">
    <w:abstractNumId w:val="8"/>
  </w:num>
  <w:num w:numId="39" w16cid:durableId="1627856955">
    <w:abstractNumId w:val="10"/>
  </w:num>
  <w:num w:numId="40" w16cid:durableId="19931810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0E9A"/>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0B00"/>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05440"/>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05448"/>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2E1F"/>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698FF7"/>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17</Pages>
  <Words>2077</Words>
  <Characters>11841</Characters>
  <Application>Microsoft Office Word</Application>
  <DocSecurity>0</DocSecurity>
  <Lines>98</Lines>
  <Paragraphs>27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12</cp:revision>
  <cp:lastPrinted>2012-09-24T10:13:00Z</cp:lastPrinted>
  <dcterms:created xsi:type="dcterms:W3CDTF">2018-12-18T11:40:00Z</dcterms:created>
  <dcterms:modified xsi:type="dcterms:W3CDTF">2022-08-15T01:10:00Z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