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40E63" w14:textId="77777777" w:rsidR="009F4F51" w:rsidRDefault="00AB21FF">
      <w:pPr>
        <w:pStyle w:val="Balk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>
        <w:rPr>
          <w:rFonts w:ascii="Times New Roman" w:hAnsi="Times New Roman"/>
          <w:i/>
          <w:sz w:val="28"/>
          <w:szCs w:val="28"/>
          <w:lang w:val="en-GB"/>
        </w:rPr>
        <w:t xml:space="preserve">ANNEX IV </w:t>
      </w:r>
      <w:r>
        <w:rPr>
          <w:rFonts w:ascii="Times New Roman" w:hAnsi="Times New Roman"/>
          <w:sz w:val="28"/>
          <w:szCs w:val="28"/>
          <w:lang w:val="en-GB"/>
        </w:rPr>
        <w:t xml:space="preserve">: </w:t>
      </w:r>
      <w:r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>
        <w:rPr>
          <w:rFonts w:ascii="Times New Roman" w:hAnsi="Times New Roman"/>
          <w:sz w:val="28"/>
          <w:szCs w:val="28"/>
          <w:lang w:val="en-GB"/>
        </w:rPr>
        <w:t xml:space="preserve"> (</w:t>
      </w:r>
      <w:r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>
        <w:rPr>
          <w:rFonts w:ascii="Times New Roman" w:hAnsi="Times New Roman"/>
          <w:sz w:val="28"/>
          <w:szCs w:val="28"/>
          <w:lang w:val="en-GB"/>
        </w:rPr>
        <w:t>)</w:t>
      </w:r>
      <w:r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29A8AF7A" w14:textId="77777777" w:rsidR="009F4F51" w:rsidRDefault="00AB21FF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Page No 1 </w:t>
      </w:r>
      <w:r>
        <w:rPr>
          <w:rFonts w:ascii="Times New Roman" w:hAnsi="Times New Roman"/>
          <w:b/>
          <w:sz w:val="22"/>
          <w:lang w:val="en-GB"/>
        </w:rPr>
        <w:t>[o</w:t>
      </w:r>
      <w:r>
        <w:rPr>
          <w:rFonts w:ascii="Times New Roman" w:hAnsi="Times New Roman"/>
          <w:sz w:val="22"/>
          <w:lang w:val="en-GB"/>
        </w:rPr>
        <w:t>f…</w:t>
      </w:r>
      <w:r>
        <w:rPr>
          <w:rFonts w:ascii="Times New Roman" w:hAnsi="Times New Roman"/>
          <w:b/>
          <w:sz w:val="22"/>
          <w:lang w:val="en-GB"/>
        </w:rPr>
        <w:t>]</w:t>
      </w:r>
    </w:p>
    <w:p w14:paraId="4760B38C" w14:textId="360129FB" w:rsidR="009F4F51" w:rsidRDefault="00AB21FF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b/>
          <w:sz w:val="28"/>
          <w:szCs w:val="28"/>
          <w:lang w:val="en-GB"/>
        </w:rPr>
        <w:t>PUBLICATION REFERENCE: &lt;</w:t>
      </w:r>
      <w:r>
        <w:rPr>
          <w:rFonts w:ascii="Times New Roman" w:hAnsi="Times New Roman"/>
          <w:b/>
          <w:sz w:val="28"/>
          <w:szCs w:val="28"/>
          <w:lang w:val="en-GB"/>
        </w:rPr>
        <w:t xml:space="preserve">CB005.3.12.001 - 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PP</w:t>
      </w:r>
      <w:r>
        <w:rPr>
          <w:rFonts w:ascii="Times New Roman" w:hAnsi="Times New Roman"/>
          <w:b/>
          <w:sz w:val="28"/>
          <w:szCs w:val="28"/>
          <w:lang w:val="en-GB"/>
        </w:rPr>
        <w:t xml:space="preserve"> – Supply </w:t>
      </w:r>
      <w:r w:rsidR="008A0107">
        <w:rPr>
          <w:rFonts w:ascii="Times New Roman" w:hAnsi="Times New Roman"/>
          <w:b/>
          <w:color w:val="000000"/>
          <w:sz w:val="28"/>
          <w:szCs w:val="28"/>
          <w:lang w:val="en-US"/>
        </w:rPr>
        <w:t>7</w:t>
      </w:r>
      <w:r>
        <w:rPr>
          <w:rFonts w:ascii="Times New Roman" w:hAnsi="Times New Roman"/>
          <w:b/>
          <w:sz w:val="28"/>
          <w:szCs w:val="28"/>
          <w:lang w:val="en-GB"/>
        </w:rPr>
        <w:t>&gt;</w:t>
      </w:r>
      <w:r>
        <w:rPr>
          <w:rFonts w:ascii="Times New Roman" w:hAnsi="Times New Roman"/>
          <w:sz w:val="28"/>
          <w:szCs w:val="28"/>
          <w:lang w:val="en-GB"/>
        </w:rPr>
        <w:tab/>
      </w:r>
      <w:r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>
        <w:rPr>
          <w:rFonts w:ascii="Times New Roman" w:hAnsi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GB"/>
        </w:rPr>
        <w:t>&lt;</w:t>
      </w:r>
      <w:r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63D4EA58" w14:textId="77777777" w:rsidR="009F4F51" w:rsidRDefault="00AB21FF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en-GB"/>
        </w:rPr>
        <w:t xml:space="preserve">Supply of laboratory equipment for the purposes and functioning of scientific laboratories of the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GB"/>
        </w:rPr>
        <w:t>Blue Growth Research centre at Trakya University in Lots</w:t>
      </w:r>
    </w:p>
    <w:p w14:paraId="7A2F2A73" w14:textId="77777777" w:rsidR="009F4F51" w:rsidRDefault="00AB21FF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en-GB"/>
        </w:rPr>
        <w:t xml:space="preserve"> Lot 1 Supply of GC-MS MS  </w:t>
      </w:r>
    </w:p>
    <w:tbl>
      <w:tblPr>
        <w:tblW w:w="12533" w:type="dxa"/>
        <w:jc w:val="center"/>
        <w:tblLayout w:type="fixed"/>
        <w:tblLook w:val="0000" w:firstRow="0" w:lastRow="0" w:firstColumn="0" w:lastColumn="0" w:noHBand="0" w:noVBand="0"/>
      </w:tblPr>
      <w:tblGrid>
        <w:gridCol w:w="243"/>
        <w:gridCol w:w="1183"/>
        <w:gridCol w:w="272"/>
        <w:gridCol w:w="1252"/>
        <w:gridCol w:w="277"/>
        <w:gridCol w:w="2956"/>
        <w:gridCol w:w="272"/>
        <w:gridCol w:w="2856"/>
        <w:gridCol w:w="278"/>
        <w:gridCol w:w="2592"/>
        <w:gridCol w:w="236"/>
        <w:gridCol w:w="116"/>
      </w:tblGrid>
      <w:tr w:rsidR="009F4F51" w14:paraId="2E036636" w14:textId="77777777" w:rsidTr="008A0107">
        <w:trPr>
          <w:trHeight w:val="495"/>
          <w:jc w:val="center"/>
        </w:trPr>
        <w:tc>
          <w:tcPr>
            <w:tcW w:w="243" w:type="dxa"/>
          </w:tcPr>
          <w:p w14:paraId="7E7C80F9" w14:textId="77777777" w:rsidR="009F4F51" w:rsidRDefault="009F4F51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1455" w:type="dxa"/>
            <w:gridSpan w:val="2"/>
            <w:tcBorders>
              <w:top w:val="threeDEmboss" w:sz="24" w:space="0" w:color="000000"/>
              <w:left w:val="threeDEmboss" w:sz="24" w:space="0" w:color="000000"/>
              <w:bottom w:val="single" w:sz="6" w:space="0" w:color="000000"/>
              <w:right w:val="single" w:sz="6" w:space="0" w:color="000000"/>
            </w:tcBorders>
          </w:tcPr>
          <w:p w14:paraId="096CD2C3" w14:textId="77777777" w:rsidR="009F4F51" w:rsidRDefault="00AB21FF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29" w:type="dxa"/>
            <w:gridSpan w:val="2"/>
            <w:tcBorders>
              <w:top w:val="threeDEmboss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E3186" w14:textId="77777777" w:rsidR="009F4F51" w:rsidRDefault="009F4F51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28" w:type="dxa"/>
            <w:gridSpan w:val="2"/>
            <w:tcBorders>
              <w:top w:val="threeDEmboss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E9B60" w14:textId="77777777" w:rsidR="009F4F51" w:rsidRDefault="00AB21FF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34" w:type="dxa"/>
            <w:gridSpan w:val="2"/>
            <w:tcBorders>
              <w:top w:val="threeDEmboss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B8678" w14:textId="77777777" w:rsidR="009F4F51" w:rsidRDefault="00AB21FF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44" w:type="dxa"/>
            <w:gridSpan w:val="3"/>
            <w:tcBorders>
              <w:top w:val="threeDEmboss" w:sz="24" w:space="0" w:color="000000"/>
              <w:left w:val="single" w:sz="6" w:space="0" w:color="000000"/>
              <w:bottom w:val="single" w:sz="6" w:space="0" w:color="000000"/>
              <w:right w:val="threeDEmboss" w:sz="24" w:space="0" w:color="000000"/>
            </w:tcBorders>
          </w:tcPr>
          <w:p w14:paraId="18A28635" w14:textId="77777777" w:rsidR="009F4F51" w:rsidRDefault="00AB21FF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9F4F51" w14:paraId="0CF7CEE0" w14:textId="77777777" w:rsidTr="008A0107">
        <w:trPr>
          <w:jc w:val="center"/>
        </w:trPr>
        <w:tc>
          <w:tcPr>
            <w:tcW w:w="243" w:type="dxa"/>
          </w:tcPr>
          <w:p w14:paraId="5374FFFB" w14:textId="77777777" w:rsidR="009F4F51" w:rsidRDefault="009F4F51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455" w:type="dxa"/>
            <w:gridSpan w:val="2"/>
            <w:tcBorders>
              <w:top w:val="single" w:sz="6" w:space="0" w:color="000000"/>
              <w:left w:val="threeDEmboss" w:sz="24" w:space="0" w:color="000000"/>
              <w:bottom w:val="single" w:sz="6" w:space="0" w:color="000000"/>
              <w:right w:val="single" w:sz="6" w:space="0" w:color="000000"/>
            </w:tcBorders>
          </w:tcPr>
          <w:p w14:paraId="4A8D1C45" w14:textId="77777777" w:rsidR="009F4F51" w:rsidRDefault="00AB21FF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 number</w:t>
            </w:r>
          </w:p>
        </w:tc>
        <w:tc>
          <w:tcPr>
            <w:tcW w:w="1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265F9" w14:textId="77777777" w:rsidR="009F4F51" w:rsidRDefault="00AB21FF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ED24D" w14:textId="77777777" w:rsidR="009F4F51" w:rsidRDefault="00AB21FF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 (incl brand/model)</w:t>
            </w:r>
          </w:p>
        </w:tc>
        <w:tc>
          <w:tcPr>
            <w:tcW w:w="3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6D3CD" w14:textId="77777777" w:rsidR="009F4F51" w:rsidRDefault="00AB21FF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[</w:t>
            </w:r>
            <w:r w:rsidRPr="00AB21FF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DDP] [DAP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>
              <w:rPr>
                <w:rStyle w:val="FootnoteAnchor"/>
                <w:b/>
              </w:rPr>
              <w:footnoteReference w:id="1"/>
            </w:r>
          </w:p>
          <w:p w14:paraId="5D9834D1" w14:textId="77777777" w:rsidR="009F4F51" w:rsidRDefault="00AB21FF">
            <w:pPr>
              <w:widowControl w:val="0"/>
              <w:spacing w:before="0" w:after="0"/>
              <w:jc w:val="center"/>
              <w:rPr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&lt;Trakya Universtity, Balkan Yerleşkesi 22030, 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Edirne-Turkey &gt;</w:t>
            </w:r>
          </w:p>
          <w:p w14:paraId="332F0B7F" w14:textId="77777777" w:rsidR="009F4F51" w:rsidRDefault="00AB21FF">
            <w:pPr>
              <w:widowControl w:val="0"/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AB21FF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</w:p>
        </w:tc>
        <w:tc>
          <w:tcPr>
            <w:tcW w:w="29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24" w:space="0" w:color="000000"/>
            </w:tcBorders>
          </w:tcPr>
          <w:p w14:paraId="2ED8CB3F" w14:textId="77777777" w:rsidR="009F4F51" w:rsidRDefault="00AB21FF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4DFA0DFF" w14:textId="77777777" w:rsidR="009F4F51" w:rsidRDefault="00AB21FF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AB21FF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] 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8A0107" w14:paraId="734A3430" w14:textId="77777777" w:rsidTr="008A0107">
        <w:trPr>
          <w:jc w:val="center"/>
        </w:trPr>
        <w:tc>
          <w:tcPr>
            <w:tcW w:w="243" w:type="dxa"/>
          </w:tcPr>
          <w:p w14:paraId="30BC9C03" w14:textId="77777777" w:rsidR="008A0107" w:rsidRDefault="008A0107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455" w:type="dxa"/>
            <w:gridSpan w:val="2"/>
            <w:tcBorders>
              <w:top w:val="single" w:sz="6" w:space="0" w:color="000000"/>
              <w:left w:val="threeDEmboss" w:sz="24" w:space="0" w:color="000000"/>
              <w:bottom w:val="single" w:sz="6" w:space="0" w:color="000000"/>
              <w:right w:val="single" w:sz="6" w:space="0" w:color="000000"/>
            </w:tcBorders>
          </w:tcPr>
          <w:p w14:paraId="4EB9FAA7" w14:textId="6ECC9446" w:rsidR="008A0107" w:rsidRDefault="008A0107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1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1B128" w14:textId="39614168" w:rsidR="008A0107" w:rsidRDefault="008A0107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32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6393A" w14:textId="77777777" w:rsidR="008A0107" w:rsidRDefault="008A0107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E3CE9" w14:textId="77777777" w:rsidR="008A0107" w:rsidRDefault="008A0107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24" w:space="0" w:color="000000"/>
            </w:tcBorders>
          </w:tcPr>
          <w:p w14:paraId="3683A47E" w14:textId="77777777" w:rsidR="008A0107" w:rsidRDefault="008A0107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8A0107" w14:paraId="2CB9352E" w14:textId="77777777" w:rsidTr="008A0107">
        <w:trPr>
          <w:jc w:val="center"/>
        </w:trPr>
        <w:tc>
          <w:tcPr>
            <w:tcW w:w="243" w:type="dxa"/>
          </w:tcPr>
          <w:p w14:paraId="553441A1" w14:textId="77777777" w:rsidR="008A0107" w:rsidRDefault="008A0107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455" w:type="dxa"/>
            <w:gridSpan w:val="2"/>
            <w:tcBorders>
              <w:top w:val="single" w:sz="6" w:space="0" w:color="000000"/>
              <w:left w:val="threeDEmboss" w:sz="24" w:space="0" w:color="000000"/>
              <w:bottom w:val="single" w:sz="6" w:space="0" w:color="000000"/>
              <w:right w:val="single" w:sz="6" w:space="0" w:color="000000"/>
            </w:tcBorders>
          </w:tcPr>
          <w:p w14:paraId="50C6B2E6" w14:textId="77777777" w:rsidR="008A0107" w:rsidRDefault="008A0107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A1398" w14:textId="77777777" w:rsidR="008A0107" w:rsidRDefault="008A0107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E9997" w14:textId="77777777" w:rsidR="008A0107" w:rsidRDefault="008A0107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71AEE" w14:textId="77777777" w:rsidR="008A0107" w:rsidRDefault="008A0107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24" w:space="0" w:color="000000"/>
            </w:tcBorders>
          </w:tcPr>
          <w:p w14:paraId="75111E02" w14:textId="77777777" w:rsidR="008A0107" w:rsidRDefault="008A0107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8A0107" w14:paraId="663DE023" w14:textId="77777777" w:rsidTr="008A0107">
        <w:trPr>
          <w:jc w:val="center"/>
        </w:trPr>
        <w:tc>
          <w:tcPr>
            <w:tcW w:w="243" w:type="dxa"/>
          </w:tcPr>
          <w:p w14:paraId="07C3D0C8" w14:textId="77777777" w:rsidR="008A0107" w:rsidRDefault="008A0107" w:rsidP="008A0107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455" w:type="dxa"/>
            <w:gridSpan w:val="2"/>
            <w:tcBorders>
              <w:top w:val="single" w:sz="6" w:space="0" w:color="000000"/>
              <w:left w:val="threeDEmboss" w:sz="24" w:space="0" w:color="000000"/>
              <w:bottom w:val="single" w:sz="6" w:space="0" w:color="000000"/>
              <w:right w:val="single" w:sz="6" w:space="0" w:color="000000"/>
            </w:tcBorders>
          </w:tcPr>
          <w:p w14:paraId="7E2D36F5" w14:textId="77777777" w:rsidR="008A0107" w:rsidRDefault="008A0107" w:rsidP="008A0107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25EF3" w14:textId="77777777" w:rsidR="008A0107" w:rsidRDefault="008A0107" w:rsidP="008A0107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15331" w14:textId="77777777" w:rsidR="008A0107" w:rsidRDefault="008A0107" w:rsidP="008A0107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13A24" w14:textId="7D01FC44" w:rsidR="008A0107" w:rsidRDefault="008A0107" w:rsidP="008A0107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24" w:space="0" w:color="000000"/>
            </w:tcBorders>
          </w:tcPr>
          <w:p w14:paraId="40A071E3" w14:textId="77777777" w:rsidR="008A0107" w:rsidRDefault="008A0107" w:rsidP="008A0107">
            <w:pPr>
              <w:widowControl w:val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8A0107" w14:paraId="44D8FCE1" w14:textId="77777777" w:rsidTr="008A0107">
        <w:trPr>
          <w:gridAfter w:val="1"/>
          <w:wAfter w:w="116" w:type="dxa"/>
          <w:trHeight w:val="484"/>
          <w:jc w:val="center"/>
        </w:trPr>
        <w:tc>
          <w:tcPr>
            <w:tcW w:w="1426" w:type="dxa"/>
            <w:gridSpan w:val="2"/>
            <w:tcBorders>
              <w:top w:val="single" w:sz="6" w:space="0" w:color="000000"/>
              <w:left w:val="threeDEmboss" w:sz="24" w:space="0" w:color="000000"/>
              <w:bottom w:val="single" w:sz="6" w:space="0" w:color="000000"/>
              <w:right w:val="single" w:sz="6" w:space="0" w:color="000000"/>
            </w:tcBorders>
          </w:tcPr>
          <w:p w14:paraId="19C815AF" w14:textId="3FC68FE5" w:rsidR="008A0107" w:rsidRDefault="008A0107" w:rsidP="008A0107">
            <w:pPr>
              <w:widowControl w:val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497CB" w14:textId="5037A6F3" w:rsidR="008A0107" w:rsidRDefault="008A0107" w:rsidP="008A0107">
            <w:pPr>
              <w:widowControl w:val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00995" w14:textId="77777777" w:rsidR="008A0107" w:rsidRDefault="008A0107" w:rsidP="008A0107">
            <w:pPr>
              <w:widowControl w:val="0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CA800" w14:textId="77777777" w:rsidR="008A0107" w:rsidRDefault="008A0107" w:rsidP="008A0107">
            <w:pPr>
              <w:widowControl w:val="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AB21FF">
              <w:rPr>
                <w:rFonts w:ascii="Times New Roman" w:hAnsi="Times New Roman"/>
                <w:sz w:val="22"/>
                <w:highlight w:val="lightGray"/>
                <w:lang w:val="en-GB"/>
              </w:rPr>
              <w:t>Spare parts with detailed annex including unit prices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3A95B4CF" w14:textId="77777777" w:rsidR="008A0107" w:rsidRDefault="008A0107" w:rsidP="008A0107">
            <w:pPr>
              <w:widowControl w:val="0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AB21FF">
              <w:rPr>
                <w:rFonts w:ascii="Times New Roman" w:hAnsi="Times New Roman"/>
                <w:sz w:val="22"/>
                <w:highlight w:val="lightGray"/>
                <w:lang w:val="en-GB"/>
              </w:rPr>
              <w:t>Consumables with detailed annex including unit prices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222C73DF" w14:textId="1C463482" w:rsidR="008A0107" w:rsidRDefault="008A0107" w:rsidP="008A0107">
            <w:pPr>
              <w:widowControl w:val="0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B21FF">
              <w:rPr>
                <w:rFonts w:ascii="Times New Roman" w:hAnsi="Times New Roman"/>
                <w:sz w:val="22"/>
                <w:highlight w:val="lightGray"/>
                <w:lang w:val="en-GB"/>
              </w:rPr>
              <w:t>[Life cycle costs with detailed annex including unit prices]</w:t>
            </w:r>
          </w:p>
        </w:tc>
        <w:tc>
          <w:tcPr>
            <w:tcW w:w="2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24" w:space="0" w:color="000000"/>
            </w:tcBorders>
          </w:tcPr>
          <w:p w14:paraId="4C591865" w14:textId="77777777" w:rsidR="008A0107" w:rsidRDefault="008A0107" w:rsidP="008A0107">
            <w:pPr>
              <w:widowControl w:val="0"/>
              <w:spacing w:before="240" w:line="480" w:lineRule="auto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AB21FF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>
              <w:rPr>
                <w:rFonts w:ascii="Times New Roman" w:hAnsi="Times New Roman"/>
                <w:sz w:val="22"/>
                <w:lang w:val="en-GB"/>
              </w:rPr>
              <w:br/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AB21FF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1E65E437" w14:textId="1109CB3D" w:rsidR="008A0107" w:rsidRDefault="008A0107" w:rsidP="008A0107">
            <w:pPr>
              <w:widowControl w:val="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AB21FF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36" w:type="dxa"/>
          </w:tcPr>
          <w:p w14:paraId="45F0E048" w14:textId="77777777" w:rsidR="008A0107" w:rsidRDefault="008A0107" w:rsidP="008A0107">
            <w:pPr>
              <w:widowControl w:val="0"/>
            </w:pPr>
          </w:p>
        </w:tc>
      </w:tr>
    </w:tbl>
    <w:p w14:paraId="0649003F" w14:textId="77777777" w:rsidR="009F4F51" w:rsidRDefault="009F4F51">
      <w:pPr>
        <w:sectPr w:rsidR="009F4F51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190" w:right="1134" w:bottom="2655" w:left="1134" w:header="720" w:footer="720" w:gutter="567"/>
          <w:cols w:space="708"/>
          <w:formProt w:val="0"/>
          <w:titlePg/>
          <w:docGrid w:linePitch="100" w:charSpace="8192"/>
        </w:sectPr>
      </w:pPr>
    </w:p>
    <w:p w14:paraId="399B37EB" w14:textId="77777777" w:rsidR="009F4F51" w:rsidRDefault="009F4F51">
      <w:pPr>
        <w:pStyle w:val="Balk1"/>
        <w:keepNext w:val="0"/>
        <w:numPr>
          <w:ilvl w:val="0"/>
          <w:numId w:val="0"/>
        </w:numPr>
        <w:tabs>
          <w:tab w:val="right" w:pos="567"/>
          <w:tab w:val="left" w:pos="2268"/>
        </w:tabs>
        <w:rPr>
          <w:lang w:val="en-GB"/>
        </w:rPr>
      </w:pPr>
    </w:p>
    <w:sectPr w:rsidR="009F4F51">
      <w:headerReference w:type="default" r:id="rId15"/>
      <w:footerReference w:type="default" r:id="rId16"/>
      <w:pgSz w:w="16838" w:h="11906" w:orient="landscape"/>
      <w:pgMar w:top="1190" w:right="1134" w:bottom="3015" w:left="1134" w:header="720" w:footer="720" w:gutter="567"/>
      <w:cols w:space="708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36B5C" w14:textId="77777777" w:rsidR="00AB21FF" w:rsidRDefault="00AB21FF">
      <w:pPr>
        <w:spacing w:before="0" w:after="0"/>
      </w:pPr>
      <w:r>
        <w:separator/>
      </w:r>
    </w:p>
  </w:endnote>
  <w:endnote w:type="continuationSeparator" w:id="0">
    <w:p w14:paraId="1EC01E2E" w14:textId="77777777" w:rsidR="00AB21FF" w:rsidRDefault="00AB21F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altName w:val="Arial"/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30085" w14:textId="77777777" w:rsidR="009F4F51" w:rsidRDefault="009F4F51">
    <w:pPr>
      <w:pStyle w:val="stBilgi"/>
      <w:rPr>
        <w:rFonts w:ascii="Times New Roman" w:hAnsi="Times New Roman"/>
        <w:lang w:val="fr-FR" w:eastAsia="en-GB"/>
      </w:rPr>
    </w:pPr>
  </w:p>
  <w:p w14:paraId="4C67E2AE" w14:textId="77777777" w:rsidR="009F4F51" w:rsidRDefault="009F4F51"/>
  <w:p w14:paraId="48700A7F" w14:textId="2BB7CC4B" w:rsidR="009F4F51" w:rsidRDefault="00AB21FF">
    <w:pPr>
      <w:pStyle w:val="AltBilgi"/>
      <w:ind w:right="360"/>
    </w:pPr>
    <w:r>
      <w:rPr>
        <w:noProof/>
      </w:rPr>
      <w:pict w14:anchorId="7CF059F3">
        <v:rect id="Frame 1" o:spid="_x0000_s1027" style="position:absolute;margin-left:-45.4pt;margin-top:.05pt;width:5.8pt;height:17.45pt;z-index:-2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" o:allowincell="f" filled="f" stroked="f" strokeweight="0">
          <v:textbox style="mso-fit-shape-to-text:t" inset="0,0,0,0">
            <w:txbxContent>
              <w:p w14:paraId="2F7B627D" w14:textId="77777777" w:rsidR="009F4F51" w:rsidRDefault="00AB21FF">
                <w:pPr>
                  <w:pStyle w:val="AltBilgi"/>
                  <w:rPr>
                    <w:rStyle w:val="SayfaNumaras"/>
                  </w:rPr>
                </w:pPr>
                <w:r>
                  <w:rPr>
                    <w:rStyle w:val="SayfaNumaras"/>
                    <w:color w:val="000000"/>
                  </w:rPr>
                  <w:fldChar w:fldCharType="begin"/>
                </w:r>
                <w:r>
                  <w:rPr>
                    <w:rStyle w:val="SayfaNumaras"/>
                    <w:color w:val="000000"/>
                  </w:rPr>
                  <w:instrText>PAGE</w:instrText>
                </w:r>
                <w:r>
                  <w:rPr>
                    <w:rStyle w:val="SayfaNumaras"/>
                    <w:color w:val="000000"/>
                  </w:rPr>
                  <w:fldChar w:fldCharType="separate"/>
                </w:r>
                <w:r>
                  <w:rPr>
                    <w:rStyle w:val="SayfaNumaras"/>
                    <w:color w:val="000000"/>
                  </w:rPr>
                  <w:t>2</w:t>
                </w:r>
                <w:r>
                  <w:rPr>
                    <w:rStyle w:val="SayfaNumaras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  <w:p w14:paraId="0D4F8973" w14:textId="77777777" w:rsidR="009F4F51" w:rsidRDefault="009F4F51"/>
  <w:p w14:paraId="3F58B60D" w14:textId="77777777" w:rsidR="009F4F51" w:rsidRDefault="00AB21FF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bookmarkStart w:id="1" w:name="_GoBack22"/>
    <w:bookmarkEnd w:id="1"/>
    <w:r>
      <w:rPr>
        <w:rFonts w:ascii="Times New Roman" w:hAnsi="Times New Roman"/>
        <w:b/>
        <w:sz w:val="18"/>
        <w:lang w:val="en-GB"/>
      </w:rPr>
      <w:t xml:space="preserve"> 2021</w:t>
    </w: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NUMPAGES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3</w:t>
    </w:r>
    <w:r>
      <w:rPr>
        <w:rFonts w:ascii="Times New Roman" w:hAnsi="Times New Roman"/>
        <w:sz w:val="18"/>
        <w:szCs w:val="18"/>
      </w:rPr>
      <w:fldChar w:fldCharType="end"/>
    </w:r>
  </w:p>
  <w:p w14:paraId="494CF02E" w14:textId="77777777" w:rsidR="009F4F51" w:rsidRDefault="00AB21FF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FILENAME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c4g_annexivfinoffer_en.docx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ED6EF" w14:textId="77777777" w:rsidR="009F4F51" w:rsidRDefault="009F4F51">
    <w:pPr>
      <w:pStyle w:val="stBilgi"/>
      <w:rPr>
        <w:rFonts w:ascii="Times New Roman" w:hAnsi="Times New Roman"/>
        <w:lang w:val="fr-FR" w:eastAsia="en-GB"/>
      </w:rPr>
    </w:pPr>
  </w:p>
  <w:p w14:paraId="69A8764C" w14:textId="77777777" w:rsidR="009F4F51" w:rsidRDefault="009F4F51"/>
  <w:p w14:paraId="7ECF3BF7" w14:textId="18DBAC73" w:rsidR="009F4F51" w:rsidRDefault="00AB21FF">
    <w:pPr>
      <w:pStyle w:val="AltBilgi"/>
      <w:ind w:right="360"/>
    </w:pPr>
    <w:r>
      <w:rPr>
        <w:noProof/>
      </w:rPr>
      <w:pict w14:anchorId="31AEC581">
        <v:rect id="Frame 2" o:spid="_x0000_s1026" style="position:absolute;margin-left:-45.4pt;margin-top:.05pt;width:5.8pt;height:17.45pt;z-index:-1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" o:allowincell="f" filled="f" stroked="f" strokeweight="0">
          <v:textbox style="mso-fit-shape-to-text:t" inset="0,0,0,0">
            <w:txbxContent>
              <w:p w14:paraId="1F60E488" w14:textId="77777777" w:rsidR="009F4F51" w:rsidRDefault="00AB21FF">
                <w:pPr>
                  <w:pStyle w:val="AltBilgi"/>
                  <w:rPr>
                    <w:rStyle w:val="SayfaNumaras"/>
                  </w:rPr>
                </w:pPr>
                <w:r>
                  <w:rPr>
                    <w:rStyle w:val="SayfaNumaras"/>
                    <w:color w:val="000000"/>
                  </w:rPr>
                  <w:fldChar w:fldCharType="begin"/>
                </w:r>
                <w:r>
                  <w:rPr>
                    <w:rStyle w:val="SayfaNumaras"/>
                    <w:color w:val="000000"/>
                  </w:rPr>
                  <w:instrText>PAGE</w:instrText>
                </w:r>
                <w:r>
                  <w:rPr>
                    <w:rStyle w:val="SayfaNumaras"/>
                    <w:color w:val="000000"/>
                  </w:rPr>
                  <w:fldChar w:fldCharType="separate"/>
                </w:r>
                <w:r>
                  <w:rPr>
                    <w:rStyle w:val="SayfaNumaras"/>
                    <w:color w:val="000000"/>
                  </w:rPr>
                  <w:t>1</w:t>
                </w:r>
                <w:r>
                  <w:rPr>
                    <w:rStyle w:val="SayfaNumaras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  <w:p w14:paraId="6F3C6452" w14:textId="77777777" w:rsidR="009F4F51" w:rsidRDefault="009F4F51"/>
  <w:p w14:paraId="7AE185B6" w14:textId="77777777" w:rsidR="009F4F51" w:rsidRDefault="00AB21FF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bookmarkStart w:id="2" w:name="_GoBack222"/>
    <w:bookmarkEnd w:id="2"/>
    <w:r>
      <w:rPr>
        <w:rFonts w:ascii="Times New Roman" w:hAnsi="Times New Roman"/>
        <w:b/>
        <w:sz w:val="18"/>
        <w:lang w:val="en-GB"/>
      </w:rPr>
      <w:t xml:space="preserve"> 2021</w:t>
    </w: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1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NUMPAGES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3</w:t>
    </w:r>
    <w:r>
      <w:rPr>
        <w:rFonts w:ascii="Times New Roman" w:hAnsi="Times New Roman"/>
        <w:sz w:val="18"/>
        <w:szCs w:val="18"/>
      </w:rPr>
      <w:fldChar w:fldCharType="end"/>
    </w:r>
  </w:p>
  <w:p w14:paraId="38D394EC" w14:textId="77777777" w:rsidR="009F4F51" w:rsidRDefault="00AB21FF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FILENAME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c4g_annexivfinoffer_en.docx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63B0A" w14:textId="77777777" w:rsidR="009F4F51" w:rsidRDefault="009F4F51">
    <w:pPr>
      <w:pStyle w:val="stBilgi"/>
      <w:rPr>
        <w:rFonts w:ascii="Times New Roman" w:hAnsi="Times New Roman"/>
        <w:lang w:val="fr-FR" w:eastAsia="en-GB"/>
      </w:rPr>
    </w:pPr>
  </w:p>
  <w:p w14:paraId="01F3BE49" w14:textId="77777777" w:rsidR="009F4F51" w:rsidRDefault="009F4F51"/>
  <w:p w14:paraId="7ED7AD37" w14:textId="7F321E1F" w:rsidR="009F4F51" w:rsidRDefault="00AB21FF">
    <w:pPr>
      <w:pStyle w:val="AltBilgi"/>
      <w:ind w:right="360"/>
    </w:pPr>
    <w:r>
      <w:rPr>
        <w:noProof/>
      </w:rPr>
      <w:pict w14:anchorId="02F4AA33">
        <v:rect id="Frame2" o:spid="_x0000_s1025" style="position:absolute;margin-left:-45.4pt;margin-top:.05pt;width:5.8pt;height:17.45pt;z-index:-3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" o:allowincell="f" filled="f" stroked="f" strokeweight="0">
          <v:textbox style="mso-fit-shape-to-text:t" inset="0,0,0,0">
            <w:txbxContent>
              <w:p w14:paraId="2AB3C82F" w14:textId="77777777" w:rsidR="009F4F51" w:rsidRDefault="00AB21FF">
                <w:pPr>
                  <w:pStyle w:val="AltBilgi"/>
                  <w:rPr>
                    <w:rStyle w:val="SayfaNumaras"/>
                  </w:rPr>
                </w:pPr>
                <w:r>
                  <w:rPr>
                    <w:rStyle w:val="SayfaNumaras"/>
                    <w:color w:val="000000"/>
                  </w:rPr>
                  <w:fldChar w:fldCharType="begin"/>
                </w:r>
                <w:r>
                  <w:rPr>
                    <w:rStyle w:val="SayfaNumaras"/>
                    <w:color w:val="000000"/>
                  </w:rPr>
                  <w:instrText>PAGE</w:instrText>
                </w:r>
                <w:r>
                  <w:rPr>
                    <w:rStyle w:val="SayfaNumaras"/>
                    <w:color w:val="000000"/>
                  </w:rPr>
                  <w:fldChar w:fldCharType="separate"/>
                </w:r>
                <w:r>
                  <w:rPr>
                    <w:rStyle w:val="SayfaNumaras"/>
                    <w:color w:val="000000"/>
                  </w:rPr>
                  <w:t>3</w:t>
                </w:r>
                <w:r>
                  <w:rPr>
                    <w:rStyle w:val="SayfaNumaras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  <w:p w14:paraId="331D07C0" w14:textId="77777777" w:rsidR="009F4F51" w:rsidRDefault="009F4F51"/>
  <w:p w14:paraId="7BBF2963" w14:textId="77777777" w:rsidR="009F4F51" w:rsidRDefault="00AB21FF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bookmarkStart w:id="3" w:name="_GoBack2"/>
    <w:bookmarkEnd w:id="3"/>
    <w:r>
      <w:rPr>
        <w:rFonts w:ascii="Times New Roman" w:hAnsi="Times New Roman"/>
        <w:b/>
        <w:sz w:val="18"/>
        <w:lang w:val="en-GB"/>
      </w:rPr>
      <w:t xml:space="preserve"> 2021</w:t>
    </w: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3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NUMPAGES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3</w:t>
    </w:r>
    <w:r>
      <w:rPr>
        <w:rFonts w:ascii="Times New Roman" w:hAnsi="Times New Roman"/>
        <w:sz w:val="18"/>
        <w:szCs w:val="18"/>
      </w:rPr>
      <w:fldChar w:fldCharType="end"/>
    </w:r>
  </w:p>
  <w:p w14:paraId="6FA3B698" w14:textId="77777777" w:rsidR="009F4F51" w:rsidRDefault="00AB21FF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FILENAME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c4g_annexivfinoffer_en.docx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40AB2" w14:textId="77777777" w:rsidR="00AB21FF" w:rsidRDefault="00AB21FF">
      <w:pPr>
        <w:rPr>
          <w:sz w:val="12"/>
        </w:rPr>
      </w:pPr>
      <w:r>
        <w:separator/>
      </w:r>
    </w:p>
  </w:footnote>
  <w:footnote w:type="continuationSeparator" w:id="0">
    <w:p w14:paraId="5E81C77A" w14:textId="77777777" w:rsidR="00AB21FF" w:rsidRDefault="00AB21FF">
      <w:pPr>
        <w:rPr>
          <w:sz w:val="12"/>
        </w:rPr>
      </w:pPr>
      <w:r>
        <w:continuationSeparator/>
      </w:r>
    </w:p>
  </w:footnote>
  <w:footnote w:id="1">
    <w:p w14:paraId="51C9C058" w14:textId="77777777" w:rsidR="009F4F51" w:rsidRDefault="00AB21FF">
      <w:pPr>
        <w:pStyle w:val="DipnotMetni"/>
        <w:widowControl w:val="0"/>
        <w:spacing w:before="0" w:after="0"/>
        <w:ind w:left="284" w:right="-170" w:hanging="284"/>
        <w:rPr>
          <w:rStyle w:val="Kpr"/>
          <w:rFonts w:ascii="Times New Roman" w:hAnsi="Times New Roman"/>
          <w:lang w:val="en-GB"/>
        </w:rPr>
      </w:pPr>
      <w:r>
        <w:rPr>
          <w:rStyle w:val="FootnoteCharacters"/>
        </w:rPr>
        <w:footnoteRef/>
      </w:r>
      <w:r>
        <w:rPr>
          <w:rFonts w:ascii="Times New Roman" w:hAnsi="Times New Roman"/>
          <w:lang w:val="en-GB"/>
        </w:rPr>
        <w:tab/>
        <w:t>[</w:t>
      </w:r>
      <w:r w:rsidRPr="00AB21FF">
        <w:rPr>
          <w:rFonts w:ascii="Times New Roman" w:hAnsi="Times New Roman"/>
          <w:highlight w:val="lightGray"/>
          <w:lang w:val="en-GB"/>
        </w:rPr>
        <w:t>DDP (Delivered Duty Paid)][DAP (Delivered At Place)]</w:t>
      </w:r>
      <w:r>
        <w:rPr>
          <w:rFonts w:ascii="Times New Roman" w:hAnsi="Times New Roman"/>
          <w:lang w:val="en-GB"/>
        </w:rPr>
        <w:t xml:space="preserve">  — Incoterms 2020 International Chamber of Commerce </w:t>
      </w:r>
      <w:hyperlink r:id="rId1">
        <w:r>
          <w:rPr>
            <w:rStyle w:val="Kpr"/>
            <w:rFonts w:ascii="Times New Roman" w:hAnsi="Times New Roman"/>
            <w:lang w:val="en-GB"/>
          </w:rPr>
          <w:t>http://www.iccwbo.org/incoterms/</w:t>
        </w:r>
      </w:hyperlink>
    </w:p>
    <w:p w14:paraId="43E4D6C5" w14:textId="77777777" w:rsidR="009F4F51" w:rsidRDefault="009F4F51">
      <w:pPr>
        <w:pStyle w:val="DipnotMetni"/>
        <w:widowControl w:val="0"/>
        <w:spacing w:before="0" w:after="0"/>
        <w:ind w:left="284" w:right="-170" w:hanging="284"/>
        <w:rPr>
          <w:rFonts w:ascii="Times New Roman" w:hAnsi="Times New Roman"/>
          <w:lang w:val="en-GB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30913" w14:textId="77777777" w:rsidR="009F4F51" w:rsidRDefault="009F4F51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60DBC" w14:textId="77777777" w:rsidR="009F4F51" w:rsidRDefault="009F4F51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189A0" w14:textId="77777777" w:rsidR="009F4F51" w:rsidRDefault="009F4F51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386409"/>
    <w:multiLevelType w:val="multilevel"/>
    <w:tmpl w:val="E8409334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/>
        <w:b w:val="0"/>
        <w:i w:val="0"/>
        <w:sz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doNotTrackMoves/>
  <w:defaultTabStop w:val="720"/>
  <w:autoHyphenation/>
  <w:hyphenationZone w:val="425"/>
  <w:doNotHyphenateCaps/>
  <w:characterSpacingControl w:val="doNotCompress"/>
  <w:hdrShapeDefaults>
    <o:shapedefaults v:ext="edit" spidmax="102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F4F51"/>
    <w:rsid w:val="008A0107"/>
    <w:rsid w:val="009F4F51"/>
    <w:rsid w:val="00AB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AA4B3CE"/>
  <w15:docId w15:val="{EB58A2E8-619A-1D47-8938-4C7FF0525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spacing w:before="120" w:after="120"/>
    </w:pPr>
    <w:rPr>
      <w:rFonts w:ascii="Arial" w:hAnsi="Arial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1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1"/>
      </w:numPr>
      <w:tabs>
        <w:tab w:val="left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SayfaNumaras">
    <w:name w:val="page number"/>
    <w:basedOn w:val="VarsaylanParagrafYazTipi"/>
    <w:qFormat/>
  </w:style>
  <w:style w:type="character" w:styleId="Kpr">
    <w:name w:val="Hyperlink"/>
    <w:rPr>
      <w:color w:val="0000FF"/>
      <w:u w:val="single"/>
    </w:rPr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Gl">
    <w:name w:val="Strong"/>
    <w:qFormat/>
    <w:rPr>
      <w:b/>
    </w:rPr>
  </w:style>
  <w:style w:type="character" w:styleId="zlenenKpr">
    <w:name w:val="FollowedHyperlink"/>
    <w:rPr>
      <w:color w:val="800080"/>
      <w:u w:val="single"/>
    </w:rPr>
  </w:style>
  <w:style w:type="character" w:styleId="AklamaBavurusu">
    <w:name w:val="annotation reference"/>
    <w:qFormat/>
    <w:rsid w:val="005D5DFB"/>
    <w:rPr>
      <w:sz w:val="16"/>
      <w:szCs w:val="16"/>
    </w:rPr>
  </w:style>
  <w:style w:type="character" w:customStyle="1" w:styleId="AklamaMetniChar">
    <w:name w:val="Açıklama Metni Char"/>
    <w:link w:val="AklamaMetni"/>
    <w:qFormat/>
    <w:rsid w:val="005D5DFB"/>
    <w:rPr>
      <w:rFonts w:ascii="Arial" w:hAnsi="Arial"/>
      <w:lang w:val="sv-SE" w:eastAsia="en-US"/>
    </w:rPr>
  </w:style>
  <w:style w:type="character" w:customStyle="1" w:styleId="AklamaKonusuChar">
    <w:name w:val="Açıklama Konusu Char"/>
    <w:link w:val="AklamaKonusu"/>
    <w:qFormat/>
    <w:rsid w:val="005D5DFB"/>
    <w:rPr>
      <w:rFonts w:ascii="Arial" w:hAnsi="Arial"/>
      <w:b/>
      <w:bCs/>
      <w:lang w:val="sv-SE" w:eastAsia="en-US"/>
    </w:rPr>
  </w:style>
  <w:style w:type="character" w:customStyle="1" w:styleId="stBilgiChar">
    <w:name w:val="Üst Bilgi Char"/>
    <w:link w:val="stBilgi"/>
    <w:qFormat/>
    <w:rsid w:val="00FA735A"/>
    <w:rPr>
      <w:rFonts w:ascii="Arial" w:hAnsi="Arial"/>
      <w:lang w:val="sv-SE" w:eastAsia="en-US"/>
    </w:rPr>
  </w:style>
  <w:style w:type="character" w:customStyle="1" w:styleId="AltBilgiChar">
    <w:name w:val="Alt Bilgi Char"/>
    <w:link w:val="AltBilgi"/>
    <w:qFormat/>
    <w:rsid w:val="00FA735A"/>
    <w:rPr>
      <w:rFonts w:ascii="Arial" w:hAnsi="Arial"/>
      <w:lang w:val="sv-SE" w:eastAsia="en-US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GvdeMetni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GvdeMetni">
    <w:name w:val="Body Text"/>
    <w:basedOn w:val="Normal"/>
  </w:style>
  <w:style w:type="paragraph" w:styleId="Liste">
    <w:name w:val="List"/>
    <w:basedOn w:val="GvdeMetni"/>
    <w:rPr>
      <w:rFonts w:cs="Lucida Sans"/>
    </w:rPr>
  </w:style>
  <w:style w:type="paragraph" w:styleId="ResimYazs">
    <w:name w:val="caption"/>
    <w:basedOn w:val="Normal"/>
    <w:qFormat/>
    <w:pPr>
      <w:suppressLineNumbers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Girintisi2">
    <w:name w:val="Body Text Indent 2"/>
    <w:basedOn w:val="Normal"/>
    <w:qFormat/>
    <w:pPr>
      <w:tabs>
        <w:tab w:val="left" w:pos="567"/>
        <w:tab w:val="left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qFormat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qFormat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customStyle="1" w:styleId="HeaderandFooter">
    <w:name w:val="Header and Footer"/>
    <w:basedOn w:val="Normal"/>
    <w:qFormat/>
  </w:style>
  <w:style w:type="paragraph" w:styleId="stBilgi">
    <w:name w:val="header"/>
    <w:basedOn w:val="Normal"/>
    <w:link w:val="stBilgiChar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link w:val="AltBilgiChar"/>
    <w:pPr>
      <w:tabs>
        <w:tab w:val="center" w:pos="4320"/>
        <w:tab w:val="right" w:pos="8640"/>
      </w:tabs>
    </w:pPr>
  </w:style>
  <w:style w:type="paragraph" w:styleId="GvdeMetni3">
    <w:name w:val="Body Text 3"/>
    <w:basedOn w:val="Normal"/>
    <w:qFormat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pacing w:line="240" w:lineRule="exact"/>
      <w:jc w:val="both"/>
    </w:pPr>
    <w:rPr>
      <w:b/>
      <w:sz w:val="24"/>
      <w:lang w:val="en-GB"/>
    </w:rPr>
  </w:style>
  <w:style w:type="paragraph" w:styleId="DipnotMetni">
    <w:name w:val="footnote text"/>
    <w:basedOn w:val="Normal"/>
    <w:semiHidden/>
    <w:rPr>
      <w:lang w:val="fr-FR"/>
    </w:rPr>
  </w:style>
  <w:style w:type="paragraph" w:styleId="BelgeBalantlar">
    <w:name w:val="Document Map"/>
    <w:basedOn w:val="Normal"/>
    <w:semiHidden/>
    <w:qFormat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qFormat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qFormat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qFormat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qFormat/>
    <w:pPr>
      <w:keepNext/>
      <w:widowControl w:val="0"/>
      <w:tabs>
        <w:tab w:val="left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qFormat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paragraph" w:customStyle="1" w:styleId="Blockquote">
    <w:name w:val="Blockquote"/>
    <w:basedOn w:val="Normal"/>
    <w:qFormat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paragraph" w:customStyle="1" w:styleId="Style2">
    <w:name w:val="Style2"/>
    <w:basedOn w:val="Style1"/>
    <w:qFormat/>
    <w:pPr>
      <w:tabs>
        <w:tab w:val="clear" w:pos="992"/>
        <w:tab w:val="left" w:pos="2091"/>
      </w:tabs>
      <w:ind w:left="2977"/>
      <w:jc w:val="both"/>
    </w:pPr>
  </w:style>
  <w:style w:type="paragraph" w:customStyle="1" w:styleId="text">
    <w:name w:val="text"/>
    <w:qFormat/>
    <w:pPr>
      <w:widowControl w:val="0"/>
      <w:suppressAutoHyphens/>
      <w:spacing w:before="240" w:line="240" w:lineRule="exact"/>
      <w:jc w:val="both"/>
    </w:pPr>
    <w:rPr>
      <w:rFonts w:ascii="Arial" w:hAnsi="Arial"/>
      <w:sz w:val="24"/>
      <w:lang w:val="cs-CZ" w:eastAsia="en-US"/>
    </w:rPr>
  </w:style>
  <w:style w:type="paragraph" w:customStyle="1" w:styleId="Section">
    <w:name w:val="Section"/>
    <w:basedOn w:val="Normal"/>
    <w:qFormat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qFormat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paragraph" w:styleId="GvdeMetni2">
    <w:name w:val="Body Text 2"/>
    <w:basedOn w:val="Normal"/>
    <w:qFormat/>
    <w:rsid w:val="00AE7D13"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  <w:lang w:eastAsia="en-GB"/>
    </w:rPr>
  </w:style>
  <w:style w:type="paragraph" w:customStyle="1" w:styleId="oddl-nadpis">
    <w:name w:val="oddíl-nadpis"/>
    <w:basedOn w:val="Normal"/>
    <w:qFormat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qFormat/>
    <w:rsid w:val="004A2F1C"/>
    <w:rPr>
      <w:rFonts w:ascii="Tahoma" w:hAnsi="Tahoma" w:cs="Tahoma"/>
      <w:sz w:val="16"/>
      <w:szCs w:val="16"/>
    </w:rPr>
  </w:style>
  <w:style w:type="paragraph" w:styleId="AklamaMetni">
    <w:name w:val="annotation text"/>
    <w:basedOn w:val="Normal"/>
    <w:link w:val="AklamaMetniChar"/>
    <w:qFormat/>
    <w:rsid w:val="005D5DFB"/>
  </w:style>
  <w:style w:type="paragraph" w:styleId="AklamaKonusu">
    <w:name w:val="annotation subject"/>
    <w:basedOn w:val="AklamaMetni"/>
    <w:next w:val="AklamaMetni"/>
    <w:link w:val="AklamaKonusuChar"/>
    <w:qFormat/>
    <w:rsid w:val="005D5DFB"/>
    <w:rPr>
      <w:b/>
      <w:bCs/>
    </w:rPr>
  </w:style>
  <w:style w:type="paragraph" w:customStyle="1" w:styleId="FrameContents">
    <w:name w:val="Frame Contents"/>
    <w:basedOn w:val="Normal"/>
    <w:qFormat/>
  </w:style>
  <w:style w:type="table" w:styleId="TabloKlavuzu">
    <w:name w:val="Table Grid"/>
    <w:basedOn w:val="NormalTablo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ED20E4-75CF-4738-BDDB-068E7FC2DC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9ED60A-ACBA-43D6-B21C-A32C1E40D1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F26D2F-399E-4BC7-B96D-4727AB9C6C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79E375-FE9F-433B-8864-719909E203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115</Words>
  <Characters>661</Characters>
  <Application>Microsoft Office Word</Application>
  <DocSecurity>0</DocSecurity>
  <Lines>5</Lines>
  <Paragraphs>1</Paragraphs>
  <ScaleCrop>false</ScaleCrop>
  <Company>European Commission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dc:description/>
  <cp:lastModifiedBy>nazife ahmedova</cp:lastModifiedBy>
  <cp:revision>15</cp:revision>
  <cp:lastPrinted>2015-12-03T09:09:00Z</cp:lastPrinted>
  <dcterms:created xsi:type="dcterms:W3CDTF">2018-12-18T11:40:00Z</dcterms:created>
  <dcterms:modified xsi:type="dcterms:W3CDTF">2022-02-28T08:50:00Z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