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3F44C" w14:textId="77777777" w:rsidR="00B62BF9" w:rsidRDefault="005E7F02">
      <w:pPr>
        <w:pStyle w:val="Annexetitle"/>
      </w:pPr>
      <w:r>
        <w:t>Tender guarantee form</w:t>
      </w:r>
    </w:p>
    <w:p w14:paraId="673FD502" w14:textId="77777777" w:rsidR="00B62BF9" w:rsidRDefault="005E7F02">
      <w:pPr>
        <w:jc w:val="center"/>
        <w:rPr>
          <w:rFonts w:ascii="Times New Roman" w:hAnsi="Times New Roman"/>
          <w:sz w:val="22"/>
          <w:szCs w:val="22"/>
          <w:lang w:val="en-GB"/>
        </w:rPr>
      </w:pPr>
      <w:r>
        <w:rPr>
          <w:rFonts w:ascii="Times New Roman" w:hAnsi="Times New Roman"/>
          <w:sz w:val="22"/>
          <w:szCs w:val="22"/>
          <w:lang w:val="en-GB"/>
        </w:rPr>
        <w:t>Specimen tender guarantee</w:t>
      </w:r>
    </w:p>
    <w:p w14:paraId="16DB9FEC" w14:textId="77777777" w:rsidR="00B62BF9" w:rsidRDefault="005E7F02">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0292CD52" w14:textId="77777777" w:rsidR="00B62BF9" w:rsidRDefault="005E7F02">
      <w:pPr>
        <w:rPr>
          <w:rFonts w:ascii="Times New Roman" w:hAnsi="Times New Roman"/>
          <w:sz w:val="22"/>
          <w:lang w:val="en-GB"/>
        </w:rPr>
      </w:pPr>
      <w:r>
        <w:rPr>
          <w:rFonts w:ascii="Times New Roman" w:hAnsi="Times New Roman"/>
          <w:sz w:val="22"/>
          <w:lang w:val="en-GB"/>
        </w:rPr>
        <w:t xml:space="preserve">For the attention of  </w:t>
      </w:r>
      <w:r>
        <w:rPr>
          <w:rFonts w:ascii="Times New Roman" w:hAnsi="Times New Roman"/>
          <w:sz w:val="22"/>
          <w:szCs w:val="22"/>
          <w:highlight w:val="yellow"/>
          <w:lang w:val="en-GB"/>
        </w:rPr>
        <w:t>Trakya University,</w:t>
      </w:r>
      <w:r>
        <w:rPr>
          <w:rFonts w:ascii="Times New Roman Tur" w:hAnsi="Times New Roman Tur" w:cs="Times New Roman Tur"/>
          <w:sz w:val="22"/>
          <w:szCs w:val="22"/>
          <w:lang w:val="en-GB"/>
        </w:rPr>
        <w:t xml:space="preserve"> Balkan Yerleşkesi 22030 Edirne, Türkiye,</w:t>
      </w:r>
      <w:r>
        <w:rPr>
          <w:rFonts w:ascii="Times New Roman" w:hAnsi="Times New Roman"/>
          <w:sz w:val="22"/>
          <w:lang w:val="en-GB"/>
        </w:rPr>
        <w:t xml:space="preserve"> referred to below as the ‘contracting authority’</w:t>
      </w:r>
    </w:p>
    <w:p w14:paraId="54DB7930" w14:textId="77777777" w:rsidR="00B62BF9" w:rsidRDefault="005E7F02">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02C4FB56" w14:textId="77777777" w:rsidR="00B62BF9" w:rsidRDefault="005E7F02">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59EAD501" w14:textId="1E800526" w:rsidR="00B62BF9" w:rsidRDefault="005E7F02">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lang w:val="en-GB"/>
        </w:rPr>
        <w:t>&lt;</w:t>
      </w:r>
      <w:r>
        <w:rPr>
          <w:rFonts w:ascii="Times New Roman" w:hAnsi="Times New Roman"/>
          <w:b/>
          <w:sz w:val="22"/>
          <w:highlight w:val="yellow"/>
          <w:lang w:val="en-GB"/>
        </w:rPr>
        <w:t xml:space="preserve">CB005.3.12.001 - PP – Supply </w:t>
      </w:r>
      <w:r w:rsidR="00F01E51">
        <w:rPr>
          <w:rFonts w:ascii="Times New Roman" w:hAnsi="Times New Roman"/>
          <w:b/>
          <w:sz w:val="22"/>
          <w:lang w:val="en-GB"/>
        </w:rPr>
        <w:t>7</w:t>
      </w:r>
      <w:r>
        <w:rPr>
          <w:rFonts w:ascii="Times New Roman" w:hAnsi="Times New Roman"/>
          <w:b/>
          <w:sz w:val="22"/>
          <w:lang w:val="en-GB"/>
        </w:rPr>
        <w:t>&gt;</w:t>
      </w:r>
    </w:p>
    <w:p w14:paraId="20FA5B23" w14:textId="77777777" w:rsidR="00B62BF9" w:rsidRDefault="005E7F02">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3F871B0B" w14:textId="77777777" w:rsidR="00B62BF9" w:rsidRDefault="005E7F02">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3D2539DB" w14:textId="77777777" w:rsidR="00B62BF9" w:rsidRDefault="005E7F02">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58295DA0" w14:textId="77777777" w:rsidR="00B62BF9" w:rsidRDefault="005E7F02">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45F99F83" w14:textId="77777777" w:rsidR="00B62BF9" w:rsidRDefault="005E7F02">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14693D02" w14:textId="77777777" w:rsidR="00B62BF9" w:rsidRDefault="005E7F02">
      <w:pPr>
        <w:spacing w:after="240"/>
        <w:rPr>
          <w:rFonts w:ascii="Times New Roman" w:hAnsi="Times New Roman"/>
          <w:sz w:val="22"/>
          <w:lang w:val="en-GB"/>
        </w:rPr>
      </w:pPr>
      <w:r>
        <w:rPr>
          <w:rFonts w:ascii="Times New Roman" w:hAnsi="Times New Roman"/>
          <w:sz w:val="22"/>
          <w:lang w:val="en-GB"/>
        </w:rPr>
        <w:t>Name: …………………………… Position: …………………</w:t>
      </w:r>
    </w:p>
    <w:p w14:paraId="24563618" w14:textId="77777777" w:rsidR="00B62BF9" w:rsidRDefault="005E7F02">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……………………….Date:</w:t>
      </w:r>
    </w:p>
    <w:sectPr w:rsidR="00B62BF9">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AC78C" w14:textId="77777777" w:rsidR="005E7F02" w:rsidRDefault="005E7F02">
      <w:pPr>
        <w:spacing w:before="0" w:after="0"/>
      </w:pPr>
      <w:r>
        <w:separator/>
      </w:r>
    </w:p>
  </w:endnote>
  <w:endnote w:type="continuationSeparator" w:id="0">
    <w:p w14:paraId="1162DF6D" w14:textId="77777777" w:rsidR="005E7F02" w:rsidRDefault="005E7F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7A68A" w14:textId="77777777" w:rsidR="00B62BF9" w:rsidRDefault="005E7F02">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6F0CBD05" w14:textId="77777777" w:rsidR="00B62BF9" w:rsidRDefault="005E7F02">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444FA" w14:textId="77777777" w:rsidR="005E7F02" w:rsidRDefault="005E7F02">
      <w:pPr>
        <w:rPr>
          <w:sz w:val="12"/>
        </w:rPr>
      </w:pPr>
      <w:r>
        <w:separator/>
      </w:r>
    </w:p>
  </w:footnote>
  <w:footnote w:type="continuationSeparator" w:id="0">
    <w:p w14:paraId="6D2CD10C" w14:textId="77777777" w:rsidR="005E7F02" w:rsidRDefault="005E7F02">
      <w:pPr>
        <w:rPr>
          <w:sz w:val="12"/>
        </w:rPr>
      </w:pPr>
      <w:r>
        <w:continuationSeparator/>
      </w:r>
    </w:p>
  </w:footnote>
  <w:footnote w:id="1">
    <w:p w14:paraId="484C29E6" w14:textId="77777777" w:rsidR="00B62BF9" w:rsidRDefault="005E7F02">
      <w:pPr>
        <w:pStyle w:val="DipnotMetni"/>
        <w:spacing w:after="0"/>
        <w:rPr>
          <w:lang w:val="en-GB"/>
        </w:rPr>
      </w:pPr>
      <w:r>
        <w:rPr>
          <w:rStyle w:val="FootnoteCharacters"/>
        </w:rPr>
        <w:footnoteRef/>
      </w:r>
      <w:r>
        <w:rPr>
          <w:lang w:val="en-GB"/>
        </w:rPr>
        <w:t xml:space="preserve"> This mention has to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2CF02529" w14:textId="77777777" w:rsidR="00B62BF9" w:rsidRDefault="005E7F02">
      <w:pPr>
        <w:pStyle w:val="DipnotMetni"/>
        <w:spacing w:after="0"/>
        <w:rPr>
          <w:lang w:val="en-IE"/>
        </w:rPr>
      </w:pPr>
      <w:r>
        <w:rPr>
          <w:rStyle w:val="FootnoteCharacters"/>
        </w:rPr>
        <w:footnoteRef/>
      </w:r>
      <w:r>
        <w:rPr>
          <w:lang w:val="en-IE"/>
        </w:rPr>
        <w:t xml:space="preserve"> 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(eIDAS Regulation) will be accepted.</w:t>
      </w:r>
    </w:p>
    <w:p w14:paraId="13CE701C" w14:textId="77777777" w:rsidR="00B62BF9" w:rsidRDefault="005E7F02">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18C34" w14:textId="77777777" w:rsidR="00B62BF9" w:rsidRDefault="00B62BF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BB1F98"/>
    <w:multiLevelType w:val="multilevel"/>
    <w:tmpl w:val="9618A6FE"/>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2BF9"/>
    <w:rsid w:val="005E7F02"/>
    <w:rsid w:val="00B62BF9"/>
    <w:rsid w:val="00F01E5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8F1DB6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2.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customXml/itemProps4.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2422</Characters>
  <Application>Microsoft Office Word</Application>
  <DocSecurity>0</DocSecurity>
  <Lines>20</Lines>
  <Paragraphs>5</Paragraphs>
  <ScaleCrop>false</ScaleCrop>
  <Company>European Commission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2022-02-28T09:09:00Z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