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202DD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58F494D3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39FE59DD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6DCA4CBF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04EF36F3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681BA99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08470C16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28A75ADF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3755DD4D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623FB5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623FB5">
        <w:rPr>
          <w:rFonts w:ascii="Times New Roman" w:hAnsi="Times New Roman"/>
          <w:b/>
          <w:smallCaps/>
          <w:sz w:val="28"/>
          <w:lang w:val="en-GB"/>
        </w:rPr>
        <w:t>g</w:t>
      </w:r>
      <w:r w:rsidRPr="00623FB5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623FB5">
        <w:rPr>
          <w:rFonts w:ascii="Times New Roman" w:hAnsi="Times New Roman"/>
          <w:b/>
          <w:smallCaps/>
          <w:sz w:val="28"/>
          <w:lang w:val="en-GB"/>
        </w:rPr>
        <w:t>b</w:t>
      </w:r>
      <w:r w:rsidRPr="00623FB5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623FB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7417A6F7" w14:textId="77777777" w:rsidR="00623FB5" w:rsidRPr="00623FB5" w:rsidRDefault="00623FB5" w:rsidP="00623FB5">
      <w:pPr>
        <w:spacing w:before="0" w:after="0"/>
        <w:rPr>
          <w:rFonts w:ascii="Times New Roman" w:hAnsi="Times New Roman"/>
          <w:b/>
          <w:sz w:val="22"/>
          <w:szCs w:val="22"/>
        </w:rPr>
      </w:pPr>
      <w:r w:rsidRPr="00623FB5">
        <w:rPr>
          <w:rFonts w:ascii="Times New Roman" w:hAnsi="Times New Roman"/>
          <w:b/>
          <w:sz w:val="22"/>
          <w:szCs w:val="22"/>
        </w:rPr>
        <w:t xml:space="preserve">DISTRICT GOVERNMENT OF ENEZ </w:t>
      </w:r>
    </w:p>
    <w:p w14:paraId="4A6D4352" w14:textId="77777777" w:rsidR="00623FB5" w:rsidRPr="00623FB5" w:rsidRDefault="00623FB5" w:rsidP="00623FB5">
      <w:pPr>
        <w:spacing w:before="0" w:after="0"/>
        <w:rPr>
          <w:rFonts w:ascii="Times New Roman" w:hAnsi="Times New Roman"/>
          <w:sz w:val="22"/>
          <w:szCs w:val="22"/>
        </w:rPr>
      </w:pPr>
      <w:r w:rsidRPr="00623FB5">
        <w:rPr>
          <w:rFonts w:ascii="Times New Roman" w:hAnsi="Times New Roman"/>
          <w:sz w:val="22"/>
          <w:szCs w:val="22"/>
        </w:rPr>
        <w:t xml:space="preserve">Milli Egemenlik Blvd. District Government Building, 2 floor. </w:t>
      </w:r>
    </w:p>
    <w:p w14:paraId="5CBC88B7" w14:textId="77777777" w:rsidR="00623FB5" w:rsidRPr="00623FB5" w:rsidRDefault="00623FB5" w:rsidP="00623FB5">
      <w:pPr>
        <w:spacing w:before="0" w:after="0"/>
        <w:rPr>
          <w:rFonts w:ascii="Times New Roman" w:hAnsi="Times New Roman"/>
          <w:sz w:val="22"/>
          <w:szCs w:val="22"/>
        </w:rPr>
      </w:pPr>
      <w:r w:rsidRPr="00623FB5">
        <w:rPr>
          <w:rFonts w:ascii="Times New Roman" w:hAnsi="Times New Roman"/>
          <w:sz w:val="22"/>
          <w:szCs w:val="22"/>
        </w:rPr>
        <w:t xml:space="preserve">22700 Enez / EDIRNE, TURKEY  </w:t>
      </w:r>
    </w:p>
    <w:p w14:paraId="47D5ABD9" w14:textId="77777777" w:rsidR="00623FB5" w:rsidRPr="00623FB5" w:rsidRDefault="00623FB5" w:rsidP="00623FB5">
      <w:pPr>
        <w:spacing w:before="0" w:after="0"/>
        <w:rPr>
          <w:rFonts w:ascii="Times New Roman" w:hAnsi="Times New Roman"/>
          <w:sz w:val="22"/>
          <w:szCs w:val="22"/>
        </w:rPr>
      </w:pPr>
      <w:r w:rsidRPr="00623FB5">
        <w:rPr>
          <w:rFonts w:ascii="Times New Roman" w:hAnsi="Times New Roman"/>
          <w:sz w:val="22"/>
          <w:szCs w:val="22"/>
        </w:rPr>
        <w:t>Represented by: Ms. Elif Canan TUNCER (District Governor)</w:t>
      </w:r>
    </w:p>
    <w:p w14:paraId="6B2E75BA" w14:textId="77777777" w:rsidR="004D2FD8" w:rsidRPr="00387E08" w:rsidRDefault="00623FB5" w:rsidP="00623FB5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70674EDD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46495C83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076EDA8C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42C2CEE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687530C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5089CDD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1ABCE09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70C09EF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33E5E76C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15EBECA9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16E2BB61" w14:textId="77777777" w:rsidR="00623FB5" w:rsidRPr="00623FB5" w:rsidRDefault="00623FB5" w:rsidP="00623FB5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23FB5">
        <w:rPr>
          <w:rFonts w:ascii="Times New Roman" w:hAnsi="Times New Roman"/>
          <w:b/>
          <w:sz w:val="28"/>
        </w:rPr>
        <w:t xml:space="preserve">PROJECT: </w:t>
      </w:r>
      <w:r w:rsidRPr="00623FB5">
        <w:rPr>
          <w:rFonts w:ascii="Times New Roman" w:hAnsi="Times New Roman"/>
          <w:b/>
          <w:iCs/>
          <w:sz w:val="28"/>
          <w:szCs w:val="28"/>
        </w:rPr>
        <w:t>“</w:t>
      </w:r>
      <w:r w:rsidRPr="00623FB5">
        <w:rPr>
          <w:rFonts w:ascii="Times New Roman" w:hAnsi="Times New Roman"/>
          <w:b/>
          <w:color w:val="000000"/>
          <w:sz w:val="28"/>
          <w:szCs w:val="28"/>
        </w:rPr>
        <w:t>Joint cross-border initiatives for reduction of marine litter in Aegean and Black Sea (Seas without waste)" Ref. No: CB005.2.12.88</w:t>
      </w:r>
    </w:p>
    <w:p w14:paraId="133B439F" w14:textId="77777777" w:rsidR="00623FB5" w:rsidRPr="00623FB5" w:rsidRDefault="00623FB5" w:rsidP="00623FB5">
      <w:pPr>
        <w:spacing w:before="360" w:after="0"/>
        <w:jc w:val="center"/>
        <w:outlineLvl w:val="0"/>
        <w:rPr>
          <w:rFonts w:ascii="Times New Roman" w:hAnsi="Times New Roman"/>
          <w:b/>
          <w:sz w:val="28"/>
        </w:rPr>
      </w:pPr>
      <w:r w:rsidRPr="00623FB5">
        <w:rPr>
          <w:rFonts w:ascii="Times New Roman" w:hAnsi="Times New Roman"/>
          <w:b/>
          <w:sz w:val="28"/>
        </w:rPr>
        <w:t>CONTRACT TITLE</w:t>
      </w:r>
      <w:r>
        <w:rPr>
          <w:rFonts w:ascii="Times New Roman" w:hAnsi="Times New Roman"/>
          <w:b/>
          <w:sz w:val="28"/>
        </w:rPr>
        <w:t>: Supply of equipment for recycle systems</w:t>
      </w:r>
    </w:p>
    <w:p w14:paraId="639DD3E5" w14:textId="77777777" w:rsidR="00623FB5" w:rsidRPr="00623FB5" w:rsidRDefault="00623FB5" w:rsidP="00623FB5">
      <w:pPr>
        <w:spacing w:before="240"/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623FB5">
        <w:rPr>
          <w:rFonts w:ascii="Times New Roman" w:hAnsi="Times New Roman"/>
          <w:b/>
          <w:sz w:val="22"/>
          <w:szCs w:val="22"/>
        </w:rPr>
        <w:t>Identification number</w:t>
      </w:r>
      <w:r>
        <w:rPr>
          <w:rFonts w:ascii="Times New Roman" w:hAnsi="Times New Roman"/>
          <w:b/>
          <w:sz w:val="22"/>
          <w:szCs w:val="22"/>
        </w:rPr>
        <w:t>: 088-Supply-01</w:t>
      </w:r>
    </w:p>
    <w:p w14:paraId="38D6EDAE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2868FEDC" w14:textId="77777777" w:rsidR="004D2FD8" w:rsidRPr="007B70EE" w:rsidRDefault="004D2FD8" w:rsidP="00514BE0">
      <w:pPr>
        <w:spacing w:before="240" w:after="24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subject of the contract shall </w:t>
      </w:r>
      <w:r w:rsidRPr="00623FB5">
        <w:rPr>
          <w:rFonts w:ascii="Times New Roman" w:hAnsi="Times New Roman"/>
          <w:sz w:val="22"/>
          <w:lang w:val="en-GB"/>
        </w:rPr>
        <w:t xml:space="preserve">be the </w:t>
      </w:r>
      <w:r w:rsidR="00D5158D" w:rsidRPr="00623FB5">
        <w:rPr>
          <w:rFonts w:ascii="Times New Roman" w:hAnsi="Times New Roman"/>
          <w:sz w:val="22"/>
          <w:lang w:val="en-GB"/>
        </w:rPr>
        <w:t>supply</w:t>
      </w:r>
      <w:r w:rsidR="00623FB5" w:rsidRPr="00623FB5">
        <w:rPr>
          <w:rFonts w:ascii="Times New Roman" w:hAnsi="Times New Roman"/>
          <w:sz w:val="22"/>
          <w:lang w:val="en-GB"/>
        </w:rPr>
        <w:t xml:space="preserve">, </w:t>
      </w:r>
      <w:r w:rsidRPr="00623FB5">
        <w:rPr>
          <w:rFonts w:ascii="Times New Roman" w:hAnsi="Times New Roman"/>
          <w:sz w:val="22"/>
          <w:lang w:val="en-GB"/>
        </w:rPr>
        <w:t>of the following supplies:</w:t>
      </w:r>
    </w:p>
    <w:p w14:paraId="279E7701" w14:textId="77777777" w:rsidR="006B6C7D" w:rsidRPr="00346826" w:rsidRDefault="006B6C7D" w:rsidP="006B6C7D">
      <w:pPr>
        <w:pStyle w:val="Blockquote"/>
        <w:ind w:left="709"/>
        <w:rPr>
          <w:rFonts w:ascii="Times New Roman" w:hAnsi="Times New Roman"/>
          <w:sz w:val="22"/>
          <w:szCs w:val="22"/>
          <w:lang w:val="en-GB"/>
        </w:rPr>
      </w:pPr>
      <w:r w:rsidRPr="00346826">
        <w:rPr>
          <w:rFonts w:ascii="Times New Roman" w:hAnsi="Times New Roman"/>
          <w:sz w:val="22"/>
          <w:szCs w:val="22"/>
          <w:lang w:val="en-GB"/>
        </w:rPr>
        <w:t xml:space="preserve">-Recycle systems (bins) for schools, offices in administration etc. 3 separations, </w:t>
      </w:r>
      <w:r w:rsidRPr="00346826">
        <w:rPr>
          <w:rFonts w:ascii="Times New Roman" w:hAnsi="Times New Roman"/>
          <w:sz w:val="22"/>
          <w:szCs w:val="22"/>
          <w:lang w:val="en-GB"/>
        </w:rPr>
        <w:lastRenderedPageBreak/>
        <w:t>branded</w:t>
      </w:r>
    </w:p>
    <w:p w14:paraId="05481EF5" w14:textId="2D77BD86" w:rsidR="006B6C7D" w:rsidRPr="00A01791" w:rsidRDefault="006B6C7D" w:rsidP="006B6C7D">
      <w:pPr>
        <w:pStyle w:val="Blockquote"/>
        <w:ind w:left="709"/>
        <w:rPr>
          <w:rFonts w:ascii="Times New Roman" w:hAnsi="Times New Roman"/>
          <w:sz w:val="22"/>
          <w:szCs w:val="22"/>
          <w:lang w:val="en-GB"/>
        </w:rPr>
      </w:pPr>
      <w:r w:rsidRPr="00A01791">
        <w:rPr>
          <w:rFonts w:ascii="Times New Roman" w:hAnsi="Times New Roman"/>
          <w:sz w:val="22"/>
          <w:szCs w:val="22"/>
          <w:lang w:val="en-GB"/>
        </w:rPr>
        <w:t>-Can presser</w:t>
      </w:r>
      <w:r w:rsidR="00A01791" w:rsidRPr="00A01791">
        <w:rPr>
          <w:rFonts w:ascii="Times New Roman" w:hAnsi="Times New Roman"/>
          <w:sz w:val="22"/>
          <w:szCs w:val="22"/>
          <w:lang w:val="en-GB"/>
        </w:rPr>
        <w:t>,</w:t>
      </w:r>
      <w:r w:rsidRPr="00A01791">
        <w:rPr>
          <w:rFonts w:ascii="Times New Roman" w:hAnsi="Times New Roman"/>
          <w:sz w:val="22"/>
          <w:szCs w:val="22"/>
          <w:lang w:val="en-GB"/>
        </w:rPr>
        <w:t xml:space="preserve"> branded</w:t>
      </w:r>
      <w:bookmarkStart w:id="2" w:name="_GoBack"/>
      <w:bookmarkEnd w:id="2"/>
    </w:p>
    <w:p w14:paraId="749719E2" w14:textId="2D0B819A" w:rsidR="00A01791" w:rsidRPr="00A01791" w:rsidRDefault="00A01791" w:rsidP="006B6C7D">
      <w:pPr>
        <w:pStyle w:val="Blockquote"/>
        <w:ind w:left="709"/>
        <w:rPr>
          <w:rFonts w:ascii="Times New Roman" w:hAnsi="Times New Roman"/>
          <w:sz w:val="22"/>
          <w:szCs w:val="22"/>
          <w:lang w:val="en-GB"/>
        </w:rPr>
      </w:pPr>
      <w:r w:rsidRPr="00A01791">
        <w:rPr>
          <w:rFonts w:ascii="Times New Roman" w:hAnsi="Times New Roman"/>
          <w:sz w:val="22"/>
          <w:szCs w:val="22"/>
          <w:lang w:val="en-GB"/>
        </w:rPr>
        <w:t>-</w:t>
      </w:r>
      <w:r w:rsidRPr="00A01791">
        <w:rPr>
          <w:rFonts w:ascii="Times New Roman" w:hAnsi="Times New Roman"/>
          <w:sz w:val="22"/>
          <w:szCs w:val="22"/>
          <w:lang w:val="en-GB"/>
        </w:rPr>
        <w:t>Plastic presser, branded</w:t>
      </w:r>
    </w:p>
    <w:p w14:paraId="3AD85C52" w14:textId="77777777" w:rsidR="006B6C7D" w:rsidRPr="00346826" w:rsidRDefault="006B6C7D" w:rsidP="006B6C7D">
      <w:pPr>
        <w:pStyle w:val="Blockquote"/>
        <w:ind w:left="709"/>
        <w:rPr>
          <w:rFonts w:ascii="Times New Roman" w:hAnsi="Times New Roman"/>
          <w:sz w:val="22"/>
          <w:szCs w:val="22"/>
          <w:lang w:val="en-GB"/>
        </w:rPr>
      </w:pPr>
      <w:r w:rsidRPr="00346826">
        <w:rPr>
          <w:rFonts w:ascii="Times New Roman" w:hAnsi="Times New Roman"/>
          <w:sz w:val="22"/>
          <w:szCs w:val="22"/>
          <w:lang w:val="en-GB"/>
        </w:rPr>
        <w:t xml:space="preserve">-770 lt. straight cover garbage container </w:t>
      </w:r>
    </w:p>
    <w:p w14:paraId="195A7BED" w14:textId="77777777" w:rsidR="006B6C7D" w:rsidRPr="00346826" w:rsidRDefault="006B6C7D" w:rsidP="006B6C7D">
      <w:pPr>
        <w:pStyle w:val="Blockquote"/>
        <w:ind w:left="709"/>
        <w:rPr>
          <w:rFonts w:ascii="Times New Roman" w:hAnsi="Times New Roman"/>
          <w:sz w:val="22"/>
          <w:szCs w:val="22"/>
          <w:lang w:val="en-GB"/>
        </w:rPr>
      </w:pPr>
      <w:r w:rsidRPr="00346826">
        <w:rPr>
          <w:rFonts w:ascii="Times New Roman" w:hAnsi="Times New Roman"/>
          <w:sz w:val="22"/>
          <w:szCs w:val="22"/>
          <w:lang w:val="en-GB"/>
        </w:rPr>
        <w:t>-Information signboard behind the containers</w:t>
      </w:r>
    </w:p>
    <w:p w14:paraId="3A851931" w14:textId="77777777" w:rsidR="006B6C7D" w:rsidRDefault="006B6C7D" w:rsidP="006B6C7D">
      <w:pPr>
        <w:spacing w:before="0" w:after="0"/>
        <w:ind w:left="644"/>
        <w:jc w:val="both"/>
        <w:rPr>
          <w:rFonts w:ascii="Times New Roman" w:hAnsi="Times New Roman"/>
          <w:sz w:val="22"/>
        </w:rPr>
      </w:pPr>
    </w:p>
    <w:p w14:paraId="6F74A00C" w14:textId="473B1F23" w:rsidR="006B6C7D" w:rsidRPr="007B70EE" w:rsidRDefault="006B6C7D" w:rsidP="006B6C7D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</w:rPr>
        <w:t>The place of acceptance of the supplies shal be</w:t>
      </w:r>
      <w:r w:rsidRPr="00346826">
        <w:rPr>
          <w:rFonts w:ascii="Times New Roman" w:hAnsi="Times New Roman"/>
          <w:sz w:val="22"/>
        </w:rPr>
        <w:t xml:space="preserve"> the premises of the Municipality of </w:t>
      </w:r>
      <w:r w:rsidRPr="006B6C7D">
        <w:rPr>
          <w:rStyle w:val="Emphasis"/>
          <w:rFonts w:ascii="Times New Roman" w:hAnsi="Times New Roman"/>
          <w:i w:val="0"/>
          <w:sz w:val="22"/>
          <w:szCs w:val="22"/>
        </w:rPr>
        <w:t>Milli Egemenlik Caddesi , Hükümet Konağı, No:11, 22700, Enez, Edirne, Turkey</w:t>
      </w:r>
      <w:r w:rsidRPr="006B6C7D">
        <w:rPr>
          <w:rFonts w:ascii="Times New Roman" w:hAnsi="Times New Roman"/>
          <w:i/>
          <w:sz w:val="22"/>
        </w:rPr>
        <w:t xml:space="preserve">, </w:t>
      </w:r>
      <w:r w:rsidRPr="006B6C7D">
        <w:rPr>
          <w:rFonts w:ascii="Times New Roman" w:hAnsi="Times New Roman"/>
          <w:sz w:val="22"/>
        </w:rPr>
        <w:t>DDP</w:t>
      </w:r>
      <w:r w:rsidRPr="00346826">
        <w:rPr>
          <w:rStyle w:val="FootnoteReference"/>
          <w:rFonts w:ascii="Times New Roman" w:hAnsi="Times New Roman"/>
          <w:sz w:val="22"/>
        </w:rPr>
        <w:footnoteReference w:id="4"/>
      </w:r>
      <w:r>
        <w:rPr>
          <w:rFonts w:ascii="Times New Roman" w:hAnsi="Times New Roman"/>
          <w:sz w:val="22"/>
        </w:rPr>
        <w:t xml:space="preserve">. </w:t>
      </w:r>
      <w:r w:rsidRPr="00A940DC">
        <w:rPr>
          <w:rFonts w:ascii="Times New Roman" w:hAnsi="Times New Roman"/>
          <w:sz w:val="22"/>
          <w:lang w:val="en-GB"/>
        </w:rPr>
        <w:t>The implementation period</w:t>
      </w:r>
      <w:r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>
        <w:rPr>
          <w:rFonts w:ascii="Times New Roman" w:hAnsi="Times New Roman"/>
          <w:sz w:val="22"/>
          <w:lang w:val="en-GB"/>
        </w:rPr>
        <w:t>the date of contract signature by both parties</w:t>
      </w:r>
      <w:r w:rsidRPr="00A940DC">
        <w:rPr>
          <w:rFonts w:ascii="Times New Roman" w:hAnsi="Times New Roman"/>
          <w:sz w:val="22"/>
          <w:lang w:val="en-GB"/>
        </w:rPr>
        <w:t xml:space="preserve"> to </w:t>
      </w:r>
      <w:r>
        <w:rPr>
          <w:rFonts w:ascii="Times New Roman" w:hAnsi="Times New Roman"/>
          <w:sz w:val="22"/>
          <w:lang w:val="en-GB"/>
        </w:rPr>
        <w:t xml:space="preserve">the </w:t>
      </w:r>
      <w:r w:rsidRPr="00437C6D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F50E72C" w14:textId="7EA733A1" w:rsidR="006B6C7D" w:rsidRDefault="006B6C7D" w:rsidP="006B6C7D">
      <w:pPr>
        <w:spacing w:before="0" w:after="0"/>
        <w:ind w:left="644"/>
        <w:jc w:val="both"/>
        <w:rPr>
          <w:rFonts w:ascii="Times New Roman" w:hAnsi="Times New Roman"/>
          <w:sz w:val="22"/>
        </w:rPr>
      </w:pPr>
    </w:p>
    <w:p w14:paraId="090AD6DC" w14:textId="4A8910BA" w:rsidR="004D2FD8" w:rsidRPr="009B30FB" w:rsidRDefault="004D2FD8" w:rsidP="006B6C7D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7FE15E0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03E05363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4FEBBCBA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21B41B84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159058AB" w14:textId="0EFAC325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6B6C7D" w:rsidRPr="006B6C7D">
        <w:rPr>
          <w:rFonts w:ascii="Times New Roman" w:hAnsi="Times New Roman"/>
          <w:sz w:val="22"/>
          <w:lang w:val="en-GB"/>
        </w:rPr>
        <w:t>…………..</w:t>
      </w:r>
      <w:r w:rsidR="001E684B" w:rsidRPr="006B6C7D">
        <w:rPr>
          <w:rFonts w:ascii="Times New Roman" w:hAnsi="Times New Roman"/>
          <w:sz w:val="22"/>
          <w:lang w:val="en-GB"/>
        </w:rPr>
        <w:t>EUR</w:t>
      </w:r>
      <w:r w:rsidR="006B6C7D" w:rsidRPr="006B6C7D">
        <w:rPr>
          <w:rFonts w:ascii="Times New Roman" w:hAnsi="Times New Roman"/>
          <w:sz w:val="22"/>
          <w:lang w:val="en-GB"/>
        </w:rPr>
        <w:t>.</w:t>
      </w:r>
      <w:r w:rsidR="001E684B" w:rsidRPr="006B6C7D">
        <w:rPr>
          <w:rFonts w:ascii="Times New Roman" w:hAnsi="Times New Roman"/>
          <w:sz w:val="22"/>
          <w:lang w:val="en-GB"/>
        </w:rPr>
        <w:t xml:space="preserve"> </w:t>
      </w:r>
    </w:p>
    <w:p w14:paraId="5DA6570F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166CA7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6F722646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09332C9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0B434D25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2FF32A3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1EA6FBB6" w14:textId="77777777" w:rsidR="00187253" w:rsidRPr="006B6C7D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 xml:space="preserve">including clarifications before the deadline for submission of </w:t>
      </w:r>
      <w:r w:rsidRPr="006B6C7D">
        <w:rPr>
          <w:rFonts w:ascii="Times New Roman" w:hAnsi="Times New Roman"/>
          <w:sz w:val="22"/>
          <w:lang w:val="en-GB"/>
        </w:rPr>
        <w:t>tenders</w:t>
      </w:r>
      <w:r w:rsidR="00063C56" w:rsidRPr="006B6C7D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6B6C7D">
        <w:rPr>
          <w:rFonts w:ascii="Times New Roman" w:hAnsi="Times New Roman"/>
          <w:sz w:val="22"/>
          <w:lang w:val="en-GB"/>
        </w:rPr>
        <w:t>]</w:t>
      </w:r>
      <w:r w:rsidRPr="006B6C7D">
        <w:rPr>
          <w:rFonts w:ascii="Times New Roman" w:hAnsi="Times New Roman"/>
          <w:sz w:val="22"/>
          <w:lang w:val="en-GB"/>
        </w:rPr>
        <w:t>;</w:t>
      </w:r>
    </w:p>
    <w:p w14:paraId="07134166" w14:textId="06088953" w:rsidR="00187253" w:rsidRPr="006B6C7D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B6C7D">
        <w:rPr>
          <w:rFonts w:ascii="Times New Roman" w:hAnsi="Times New Roman"/>
          <w:sz w:val="22"/>
          <w:lang w:val="en-GB"/>
        </w:rPr>
        <w:t xml:space="preserve">the </w:t>
      </w:r>
      <w:r w:rsidR="00531265" w:rsidRPr="006B6C7D">
        <w:rPr>
          <w:rFonts w:ascii="Times New Roman" w:hAnsi="Times New Roman"/>
          <w:sz w:val="22"/>
          <w:lang w:val="en-GB"/>
        </w:rPr>
        <w:t>t</w:t>
      </w:r>
      <w:r w:rsidRPr="006B6C7D">
        <w:rPr>
          <w:rFonts w:ascii="Times New Roman" w:hAnsi="Times New Roman"/>
          <w:sz w:val="22"/>
          <w:lang w:val="en-GB"/>
        </w:rPr>
        <w:t xml:space="preserve">echnical </w:t>
      </w:r>
      <w:r w:rsidR="00531265" w:rsidRPr="006B6C7D">
        <w:rPr>
          <w:rFonts w:ascii="Times New Roman" w:hAnsi="Times New Roman"/>
          <w:sz w:val="22"/>
          <w:lang w:val="en-GB"/>
        </w:rPr>
        <w:t>o</w:t>
      </w:r>
      <w:r w:rsidRPr="006B6C7D">
        <w:rPr>
          <w:rFonts w:ascii="Times New Roman" w:hAnsi="Times New Roman"/>
          <w:sz w:val="22"/>
          <w:lang w:val="en-GB"/>
        </w:rPr>
        <w:t xml:space="preserve">ffer (Annex III including clarifications from </w:t>
      </w:r>
      <w:r w:rsidR="000D24E3" w:rsidRPr="006B6C7D">
        <w:rPr>
          <w:rFonts w:ascii="Times New Roman" w:hAnsi="Times New Roman"/>
          <w:sz w:val="22"/>
          <w:lang w:val="en-GB"/>
        </w:rPr>
        <w:t xml:space="preserve">the </w:t>
      </w:r>
      <w:r w:rsidRPr="006B6C7D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6B6C7D">
        <w:rPr>
          <w:rFonts w:ascii="Times New Roman" w:hAnsi="Times New Roman"/>
          <w:sz w:val="22"/>
          <w:lang w:val="en-GB"/>
        </w:rPr>
        <w:t>)</w:t>
      </w:r>
      <w:r w:rsidRPr="006B6C7D">
        <w:rPr>
          <w:rFonts w:ascii="Times New Roman" w:hAnsi="Times New Roman"/>
          <w:sz w:val="22"/>
          <w:lang w:val="en-GB"/>
        </w:rPr>
        <w:t>;</w:t>
      </w:r>
    </w:p>
    <w:p w14:paraId="08C09616" w14:textId="77777777" w:rsidR="004D2FD8" w:rsidRPr="006B6C7D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Pr="006B6C7D">
        <w:rPr>
          <w:rFonts w:ascii="Times New Roman" w:hAnsi="Times New Roman"/>
          <w:sz w:val="22"/>
          <w:lang w:val="en-GB"/>
        </w:rPr>
        <w:t>budget breakdown (Annex</w:t>
      </w:r>
      <w:r w:rsidR="00063C56" w:rsidRPr="006B6C7D">
        <w:rPr>
          <w:rFonts w:ascii="Times New Roman" w:hAnsi="Times New Roman"/>
          <w:sz w:val="22"/>
          <w:lang w:val="en-GB"/>
        </w:rPr>
        <w:t xml:space="preserve"> IV</w:t>
      </w:r>
      <w:r w:rsidRPr="006B6C7D">
        <w:rPr>
          <w:rFonts w:ascii="Times New Roman" w:hAnsi="Times New Roman"/>
          <w:sz w:val="22"/>
          <w:lang w:val="en-GB"/>
        </w:rPr>
        <w:t>);</w:t>
      </w:r>
    </w:p>
    <w:p w14:paraId="5F4A8E07" w14:textId="0934BAA8" w:rsidR="00B80DE8" w:rsidRPr="006B6C7D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B6C7D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B6C7D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B6C7D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B6C7D">
        <w:rPr>
          <w:rFonts w:ascii="Times New Roman" w:hAnsi="Times New Roman"/>
          <w:sz w:val="22"/>
          <w:lang w:val="en-GB"/>
        </w:rPr>
        <w:t>)</w:t>
      </w:r>
      <w:r w:rsidR="00B80DE8" w:rsidRPr="006B6C7D">
        <w:rPr>
          <w:rFonts w:ascii="Times New Roman" w:hAnsi="Times New Roman"/>
          <w:sz w:val="22"/>
          <w:lang w:val="en-GB"/>
        </w:rPr>
        <w:t>;</w:t>
      </w:r>
    </w:p>
    <w:p w14:paraId="4A3779AF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D4411E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lastRenderedPageBreak/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6B356E93" w14:textId="77777777" w:rsidR="006B6C7D" w:rsidRPr="00462120" w:rsidRDefault="006B6C7D" w:rsidP="006B6C7D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Not applicable</w:t>
      </w:r>
    </w:p>
    <w:p w14:paraId="7BDFE087" w14:textId="77777777" w:rsidR="006B6C7D" w:rsidRPr="005B03BC" w:rsidRDefault="006B6C7D" w:rsidP="006B6C7D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Pr="001C71E6">
        <w:rPr>
          <w:rFonts w:ascii="Times New Roman" w:hAnsi="Times New Roman"/>
          <w:sz w:val="22"/>
          <w:szCs w:val="22"/>
          <w:lang w:val="en-GB"/>
        </w:rPr>
        <w:t xml:space="preserve">two originals, </w:t>
      </w:r>
      <w:r w:rsidRPr="001C71E6">
        <w:rPr>
          <w:rFonts w:ascii="Times New Roman" w:hAnsi="Times New Roman"/>
          <w:sz w:val="22"/>
          <w:lang w:val="en-GB"/>
        </w:rPr>
        <w:t>one original being for the contracting authority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777EEB9F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00A6CE06" w14:textId="77777777" w:rsidTr="00514BE0">
        <w:trPr>
          <w:trHeight w:val="520"/>
        </w:trPr>
        <w:tc>
          <w:tcPr>
            <w:tcW w:w="4253" w:type="dxa"/>
            <w:gridSpan w:val="2"/>
          </w:tcPr>
          <w:p w14:paraId="5B222E9E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496346FA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4BA1570" w14:textId="77777777" w:rsidTr="00514BE0">
        <w:trPr>
          <w:cantSplit/>
          <w:trHeight w:val="555"/>
        </w:trPr>
        <w:tc>
          <w:tcPr>
            <w:tcW w:w="1985" w:type="dxa"/>
          </w:tcPr>
          <w:p w14:paraId="1A3A708F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4EFCD027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3CA41F8" w14:textId="56B5A73C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  <w:r w:rsidR="006B6C7D">
              <w:rPr>
                <w:rFonts w:ascii="Times New Roman" w:hAnsi="Times New Roman"/>
                <w:sz w:val="22"/>
                <w:lang w:val="en-GB"/>
              </w:rPr>
              <w:t xml:space="preserve"> Elif Canan Tuncer</w:t>
            </w:r>
          </w:p>
        </w:tc>
        <w:tc>
          <w:tcPr>
            <w:tcW w:w="2232" w:type="dxa"/>
          </w:tcPr>
          <w:p w14:paraId="1151A88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F6C57D7" w14:textId="77777777" w:rsidTr="00514BE0">
        <w:trPr>
          <w:cantSplit/>
          <w:trHeight w:val="577"/>
        </w:trPr>
        <w:tc>
          <w:tcPr>
            <w:tcW w:w="1985" w:type="dxa"/>
          </w:tcPr>
          <w:p w14:paraId="71D5227B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898BCC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8DD32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79EABBA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D2F2914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547AB8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98C038E" w14:textId="11DD7CF2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  <w:r w:rsidR="006B6C7D">
              <w:rPr>
                <w:rFonts w:ascii="Times New Roman" w:hAnsi="Times New Roman"/>
                <w:sz w:val="22"/>
                <w:lang w:val="en-GB"/>
              </w:rPr>
              <w:t xml:space="preserve"> District Governor</w:t>
            </w:r>
          </w:p>
        </w:tc>
        <w:tc>
          <w:tcPr>
            <w:tcW w:w="2232" w:type="dxa"/>
          </w:tcPr>
          <w:p w14:paraId="4B712A3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2A51A48" w14:textId="77777777" w:rsidTr="00514BE0">
        <w:trPr>
          <w:cantSplit/>
          <w:trHeight w:val="878"/>
        </w:trPr>
        <w:tc>
          <w:tcPr>
            <w:tcW w:w="1985" w:type="dxa"/>
          </w:tcPr>
          <w:p w14:paraId="0A72BC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EABF73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637629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25CD95C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AF75D6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C783D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719FB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2AD5AEF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92331F4" w14:textId="77777777" w:rsidTr="00514BE0">
        <w:trPr>
          <w:cantSplit/>
          <w:trHeight w:val="428"/>
        </w:trPr>
        <w:tc>
          <w:tcPr>
            <w:tcW w:w="1985" w:type="dxa"/>
          </w:tcPr>
          <w:p w14:paraId="72EE27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5808A4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1F455B0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42C0D1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A44993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34B6F00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5D28623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06404FA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  <w:p w14:paraId="6C3DB195" w14:textId="77777777" w:rsidR="004D2FD8" w:rsidRPr="00A940DC" w:rsidRDefault="004D2FD8" w:rsidP="00623FB5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539ADDA8" w14:textId="77777777" w:rsidTr="00514BE0">
        <w:trPr>
          <w:cantSplit/>
          <w:trHeight w:val="574"/>
        </w:trPr>
        <w:tc>
          <w:tcPr>
            <w:tcW w:w="1985" w:type="dxa"/>
          </w:tcPr>
          <w:p w14:paraId="48709A7F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22E3D34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192E10A9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1741D526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2A685E2E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C7039" w14:textId="77777777" w:rsidR="006B416B" w:rsidRDefault="006B416B">
      <w:r>
        <w:separator/>
      </w:r>
    </w:p>
    <w:p w14:paraId="1DA9E6D8" w14:textId="77777777" w:rsidR="006B416B" w:rsidRDefault="006B416B"/>
  </w:endnote>
  <w:endnote w:type="continuationSeparator" w:id="0">
    <w:p w14:paraId="7E35B97D" w14:textId="77777777" w:rsidR="006B416B" w:rsidRDefault="006B416B">
      <w:r>
        <w:continuationSeparator/>
      </w:r>
    </w:p>
    <w:p w14:paraId="6E19E6A5" w14:textId="77777777"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A1D81" w14:textId="77777777" w:rsidR="00326BE0" w:rsidRPr="0076436E" w:rsidRDefault="000D4DE7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930933">
      <w:rPr>
        <w:rFonts w:ascii="Times New Roman" w:hAnsi="Times New Roman"/>
        <w:b/>
        <w:sz w:val="18"/>
        <w:szCs w:val="18"/>
        <w:lang w:val="en-GB"/>
      </w:rPr>
      <w:t xml:space="preserve"> </w:t>
    </w:r>
    <w:r w:rsidR="00571A2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01791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A01791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3FA9F6E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CA8A1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65DF06B" w14:textId="77777777" w:rsidR="00326BE0" w:rsidRDefault="00326BE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1CC34" w14:textId="77777777"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14:paraId="704BAA1D" w14:textId="77777777" w:rsidR="006B416B" w:rsidRDefault="006B416B">
      <w:r>
        <w:continuationSeparator/>
      </w:r>
    </w:p>
    <w:p w14:paraId="21CA13EC" w14:textId="77777777" w:rsidR="006B416B" w:rsidRDefault="006B416B"/>
  </w:footnote>
  <w:footnote w:id="1">
    <w:p w14:paraId="6ED206C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0A5AF01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DB95621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1DC1660B" w14:textId="77777777" w:rsidR="006B6C7D" w:rsidRDefault="006B6C7D" w:rsidP="006B6C7D">
      <w:pPr>
        <w:pStyle w:val="FootnoteText"/>
        <w:rPr>
          <w:lang w:val="en-GB"/>
        </w:rPr>
      </w:pPr>
      <w:r w:rsidRPr="006A5F84">
        <w:rPr>
          <w:rStyle w:val="FootnoteReference"/>
          <w:lang w:val="en-GB"/>
        </w:rPr>
        <w:footnoteRef/>
      </w:r>
      <w:r w:rsidRPr="00C348C0">
        <w:rPr>
          <w:lang w:val="en-GB"/>
        </w:rPr>
        <w:t xml:space="preserve"> </w:t>
      </w:r>
      <w:r w:rsidRPr="00FB4AD5">
        <w:rPr>
          <w:lang w:val="en-GB"/>
        </w:rPr>
        <w:t>DDP (Delivered Duty Paid)</w:t>
      </w:r>
      <w:r w:rsidRPr="00C348C0">
        <w:rPr>
          <w:lang w:val="en-GB"/>
        </w:rPr>
        <w:t xml:space="preserve"> — Incoterms 20</w:t>
      </w:r>
      <w:r>
        <w:rPr>
          <w:lang w:val="en-GB"/>
        </w:rPr>
        <w:t>20</w:t>
      </w:r>
      <w:r w:rsidRPr="00C348C0">
        <w:rPr>
          <w:lang w:val="en-GB"/>
        </w:rPr>
        <w:t xml:space="preserve"> International Chamber of Commerce </w:t>
      </w:r>
      <w:hyperlink r:id="rId1" w:history="1">
        <w:r>
          <w:rPr>
            <w:rStyle w:val="Hyperlink"/>
            <w:lang w:val="en-GB"/>
          </w:rPr>
          <w:t>http://www.iccwbo.org/incoterms/</w:t>
        </w:r>
      </w:hyperlink>
    </w:p>
    <w:p w14:paraId="1F746C6B" w14:textId="77777777" w:rsidR="006B6C7D" w:rsidRPr="00C348C0" w:rsidRDefault="006B6C7D" w:rsidP="006B6C7D">
      <w:pPr>
        <w:pStyle w:val="FootnoteText"/>
        <w:rPr>
          <w:lang w:val="en-GB"/>
        </w:rPr>
      </w:pPr>
      <w:r w:rsidRPr="002C23B8">
        <w:rPr>
          <w:lang w:val="en-IE"/>
        </w:rPr>
        <w:t>/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2"/>
  </w:num>
  <w:num w:numId="3">
    <w:abstractNumId w:val="6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9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8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2"/>
  </w:num>
  <w:num w:numId="30">
    <w:abstractNumId w:val="30"/>
  </w:num>
  <w:num w:numId="31">
    <w:abstractNumId w:val="26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7"/>
  </w:num>
  <w:num w:numId="37">
    <w:abstractNumId w:val="38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045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3FB5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B6C7D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0691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79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DCF72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FootnoteTextChar"/>
    <w:autoRedefine/>
    <w:qFormat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Char,Footnote Text Char Char Char,Footnote Text Char1 Char Char Char,Footnote Text Char Char Char Char Char,fn Char"/>
    <w:link w:val="FootnoteText"/>
    <w:locked/>
    <w:rsid w:val="006B6C7D"/>
    <w:rPr>
      <w:snapToGrid w:val="0"/>
      <w:lang w:val="fr-FR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ECCD3-8639-C147-A78F-83BF63EC0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503</Words>
  <Characters>2872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3369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13</cp:revision>
  <cp:lastPrinted>2012-10-22T09:58:00Z</cp:lastPrinted>
  <dcterms:created xsi:type="dcterms:W3CDTF">2018-12-18T11:39:00Z</dcterms:created>
  <dcterms:modified xsi:type="dcterms:W3CDTF">2020-05-08T09:50:00Z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