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CB4254" w14:textId="77777777" w:rsidR="0047783A" w:rsidRPr="00E82463" w:rsidRDefault="0047783A" w:rsidP="003051AA">
      <w:pPr>
        <w:pStyle w:val="Balk1"/>
        <w:numPr>
          <w:ilvl w:val="0"/>
          <w:numId w:val="0"/>
        </w:numPr>
        <w:ind w:right="-144"/>
        <w:jc w:val="center"/>
        <w:rPr>
          <w:szCs w:val="28"/>
          <w:lang w:val="en-GB"/>
        </w:rPr>
      </w:pPr>
      <w:bookmarkStart w:id="0" w:name="_Toc42488069"/>
      <w:r w:rsidRPr="00E82463">
        <w:rPr>
          <w:szCs w:val="28"/>
          <w:lang w:val="en-GB"/>
        </w:rPr>
        <w:t>A.</w:t>
      </w:r>
      <w:r w:rsidRPr="00E82463">
        <w:rPr>
          <w:szCs w:val="28"/>
          <w:lang w:val="en-GB"/>
        </w:rPr>
        <w:tab/>
        <w:t>INSTRUCTIONS TO TENDERERS</w:t>
      </w:r>
      <w:bookmarkEnd w:id="0"/>
    </w:p>
    <w:p w14:paraId="29BC70CD" w14:textId="6B9C29BF" w:rsidR="0047783A" w:rsidRPr="00E82463" w:rsidRDefault="0047783A">
      <w:pPr>
        <w:pStyle w:val="Altyaz"/>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0D7126">
        <w:rPr>
          <w:rFonts w:ascii="Times New Roman" w:hAnsi="Times New Roman"/>
          <w:szCs w:val="28"/>
          <w:lang w:val="en-GB"/>
        </w:rPr>
        <w:t>088-Supply-02</w:t>
      </w:r>
    </w:p>
    <w:p w14:paraId="3D402BAF" w14:textId="77777777" w:rsidR="0047783A" w:rsidRPr="00E82463" w:rsidRDefault="00121DE4">
      <w:pPr>
        <w:pStyle w:val="Altyaz"/>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61D8AFCA" w14:textId="77777777" w:rsidR="00DA4D57" w:rsidRPr="00640E38" w:rsidRDefault="0047783A" w:rsidP="003051AA">
      <w:pPr>
        <w:pStyle w:val="Altyaz"/>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640E38">
        <w:rPr>
          <w:rFonts w:ascii="Times New Roman" w:hAnsi="Times New Roman"/>
          <w:sz w:val="22"/>
          <w:szCs w:val="22"/>
          <w:lang w:val="en-GB"/>
        </w:rPr>
        <w:t xml:space="preserve"> </w:t>
      </w:r>
      <w:hyperlink r:id="rId8" w:history="1">
        <w:r w:rsidR="00DA4D57" w:rsidRPr="003051AA">
          <w:rPr>
            <w:rStyle w:val="Kpr"/>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14:paraId="402669ED" w14:textId="77777777" w:rsidR="0047783A" w:rsidRPr="00E82463" w:rsidRDefault="0047783A" w:rsidP="00A4424B">
      <w:pPr>
        <w:pStyle w:val="Balk1"/>
      </w:pPr>
      <w:bookmarkStart w:id="1" w:name="_Toc42488070"/>
      <w:r w:rsidRPr="00E82463">
        <w:t xml:space="preserve">Supplies to </w:t>
      </w:r>
      <w:proofErr w:type="spellStart"/>
      <w:r w:rsidRPr="00E82463">
        <w:t>be</w:t>
      </w:r>
      <w:proofErr w:type="spellEnd"/>
      <w:r w:rsidRPr="00E82463">
        <w:t xml:space="preserve"> </w:t>
      </w:r>
      <w:proofErr w:type="spellStart"/>
      <w:r w:rsidRPr="00E82463">
        <w:t>provided</w:t>
      </w:r>
      <w:bookmarkEnd w:id="1"/>
      <w:proofErr w:type="spellEnd"/>
    </w:p>
    <w:p w14:paraId="1CBA9093" w14:textId="77777777" w:rsidR="00C7322E" w:rsidRDefault="0047783A" w:rsidP="00DF7A40">
      <w:pPr>
        <w:pStyle w:val="Balk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14:paraId="42A8C911" w14:textId="77777777" w:rsidR="00871C0E" w:rsidRDefault="00871C0E" w:rsidP="00871C0E">
      <w:pPr>
        <w:pStyle w:val="Balk2"/>
        <w:keepNext w:val="0"/>
        <w:ind w:left="567"/>
        <w:jc w:val="both"/>
        <w:rPr>
          <w:rFonts w:ascii="Times New Roman" w:hAnsi="Times New Roman"/>
          <w:sz w:val="22"/>
          <w:lang w:val="en-GB"/>
        </w:rPr>
      </w:pPr>
      <w:bookmarkStart w:id="2" w:name="_Ref499723935"/>
      <w:bookmarkStart w:id="3" w:name="_Ref500330319"/>
      <w:r w:rsidRPr="00871C0E">
        <w:rPr>
          <w:rFonts w:ascii="Times New Roman" w:hAnsi="Times New Roman"/>
          <w:sz w:val="22"/>
          <w:lang w:val="en-GB"/>
        </w:rPr>
        <w:t xml:space="preserve">The subject of the contract is the supply, delivery and unloading by the contractor of the pickup at the premises of the Municipality of Milli </w:t>
      </w:r>
      <w:proofErr w:type="spellStart"/>
      <w:r w:rsidRPr="00871C0E">
        <w:rPr>
          <w:rFonts w:ascii="Times New Roman" w:hAnsi="Times New Roman"/>
          <w:sz w:val="22"/>
          <w:lang w:val="en-GB"/>
        </w:rPr>
        <w:t>Egemenlik</w:t>
      </w:r>
      <w:proofErr w:type="spellEnd"/>
      <w:r w:rsidRPr="00871C0E">
        <w:rPr>
          <w:rFonts w:ascii="Times New Roman" w:hAnsi="Times New Roman"/>
          <w:sz w:val="22"/>
          <w:lang w:val="en-GB"/>
        </w:rPr>
        <w:t xml:space="preserve"> </w:t>
      </w:r>
      <w:proofErr w:type="spellStart"/>
      <w:proofErr w:type="gramStart"/>
      <w:r w:rsidRPr="00871C0E">
        <w:rPr>
          <w:rFonts w:ascii="Times New Roman" w:hAnsi="Times New Roman"/>
          <w:sz w:val="22"/>
          <w:lang w:val="en-GB"/>
        </w:rPr>
        <w:t>Caddesi</w:t>
      </w:r>
      <w:proofErr w:type="spellEnd"/>
      <w:r w:rsidRPr="00871C0E">
        <w:rPr>
          <w:rFonts w:ascii="Times New Roman" w:hAnsi="Times New Roman"/>
          <w:sz w:val="22"/>
          <w:lang w:val="en-GB"/>
        </w:rPr>
        <w:t xml:space="preserve"> ,</w:t>
      </w:r>
      <w:proofErr w:type="gramEnd"/>
      <w:r w:rsidRPr="00871C0E">
        <w:rPr>
          <w:rFonts w:ascii="Times New Roman" w:hAnsi="Times New Roman"/>
          <w:sz w:val="22"/>
          <w:lang w:val="en-GB"/>
        </w:rPr>
        <w:t xml:space="preserve"> </w:t>
      </w:r>
      <w:proofErr w:type="spellStart"/>
      <w:r w:rsidRPr="00871C0E">
        <w:rPr>
          <w:rFonts w:ascii="Times New Roman" w:hAnsi="Times New Roman"/>
          <w:sz w:val="22"/>
          <w:lang w:val="en-GB"/>
        </w:rPr>
        <w:t>Hükümet</w:t>
      </w:r>
      <w:proofErr w:type="spellEnd"/>
      <w:r w:rsidRPr="00871C0E">
        <w:rPr>
          <w:rFonts w:ascii="Times New Roman" w:hAnsi="Times New Roman"/>
          <w:sz w:val="22"/>
          <w:lang w:val="en-GB"/>
        </w:rPr>
        <w:t xml:space="preserve"> </w:t>
      </w:r>
      <w:proofErr w:type="spellStart"/>
      <w:r w:rsidRPr="00871C0E">
        <w:rPr>
          <w:rFonts w:ascii="Times New Roman" w:hAnsi="Times New Roman"/>
          <w:sz w:val="22"/>
          <w:lang w:val="en-GB"/>
        </w:rPr>
        <w:t>Konağı</w:t>
      </w:r>
      <w:proofErr w:type="spellEnd"/>
      <w:r w:rsidRPr="00871C0E">
        <w:rPr>
          <w:rFonts w:ascii="Times New Roman" w:hAnsi="Times New Roman"/>
          <w:sz w:val="22"/>
          <w:lang w:val="en-GB"/>
        </w:rPr>
        <w:t xml:space="preserve">, No:11, 22700, </w:t>
      </w:r>
      <w:proofErr w:type="spellStart"/>
      <w:r w:rsidRPr="00871C0E">
        <w:rPr>
          <w:rFonts w:ascii="Times New Roman" w:hAnsi="Times New Roman"/>
          <w:sz w:val="22"/>
          <w:lang w:val="en-GB"/>
        </w:rPr>
        <w:t>Enez</w:t>
      </w:r>
      <w:proofErr w:type="spellEnd"/>
      <w:r w:rsidRPr="00871C0E">
        <w:rPr>
          <w:rFonts w:ascii="Times New Roman" w:hAnsi="Times New Roman"/>
          <w:sz w:val="22"/>
          <w:lang w:val="en-GB"/>
        </w:rPr>
        <w:t>, Edirne, Turkey, DDP , and the implementation period of the tasks for each lot is 90 days after contract signature.</w:t>
      </w:r>
    </w:p>
    <w:p w14:paraId="08F87210" w14:textId="77777777" w:rsidR="00871C0E" w:rsidRDefault="00871C0E" w:rsidP="00871C0E">
      <w:pPr>
        <w:pStyle w:val="Balk2"/>
        <w:keepNext w:val="0"/>
        <w:jc w:val="both"/>
        <w:rPr>
          <w:rFonts w:ascii="Times New Roman" w:hAnsi="Times New Roman"/>
          <w:sz w:val="22"/>
          <w:lang w:val="en-GB"/>
        </w:rPr>
      </w:pPr>
      <w:r w:rsidRPr="00871C0E">
        <w:rPr>
          <w:rFonts w:ascii="Times New Roman" w:hAnsi="Times New Roman"/>
          <w:sz w:val="22"/>
          <w:lang w:val="en-GB"/>
        </w:rPr>
        <w:t>1.2</w:t>
      </w:r>
      <w:r w:rsidRPr="00871C0E">
        <w:rPr>
          <w:rFonts w:ascii="Times New Roman" w:hAnsi="Times New Roman"/>
          <w:sz w:val="22"/>
          <w:lang w:val="en-GB"/>
        </w:rPr>
        <w:tab/>
      </w:r>
      <w:bookmarkEnd w:id="2"/>
      <w:bookmarkEnd w:id="3"/>
      <w:r w:rsidRPr="00E82463">
        <w:rPr>
          <w:rFonts w:ascii="Times New Roman" w:hAnsi="Times New Roman"/>
          <w:sz w:val="22"/>
          <w:lang w:val="en-GB"/>
        </w:rPr>
        <w:t>The supplies must comply fully with the technical specifications set out in the tender dossier (technical annex) and conform in all respects with quantities, models, samples, measurements and other instructions.</w:t>
      </w:r>
    </w:p>
    <w:p w14:paraId="5C6E1664" w14:textId="35BC0429" w:rsidR="0047783A" w:rsidRPr="00E82463" w:rsidRDefault="006D1DD3" w:rsidP="00871C0E">
      <w:pPr>
        <w:pStyle w:val="Balk2"/>
        <w:keepNext w:val="0"/>
        <w:jc w:val="both"/>
        <w:rPr>
          <w:rFonts w:ascii="Times New Roman" w:hAnsi="Times New Roman"/>
          <w:sz w:val="22"/>
          <w:lang w:val="en-GB"/>
        </w:rPr>
      </w:pPr>
      <w:r>
        <w:rPr>
          <w:rFonts w:ascii="Times New Roman" w:hAnsi="Times New Roman"/>
          <w:sz w:val="22"/>
          <w:lang w:val="en-GB"/>
        </w:rPr>
        <w:t xml:space="preserve">1.4    </w:t>
      </w:r>
      <w:r w:rsidR="0047783A"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0047783A"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065DDFC9" w14:textId="77777777" w:rsidR="0047783A" w:rsidRPr="00E82463" w:rsidRDefault="0047783A" w:rsidP="00A4424B">
      <w:pPr>
        <w:pStyle w:val="Balk1"/>
      </w:pPr>
      <w:bookmarkStart w:id="4" w:name="_Toc42488071"/>
      <w:proofErr w:type="spellStart"/>
      <w:r w:rsidRPr="00E82463">
        <w:t>Timetable</w:t>
      </w:r>
      <w:bookmarkEnd w:id="4"/>
      <w:proofErr w:type="spellEnd"/>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398E3900" w14:textId="77777777" w:rsidTr="00A4424B">
        <w:tc>
          <w:tcPr>
            <w:tcW w:w="3969" w:type="dxa"/>
            <w:tcBorders>
              <w:bottom w:val="nil"/>
            </w:tcBorders>
          </w:tcPr>
          <w:p w14:paraId="5A5ED33F" w14:textId="77777777" w:rsidR="0047783A" w:rsidRPr="00E82463" w:rsidRDefault="0047783A">
            <w:pPr>
              <w:keepNext/>
              <w:jc w:val="both"/>
              <w:rPr>
                <w:rFonts w:ascii="Times New Roman" w:hAnsi="Times New Roman"/>
              </w:rPr>
            </w:pPr>
          </w:p>
        </w:tc>
        <w:tc>
          <w:tcPr>
            <w:tcW w:w="2410" w:type="dxa"/>
            <w:shd w:val="pct10" w:color="auto" w:fill="FFFFFF"/>
          </w:tcPr>
          <w:p w14:paraId="02DAFEB1"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266987DF" w14:textId="77777777"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831098" w:rsidRPr="00E82463" w14:paraId="46C7CC61" w14:textId="77777777" w:rsidTr="00A4424B">
        <w:tc>
          <w:tcPr>
            <w:tcW w:w="3969" w:type="dxa"/>
            <w:shd w:val="pct10" w:color="auto" w:fill="FFFFFF"/>
          </w:tcPr>
          <w:p w14:paraId="202D8E51" w14:textId="77777777" w:rsidR="00831098" w:rsidRPr="00E82463" w:rsidRDefault="00831098" w:rsidP="0047783A">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0EB980B0" w14:textId="1BB82F86" w:rsidR="00831098" w:rsidRPr="00E82463" w:rsidRDefault="00831098" w:rsidP="00A4424B">
            <w:pPr>
              <w:jc w:val="center"/>
              <w:rPr>
                <w:rFonts w:ascii="Times New Roman" w:hAnsi="Times New Roman"/>
                <w:sz w:val="22"/>
              </w:rPr>
            </w:pPr>
            <w:r w:rsidRPr="00503902">
              <w:rPr>
                <w:rFonts w:ascii="Times New Roman" w:hAnsi="Times New Roman"/>
                <w:color w:val="000000"/>
                <w:sz w:val="22"/>
              </w:rPr>
              <w:t>Not applicable</w:t>
            </w:r>
          </w:p>
        </w:tc>
        <w:tc>
          <w:tcPr>
            <w:tcW w:w="2268" w:type="dxa"/>
          </w:tcPr>
          <w:p w14:paraId="7D8A8972" w14:textId="27A169AA" w:rsidR="00831098" w:rsidRPr="00E82463" w:rsidRDefault="00831098" w:rsidP="00A4424B">
            <w:pPr>
              <w:jc w:val="center"/>
              <w:rPr>
                <w:rFonts w:ascii="Times New Roman" w:hAnsi="Times New Roman"/>
                <w:sz w:val="22"/>
              </w:rPr>
            </w:pPr>
            <w:r w:rsidRPr="00503902">
              <w:rPr>
                <w:rFonts w:ascii="Times New Roman" w:hAnsi="Times New Roman"/>
                <w:color w:val="000000"/>
                <w:sz w:val="22"/>
              </w:rPr>
              <w:t>Not applicable</w:t>
            </w:r>
          </w:p>
        </w:tc>
      </w:tr>
      <w:tr w:rsidR="00831098" w:rsidRPr="00E82463" w14:paraId="5D1FD3C8" w14:textId="77777777" w:rsidTr="00A4424B">
        <w:tc>
          <w:tcPr>
            <w:tcW w:w="3969" w:type="dxa"/>
            <w:shd w:val="pct10" w:color="auto" w:fill="FFFFFF"/>
          </w:tcPr>
          <w:p w14:paraId="79F889B7" w14:textId="77777777" w:rsidR="00831098" w:rsidRPr="00E82463" w:rsidRDefault="00831098" w:rsidP="006E4A76">
            <w:pPr>
              <w:keepNext/>
              <w:rPr>
                <w:rFonts w:ascii="Times New Roman" w:hAnsi="Times New Roman"/>
                <w:b/>
                <w:sz w:val="22"/>
              </w:rPr>
            </w:pPr>
            <w:r w:rsidRPr="00E82463">
              <w:rPr>
                <w:rFonts w:ascii="Times New Roman" w:hAnsi="Times New Roman"/>
                <w:b/>
                <w:sz w:val="22"/>
              </w:rPr>
              <w:t xml:space="preserve">Deadline for requesting clarifications from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14:paraId="4EC82193" w14:textId="256912FD" w:rsidR="00831098" w:rsidRPr="00E82463" w:rsidRDefault="00647655" w:rsidP="0047783A">
            <w:pPr>
              <w:rPr>
                <w:rFonts w:ascii="Times New Roman" w:hAnsi="Times New Roman"/>
                <w:sz w:val="22"/>
              </w:rPr>
            </w:pPr>
            <w:r>
              <w:rPr>
                <w:rFonts w:ascii="Times New Roman" w:hAnsi="Times New Roman"/>
                <w:color w:val="000000"/>
                <w:sz w:val="22"/>
              </w:rPr>
              <w:t>2</w:t>
            </w:r>
            <w:r w:rsidR="00871C0E" w:rsidRPr="00503902">
              <w:rPr>
                <w:rFonts w:ascii="Times New Roman" w:hAnsi="Times New Roman"/>
                <w:color w:val="000000"/>
                <w:sz w:val="22"/>
              </w:rPr>
              <w:t>9</w:t>
            </w:r>
            <w:r w:rsidR="00C40E98" w:rsidRPr="00503902">
              <w:rPr>
                <w:rFonts w:ascii="Times New Roman" w:hAnsi="Times New Roman"/>
                <w:color w:val="000000"/>
                <w:sz w:val="22"/>
              </w:rPr>
              <w:t>.</w:t>
            </w:r>
            <w:r w:rsidR="00871C0E" w:rsidRPr="00503902">
              <w:rPr>
                <w:rFonts w:ascii="Times New Roman" w:hAnsi="Times New Roman"/>
                <w:color w:val="000000"/>
                <w:sz w:val="22"/>
              </w:rPr>
              <w:t>0</w:t>
            </w:r>
            <w:r>
              <w:rPr>
                <w:rFonts w:ascii="Times New Roman" w:hAnsi="Times New Roman"/>
                <w:color w:val="000000"/>
                <w:sz w:val="22"/>
              </w:rPr>
              <w:t>3</w:t>
            </w:r>
            <w:r w:rsidR="00831098" w:rsidRPr="00503902">
              <w:rPr>
                <w:rFonts w:ascii="Times New Roman" w:hAnsi="Times New Roman"/>
                <w:color w:val="000000"/>
                <w:sz w:val="22"/>
              </w:rPr>
              <w:t>.202</w:t>
            </w:r>
            <w:r w:rsidR="00871C0E" w:rsidRPr="00503902">
              <w:rPr>
                <w:rFonts w:ascii="Times New Roman" w:hAnsi="Times New Roman"/>
                <w:color w:val="000000"/>
                <w:sz w:val="22"/>
              </w:rPr>
              <w:t>1</w:t>
            </w:r>
          </w:p>
        </w:tc>
        <w:tc>
          <w:tcPr>
            <w:tcW w:w="2268" w:type="dxa"/>
          </w:tcPr>
          <w:p w14:paraId="6EBCD40C" w14:textId="1C752C0C" w:rsidR="00831098" w:rsidRPr="00E82463" w:rsidRDefault="00831098" w:rsidP="00A4424B">
            <w:pPr>
              <w:jc w:val="center"/>
              <w:rPr>
                <w:rFonts w:ascii="Times New Roman" w:hAnsi="Times New Roman"/>
                <w:sz w:val="22"/>
              </w:rPr>
            </w:pPr>
            <w:r w:rsidRPr="00503902">
              <w:rPr>
                <w:rFonts w:ascii="Times New Roman" w:hAnsi="Times New Roman"/>
                <w:color w:val="000000"/>
                <w:sz w:val="22"/>
              </w:rPr>
              <w:t>17.00 h</w:t>
            </w:r>
          </w:p>
        </w:tc>
      </w:tr>
      <w:tr w:rsidR="00831098" w:rsidRPr="00E82463" w14:paraId="71D45188" w14:textId="77777777" w:rsidTr="00A4424B">
        <w:tc>
          <w:tcPr>
            <w:tcW w:w="3969" w:type="dxa"/>
            <w:shd w:val="pct10" w:color="auto" w:fill="FFFFFF"/>
          </w:tcPr>
          <w:p w14:paraId="290C9093" w14:textId="77777777" w:rsidR="00831098" w:rsidRPr="00E82463" w:rsidRDefault="00831098" w:rsidP="006E4A76">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14:paraId="621326F9" w14:textId="165B4413" w:rsidR="00831098" w:rsidRPr="00E82463" w:rsidRDefault="00C40E98" w:rsidP="0047783A">
            <w:pPr>
              <w:rPr>
                <w:rFonts w:ascii="Times New Roman" w:hAnsi="Times New Roman"/>
                <w:sz w:val="22"/>
              </w:rPr>
            </w:pPr>
            <w:r w:rsidRPr="00503902">
              <w:rPr>
                <w:rFonts w:ascii="Times New Roman" w:hAnsi="Times New Roman"/>
                <w:color w:val="000000"/>
                <w:sz w:val="22"/>
              </w:rPr>
              <w:t>0</w:t>
            </w:r>
            <w:r w:rsidR="00871C0E" w:rsidRPr="00503902">
              <w:rPr>
                <w:rFonts w:ascii="Times New Roman" w:hAnsi="Times New Roman"/>
                <w:color w:val="000000"/>
                <w:sz w:val="22"/>
              </w:rPr>
              <w:t>8</w:t>
            </w:r>
            <w:r w:rsidRPr="00503902">
              <w:rPr>
                <w:rFonts w:ascii="Times New Roman" w:hAnsi="Times New Roman"/>
                <w:color w:val="000000"/>
                <w:sz w:val="22"/>
              </w:rPr>
              <w:t>.</w:t>
            </w:r>
            <w:r w:rsidR="00871C0E" w:rsidRPr="00503902">
              <w:rPr>
                <w:rFonts w:ascii="Times New Roman" w:hAnsi="Times New Roman"/>
                <w:color w:val="000000"/>
                <w:sz w:val="22"/>
              </w:rPr>
              <w:t>04</w:t>
            </w:r>
            <w:r w:rsidR="00831098" w:rsidRPr="00503902">
              <w:rPr>
                <w:rFonts w:ascii="Times New Roman" w:hAnsi="Times New Roman"/>
                <w:color w:val="000000"/>
                <w:sz w:val="22"/>
              </w:rPr>
              <w:t>.202</w:t>
            </w:r>
            <w:r w:rsidR="00871C0E" w:rsidRPr="00503902">
              <w:rPr>
                <w:rFonts w:ascii="Times New Roman" w:hAnsi="Times New Roman"/>
                <w:color w:val="000000"/>
                <w:sz w:val="22"/>
              </w:rPr>
              <w:t>1</w:t>
            </w:r>
          </w:p>
        </w:tc>
        <w:tc>
          <w:tcPr>
            <w:tcW w:w="2268" w:type="dxa"/>
          </w:tcPr>
          <w:p w14:paraId="13CB1AEA" w14:textId="2D1949D7" w:rsidR="00831098" w:rsidRPr="00E82463" w:rsidRDefault="00831098" w:rsidP="00A4424B">
            <w:pPr>
              <w:jc w:val="center"/>
              <w:rPr>
                <w:rFonts w:ascii="Times New Roman" w:hAnsi="Times New Roman"/>
                <w:sz w:val="22"/>
              </w:rPr>
            </w:pPr>
            <w:r w:rsidRPr="00503902">
              <w:rPr>
                <w:rFonts w:ascii="Times New Roman" w:hAnsi="Times New Roman"/>
                <w:color w:val="000000"/>
                <w:sz w:val="22"/>
              </w:rPr>
              <w:t>-</w:t>
            </w:r>
          </w:p>
        </w:tc>
      </w:tr>
      <w:tr w:rsidR="00831098" w:rsidRPr="00E82463" w14:paraId="6519ABF9" w14:textId="77777777" w:rsidTr="00A4424B">
        <w:tc>
          <w:tcPr>
            <w:tcW w:w="3969" w:type="dxa"/>
            <w:shd w:val="pct10" w:color="auto" w:fill="FFFFFF"/>
          </w:tcPr>
          <w:p w14:paraId="7948B607" w14:textId="77777777" w:rsidR="00831098" w:rsidRPr="00E82463" w:rsidRDefault="00831098">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757C32D6" w14:textId="7FE46F07" w:rsidR="00831098" w:rsidRPr="00E82463" w:rsidRDefault="00C40E98" w:rsidP="0047783A">
            <w:pPr>
              <w:rPr>
                <w:rFonts w:ascii="Times New Roman" w:hAnsi="Times New Roman"/>
                <w:sz w:val="22"/>
              </w:rPr>
            </w:pPr>
            <w:r w:rsidRPr="00503902">
              <w:rPr>
                <w:rFonts w:ascii="Times New Roman" w:hAnsi="Times New Roman"/>
                <w:color w:val="000000"/>
                <w:sz w:val="22"/>
              </w:rPr>
              <w:t>1</w:t>
            </w:r>
            <w:r w:rsidR="00F413F3" w:rsidRPr="00503902">
              <w:rPr>
                <w:rFonts w:ascii="Times New Roman" w:hAnsi="Times New Roman"/>
                <w:color w:val="000000"/>
                <w:sz w:val="22"/>
              </w:rPr>
              <w:t>9</w:t>
            </w:r>
            <w:r w:rsidRPr="00503902">
              <w:rPr>
                <w:rFonts w:ascii="Times New Roman" w:hAnsi="Times New Roman"/>
                <w:color w:val="000000"/>
                <w:sz w:val="22"/>
              </w:rPr>
              <w:t>.</w:t>
            </w:r>
            <w:r w:rsidR="00F413F3" w:rsidRPr="00503902">
              <w:rPr>
                <w:rFonts w:ascii="Times New Roman" w:hAnsi="Times New Roman"/>
                <w:color w:val="000000"/>
                <w:sz w:val="22"/>
              </w:rPr>
              <w:t>04</w:t>
            </w:r>
            <w:r w:rsidR="00831098" w:rsidRPr="00503902">
              <w:rPr>
                <w:rFonts w:ascii="Times New Roman" w:hAnsi="Times New Roman"/>
                <w:color w:val="000000"/>
                <w:sz w:val="22"/>
              </w:rPr>
              <w:t>.202</w:t>
            </w:r>
            <w:r w:rsidR="00F413F3" w:rsidRPr="00503902">
              <w:rPr>
                <w:rFonts w:ascii="Times New Roman" w:hAnsi="Times New Roman"/>
                <w:color w:val="000000"/>
                <w:sz w:val="22"/>
              </w:rPr>
              <w:t>1</w:t>
            </w:r>
          </w:p>
        </w:tc>
        <w:tc>
          <w:tcPr>
            <w:tcW w:w="2268" w:type="dxa"/>
          </w:tcPr>
          <w:p w14:paraId="38B7252B" w14:textId="5B25DEBB" w:rsidR="00831098" w:rsidRPr="00E82463" w:rsidRDefault="00831098" w:rsidP="00A4424B">
            <w:pPr>
              <w:jc w:val="center"/>
              <w:rPr>
                <w:rFonts w:ascii="Times New Roman" w:hAnsi="Times New Roman"/>
                <w:sz w:val="22"/>
              </w:rPr>
            </w:pPr>
            <w:r w:rsidRPr="00503902">
              <w:rPr>
                <w:rFonts w:ascii="Times New Roman" w:hAnsi="Times New Roman"/>
                <w:color w:val="000000"/>
                <w:sz w:val="22"/>
              </w:rPr>
              <w:t>17.00 h</w:t>
            </w:r>
          </w:p>
        </w:tc>
      </w:tr>
      <w:tr w:rsidR="00831098" w:rsidRPr="00E82463" w14:paraId="2CB18FDB" w14:textId="77777777" w:rsidTr="00A4424B">
        <w:tc>
          <w:tcPr>
            <w:tcW w:w="3969" w:type="dxa"/>
            <w:shd w:val="pct10" w:color="auto" w:fill="FFFFFF"/>
          </w:tcPr>
          <w:p w14:paraId="24E768FE" w14:textId="77777777" w:rsidR="00831098" w:rsidRPr="00E82463" w:rsidRDefault="00831098">
            <w:pPr>
              <w:jc w:val="both"/>
              <w:rPr>
                <w:rFonts w:ascii="Times New Roman" w:hAnsi="Times New Roman"/>
                <w:b/>
                <w:sz w:val="22"/>
              </w:rPr>
            </w:pPr>
            <w:r w:rsidRPr="00E82463">
              <w:rPr>
                <w:rFonts w:ascii="Times New Roman" w:hAnsi="Times New Roman"/>
                <w:b/>
                <w:sz w:val="22"/>
              </w:rPr>
              <w:lastRenderedPageBreak/>
              <w:t>Tender opening session</w:t>
            </w:r>
          </w:p>
        </w:tc>
        <w:tc>
          <w:tcPr>
            <w:tcW w:w="2410" w:type="dxa"/>
          </w:tcPr>
          <w:p w14:paraId="5CB3A393" w14:textId="2F1932BF" w:rsidR="00831098" w:rsidRPr="00E82463" w:rsidRDefault="00C40E98" w:rsidP="0047783A">
            <w:pPr>
              <w:rPr>
                <w:rFonts w:ascii="Times New Roman" w:hAnsi="Times New Roman"/>
                <w:sz w:val="22"/>
              </w:rPr>
            </w:pPr>
            <w:r w:rsidRPr="00503902">
              <w:rPr>
                <w:rFonts w:ascii="Times New Roman" w:hAnsi="Times New Roman"/>
                <w:color w:val="000000"/>
                <w:sz w:val="22"/>
              </w:rPr>
              <w:t>2</w:t>
            </w:r>
            <w:r w:rsidR="00F413F3" w:rsidRPr="00503902">
              <w:rPr>
                <w:rFonts w:ascii="Times New Roman" w:hAnsi="Times New Roman"/>
                <w:color w:val="000000"/>
                <w:sz w:val="22"/>
              </w:rPr>
              <w:t>6</w:t>
            </w:r>
            <w:r w:rsidRPr="00503902">
              <w:rPr>
                <w:rFonts w:ascii="Times New Roman" w:hAnsi="Times New Roman"/>
                <w:color w:val="000000"/>
                <w:sz w:val="22"/>
              </w:rPr>
              <w:t>.</w:t>
            </w:r>
            <w:r w:rsidR="00F413F3" w:rsidRPr="00503902">
              <w:rPr>
                <w:rFonts w:ascii="Times New Roman" w:hAnsi="Times New Roman"/>
                <w:color w:val="000000"/>
                <w:sz w:val="22"/>
              </w:rPr>
              <w:t>04</w:t>
            </w:r>
            <w:r w:rsidR="00831098" w:rsidRPr="00503902">
              <w:rPr>
                <w:rFonts w:ascii="Times New Roman" w:hAnsi="Times New Roman"/>
                <w:color w:val="000000"/>
                <w:sz w:val="22"/>
              </w:rPr>
              <w:t>.202</w:t>
            </w:r>
            <w:r w:rsidR="00F413F3" w:rsidRPr="00503902">
              <w:rPr>
                <w:rFonts w:ascii="Times New Roman" w:hAnsi="Times New Roman"/>
                <w:color w:val="000000"/>
                <w:sz w:val="22"/>
              </w:rPr>
              <w:t>1</w:t>
            </w:r>
          </w:p>
        </w:tc>
        <w:tc>
          <w:tcPr>
            <w:tcW w:w="2268" w:type="dxa"/>
          </w:tcPr>
          <w:p w14:paraId="72972D4B" w14:textId="61CA971A" w:rsidR="00831098" w:rsidRPr="00E82463" w:rsidRDefault="00831098" w:rsidP="00A4424B">
            <w:pPr>
              <w:jc w:val="center"/>
              <w:rPr>
                <w:rFonts w:ascii="Times New Roman" w:hAnsi="Times New Roman"/>
                <w:sz w:val="22"/>
              </w:rPr>
            </w:pPr>
            <w:r w:rsidRPr="00503902">
              <w:rPr>
                <w:rFonts w:ascii="Times New Roman" w:hAnsi="Times New Roman"/>
                <w:color w:val="000000"/>
                <w:sz w:val="22"/>
              </w:rPr>
              <w:t>11.00 h</w:t>
            </w:r>
          </w:p>
        </w:tc>
      </w:tr>
      <w:tr w:rsidR="00831098" w:rsidRPr="00E82463" w14:paraId="1CBAAF51" w14:textId="77777777" w:rsidTr="00A4424B">
        <w:tc>
          <w:tcPr>
            <w:tcW w:w="3969" w:type="dxa"/>
            <w:shd w:val="pct10" w:color="auto" w:fill="FFFFFF"/>
          </w:tcPr>
          <w:p w14:paraId="32E896E8" w14:textId="77777777" w:rsidR="00831098" w:rsidRPr="00E82463" w:rsidRDefault="00831098">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1FF20DA9" w14:textId="2E11C9B2" w:rsidR="00831098" w:rsidRPr="00E82463" w:rsidRDefault="00F413F3" w:rsidP="00F679ED">
            <w:pPr>
              <w:tabs>
                <w:tab w:val="left" w:pos="851"/>
              </w:tabs>
              <w:rPr>
                <w:rFonts w:ascii="Times New Roman" w:hAnsi="Times New Roman"/>
                <w:sz w:val="22"/>
              </w:rPr>
            </w:pPr>
            <w:r w:rsidRPr="00503902">
              <w:rPr>
                <w:rFonts w:ascii="Times New Roman" w:hAnsi="Times New Roman"/>
                <w:color w:val="000000"/>
                <w:sz w:val="22"/>
              </w:rPr>
              <w:t>26</w:t>
            </w:r>
            <w:r w:rsidR="00C40E98" w:rsidRPr="00503902">
              <w:rPr>
                <w:rFonts w:ascii="Times New Roman" w:hAnsi="Times New Roman"/>
                <w:color w:val="000000"/>
                <w:sz w:val="22"/>
              </w:rPr>
              <w:t>.</w:t>
            </w:r>
            <w:r w:rsidRPr="00503902">
              <w:rPr>
                <w:rFonts w:ascii="Times New Roman" w:hAnsi="Times New Roman"/>
                <w:color w:val="000000"/>
                <w:sz w:val="22"/>
              </w:rPr>
              <w:t>04</w:t>
            </w:r>
            <w:r w:rsidR="00831098" w:rsidRPr="00503902">
              <w:rPr>
                <w:rFonts w:ascii="Times New Roman" w:hAnsi="Times New Roman"/>
                <w:color w:val="000000"/>
                <w:sz w:val="22"/>
              </w:rPr>
              <w:t>.202</w:t>
            </w:r>
            <w:r w:rsidRPr="00503902">
              <w:rPr>
                <w:rFonts w:ascii="Times New Roman" w:hAnsi="Times New Roman"/>
                <w:color w:val="000000"/>
                <w:sz w:val="22"/>
              </w:rPr>
              <w:t>1</w:t>
            </w:r>
            <w:r w:rsidR="00831098" w:rsidRPr="00503902">
              <w:rPr>
                <w:rFonts w:ascii="Times New Roman" w:hAnsi="Times New Roman"/>
                <w:color w:val="000000"/>
                <w:sz w:val="22"/>
                <w:vertAlign w:val="superscript"/>
              </w:rPr>
              <w:t>**</w:t>
            </w:r>
          </w:p>
        </w:tc>
        <w:tc>
          <w:tcPr>
            <w:tcW w:w="2268" w:type="dxa"/>
          </w:tcPr>
          <w:p w14:paraId="2402DBE5" w14:textId="2E8E9D0A" w:rsidR="00831098" w:rsidRPr="00E82463" w:rsidRDefault="00831098" w:rsidP="00A4424B">
            <w:pPr>
              <w:tabs>
                <w:tab w:val="left" w:pos="851"/>
              </w:tabs>
              <w:jc w:val="center"/>
              <w:rPr>
                <w:rFonts w:ascii="Times New Roman" w:hAnsi="Times New Roman"/>
                <w:sz w:val="22"/>
              </w:rPr>
            </w:pPr>
            <w:r w:rsidRPr="00503902">
              <w:rPr>
                <w:rFonts w:ascii="Times New Roman" w:hAnsi="Times New Roman"/>
                <w:color w:val="000000"/>
                <w:sz w:val="22"/>
              </w:rPr>
              <w:t>-</w:t>
            </w:r>
          </w:p>
        </w:tc>
      </w:tr>
      <w:tr w:rsidR="00831098" w:rsidRPr="00E82463" w14:paraId="06C71977" w14:textId="77777777" w:rsidTr="00A4424B">
        <w:tc>
          <w:tcPr>
            <w:tcW w:w="3969" w:type="dxa"/>
            <w:shd w:val="pct10" w:color="auto" w:fill="FFFFFF"/>
          </w:tcPr>
          <w:p w14:paraId="40E48912" w14:textId="77777777" w:rsidR="00831098" w:rsidRPr="00E82463" w:rsidRDefault="00831098">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1A6B5ECB" w14:textId="4E61098A" w:rsidR="00831098" w:rsidRPr="00E82463" w:rsidRDefault="00F413F3" w:rsidP="00F679ED">
            <w:pPr>
              <w:tabs>
                <w:tab w:val="left" w:pos="851"/>
              </w:tabs>
              <w:rPr>
                <w:rFonts w:ascii="Times New Roman" w:hAnsi="Times New Roman"/>
                <w:sz w:val="22"/>
              </w:rPr>
            </w:pPr>
            <w:r w:rsidRPr="00503902">
              <w:rPr>
                <w:rFonts w:ascii="Times New Roman" w:hAnsi="Times New Roman"/>
                <w:color w:val="000000"/>
                <w:sz w:val="22"/>
              </w:rPr>
              <w:t>29</w:t>
            </w:r>
            <w:r w:rsidR="00FF45BE" w:rsidRPr="00503902">
              <w:rPr>
                <w:rFonts w:ascii="Times New Roman" w:hAnsi="Times New Roman"/>
                <w:color w:val="000000"/>
                <w:sz w:val="22"/>
              </w:rPr>
              <w:t>.0</w:t>
            </w:r>
            <w:r w:rsidRPr="00503902">
              <w:rPr>
                <w:rFonts w:ascii="Times New Roman" w:hAnsi="Times New Roman"/>
                <w:color w:val="000000"/>
                <w:sz w:val="22"/>
              </w:rPr>
              <w:t>4</w:t>
            </w:r>
            <w:r w:rsidR="00831098" w:rsidRPr="00503902">
              <w:rPr>
                <w:rFonts w:ascii="Times New Roman" w:hAnsi="Times New Roman"/>
                <w:color w:val="000000"/>
                <w:sz w:val="22"/>
              </w:rPr>
              <w:t>.202</w:t>
            </w:r>
            <w:r w:rsidR="00FF45BE" w:rsidRPr="00503902">
              <w:rPr>
                <w:rFonts w:ascii="Times New Roman" w:hAnsi="Times New Roman"/>
                <w:color w:val="000000"/>
                <w:sz w:val="22"/>
              </w:rPr>
              <w:t>1</w:t>
            </w:r>
            <w:r w:rsidR="00831098" w:rsidRPr="00503902">
              <w:rPr>
                <w:rFonts w:ascii="Times New Roman" w:hAnsi="Times New Roman"/>
                <w:color w:val="000000"/>
                <w:sz w:val="22"/>
                <w:vertAlign w:val="superscript"/>
              </w:rPr>
              <w:t>**</w:t>
            </w:r>
          </w:p>
        </w:tc>
        <w:tc>
          <w:tcPr>
            <w:tcW w:w="2268" w:type="dxa"/>
          </w:tcPr>
          <w:p w14:paraId="242050C3" w14:textId="0692E150" w:rsidR="00831098" w:rsidRPr="00E82463" w:rsidRDefault="00831098" w:rsidP="00F413F3">
            <w:pPr>
              <w:tabs>
                <w:tab w:val="left" w:pos="851"/>
              </w:tabs>
              <w:jc w:val="center"/>
              <w:rPr>
                <w:rFonts w:ascii="Times New Roman" w:hAnsi="Times New Roman"/>
                <w:sz w:val="22"/>
              </w:rPr>
            </w:pPr>
            <w:r w:rsidRPr="00503902">
              <w:rPr>
                <w:rFonts w:ascii="Times New Roman" w:hAnsi="Times New Roman"/>
                <w:color w:val="000000"/>
                <w:sz w:val="22"/>
              </w:rPr>
              <w:t>-</w:t>
            </w:r>
          </w:p>
        </w:tc>
      </w:tr>
    </w:tbl>
    <w:p w14:paraId="1F28AECB" w14:textId="77777777" w:rsidR="0047783A" w:rsidRDefault="0047783A">
      <w:pPr>
        <w:tabs>
          <w:tab w:val="left" w:pos="851"/>
        </w:tabs>
        <w:jc w:val="both"/>
        <w:rPr>
          <w:rFonts w:ascii="Times New Roman" w:hAnsi="Times New Roman"/>
          <w:b/>
        </w:rPr>
      </w:pPr>
      <w:bookmarkStart w:id="5" w:name="_Ref500317541"/>
      <w:r w:rsidRPr="00E82463">
        <w:rPr>
          <w:rFonts w:ascii="Times New Roman" w:hAnsi="Times New Roman"/>
          <w:b/>
        </w:rPr>
        <w:t xml:space="preserve"> * All times are in the time zone of the country of the </w:t>
      </w:r>
      <w:r w:rsidR="00A8413B">
        <w:rPr>
          <w:rFonts w:ascii="Times New Roman" w:hAnsi="Times New Roman"/>
          <w:b/>
        </w:rPr>
        <w:t>c</w:t>
      </w:r>
      <w:r w:rsidRPr="00E82463">
        <w:rPr>
          <w:rFonts w:ascii="Times New Roman" w:hAnsi="Times New Roman"/>
          <w:b/>
        </w:rPr>
        <w:t xml:space="preserve">ontracting </w:t>
      </w:r>
      <w:r w:rsidR="00A8413B">
        <w:rPr>
          <w:rFonts w:ascii="Times New Roman" w:hAnsi="Times New Roman"/>
          <w:b/>
        </w:rPr>
        <w:t>a</w:t>
      </w:r>
      <w:r w:rsidRPr="00E82463">
        <w:rPr>
          <w:rFonts w:ascii="Times New Roman" w:hAnsi="Times New Roman"/>
          <w:b/>
        </w:rPr>
        <w:t>uthority</w:t>
      </w:r>
      <w:r w:rsidR="00E82463">
        <w:rPr>
          <w:rFonts w:ascii="Times New Roman" w:hAnsi="Times New Roman"/>
          <w:b/>
        </w:rPr>
        <w:t xml:space="preserve"> </w:t>
      </w:r>
      <w:r w:rsidR="00A8413B">
        <w:rPr>
          <w:rFonts w:ascii="Times New Roman" w:hAnsi="Times New Roman"/>
          <w:b/>
        </w:rPr>
        <w:t>p</w:t>
      </w:r>
      <w:r w:rsidRPr="00E82463">
        <w:rPr>
          <w:rFonts w:ascii="Times New Roman" w:hAnsi="Times New Roman"/>
          <w:b/>
        </w:rPr>
        <w:t>rovisional date</w:t>
      </w:r>
      <w:r w:rsidR="00F679ED">
        <w:rPr>
          <w:rFonts w:ascii="Times New Roman" w:hAnsi="Times New Roman"/>
          <w:b/>
        </w:rPr>
        <w:br/>
        <w:t>** Provisional date</w:t>
      </w:r>
    </w:p>
    <w:p w14:paraId="76C65CF0" w14:textId="77777777" w:rsidR="00F679ED" w:rsidRPr="00E82463" w:rsidRDefault="00F679ED">
      <w:pPr>
        <w:tabs>
          <w:tab w:val="left" w:pos="851"/>
        </w:tabs>
        <w:jc w:val="both"/>
        <w:rPr>
          <w:rFonts w:ascii="Times New Roman" w:hAnsi="Times New Roman"/>
          <w:b/>
        </w:rPr>
      </w:pPr>
    </w:p>
    <w:p w14:paraId="32E8500F" w14:textId="77777777" w:rsidR="0047783A" w:rsidRPr="0029355F" w:rsidRDefault="0047783A" w:rsidP="00A4424B">
      <w:pPr>
        <w:pStyle w:val="Balk1"/>
      </w:pPr>
      <w:bookmarkStart w:id="6" w:name="_Toc42488072"/>
      <w:bookmarkEnd w:id="5"/>
      <w:r w:rsidRPr="0029355F">
        <w:t>Participation</w:t>
      </w:r>
      <w:bookmarkEnd w:id="6"/>
    </w:p>
    <w:p w14:paraId="15542672" w14:textId="651FC13E" w:rsidR="00123EDC" w:rsidRDefault="00123EDC" w:rsidP="0004785D">
      <w:pPr>
        <w:pStyle w:val="PRAGHeading2"/>
        <w:numPr>
          <w:ilvl w:val="1"/>
          <w:numId w:val="2"/>
        </w:numPr>
        <w:jc w:val="both"/>
        <w:rPr>
          <w:rFonts w:eastAsia="Calibri"/>
          <w:noProof/>
          <w:sz w:val="22"/>
          <w:szCs w:val="22"/>
          <w:lang w:val="en-GB"/>
        </w:rPr>
      </w:pPr>
      <w:r w:rsidRPr="0029355F">
        <w:rPr>
          <w:sz w:val="22"/>
          <w:szCs w:val="22"/>
          <w:lang w:val="en-GB"/>
        </w:rPr>
        <w:t xml:space="preserve">Participation is open to all </w:t>
      </w:r>
      <w:r w:rsidRPr="0029355F">
        <w:rPr>
          <w:rFonts w:eastAsia="Calibri"/>
          <w:sz w:val="22"/>
          <w:szCs w:val="22"/>
          <w:lang w:val="en-GB"/>
        </w:rPr>
        <w:t xml:space="preserve">natural persons who are nationals of and </w:t>
      </w:r>
      <w:r w:rsidRPr="0029355F">
        <w:rPr>
          <w:sz w:val="22"/>
          <w:szCs w:val="22"/>
          <w:lang w:val="en-GB"/>
        </w:rPr>
        <w:t xml:space="preserve">legal persons </w:t>
      </w:r>
      <w:r w:rsidR="00D8732D" w:rsidRPr="0029355F">
        <w:rPr>
          <w:sz w:val="22"/>
          <w:szCs w:val="22"/>
          <w:lang w:val="en-GB"/>
        </w:rPr>
        <w:t>(</w:t>
      </w:r>
      <w:r w:rsidRPr="0029355F">
        <w:rPr>
          <w:sz w:val="22"/>
          <w:szCs w:val="22"/>
          <w:lang w:val="en-GB"/>
        </w:rPr>
        <w:t xml:space="preserve">participating either individually or in a grouping </w:t>
      </w:r>
      <w:r w:rsidR="00A8413B" w:rsidRPr="0029355F">
        <w:rPr>
          <w:sz w:val="22"/>
          <w:szCs w:val="22"/>
          <w:lang w:val="en-GB"/>
        </w:rPr>
        <w:t>–</w:t>
      </w:r>
      <w:r w:rsidR="00D8732D" w:rsidRPr="0029355F">
        <w:rPr>
          <w:sz w:val="22"/>
          <w:szCs w:val="22"/>
          <w:lang w:val="en-GB"/>
        </w:rPr>
        <w:t xml:space="preserve"> </w:t>
      </w:r>
      <w:r w:rsidRPr="0029355F">
        <w:rPr>
          <w:sz w:val="22"/>
          <w:szCs w:val="22"/>
          <w:lang w:val="en-GB"/>
        </w:rPr>
        <w:t>consortium</w:t>
      </w:r>
      <w:r w:rsidR="00D8732D" w:rsidRPr="0029355F">
        <w:rPr>
          <w:sz w:val="22"/>
          <w:szCs w:val="22"/>
          <w:lang w:val="en-GB"/>
        </w:rPr>
        <w:t xml:space="preserve"> </w:t>
      </w:r>
      <w:r w:rsidR="00A8413B" w:rsidRPr="0029355F">
        <w:rPr>
          <w:sz w:val="22"/>
          <w:szCs w:val="22"/>
          <w:lang w:val="en-GB"/>
        </w:rPr>
        <w:t>–</w:t>
      </w:r>
      <w:r w:rsidRPr="0029355F">
        <w:rPr>
          <w:sz w:val="22"/>
          <w:szCs w:val="22"/>
          <w:lang w:val="en-GB"/>
        </w:rPr>
        <w:t xml:space="preserve"> of tenderers</w:t>
      </w:r>
      <w:r w:rsidR="00D8732D" w:rsidRPr="0029355F">
        <w:rPr>
          <w:sz w:val="22"/>
          <w:szCs w:val="22"/>
          <w:lang w:val="en-GB"/>
        </w:rPr>
        <w:t>)</w:t>
      </w:r>
      <w:r w:rsidRPr="0029355F">
        <w:rPr>
          <w:sz w:val="22"/>
          <w:szCs w:val="22"/>
          <w:lang w:val="en-GB"/>
        </w:rPr>
        <w:t xml:space="preserve"> which are effectively established in a  Member State of the European Union or in a eligible country or territory  as defined under </w:t>
      </w:r>
      <w:r w:rsidRPr="0029355F">
        <w:rPr>
          <w:rFonts w:eastAsia="Calibri"/>
          <w:bCs/>
          <w:snapToGrid/>
          <w:sz w:val="22"/>
          <w:szCs w:val="22"/>
          <w:lang w:val="en-GB"/>
        </w:rPr>
        <w:t xml:space="preserve">the Regulation </w:t>
      </w:r>
      <w:r w:rsidRPr="0029355F">
        <w:rPr>
          <w:sz w:val="22"/>
          <w:szCs w:val="22"/>
          <w:lang w:val="en-GB"/>
        </w:rPr>
        <w:t xml:space="preserve">(EU) </w:t>
      </w:r>
      <w:r w:rsidR="00A8413B" w:rsidRPr="0029355F">
        <w:rPr>
          <w:sz w:val="22"/>
          <w:szCs w:val="22"/>
          <w:lang w:val="en-GB"/>
        </w:rPr>
        <w:t>No </w:t>
      </w:r>
      <w:r w:rsidRPr="0029355F">
        <w:rPr>
          <w:rFonts w:eastAsia="MS Mincho"/>
          <w:noProof/>
          <w:sz w:val="22"/>
          <w:szCs w:val="22"/>
          <w:lang w:val="en-GB" w:eastAsia="ja-JP"/>
        </w:rPr>
        <w:t xml:space="preserve">236/2014 </w:t>
      </w:r>
      <w:r w:rsidRPr="0029355F">
        <w:rPr>
          <w:rFonts w:eastAsia="Calibri"/>
          <w:bCs/>
          <w:snapToGrid/>
          <w:sz w:val="22"/>
          <w:szCs w:val="22"/>
          <w:lang w:val="en-GB"/>
        </w:rPr>
        <w:t xml:space="preserve">establishing common rules and procedures for the implementation of the Union's instruments for external action (CIR) </w:t>
      </w:r>
      <w:r w:rsidRPr="0029355F">
        <w:rPr>
          <w:sz w:val="22"/>
          <w:szCs w:val="22"/>
          <w:lang w:val="en-GB"/>
        </w:rPr>
        <w:t xml:space="preserve">for the applicable </w:t>
      </w:r>
      <w:r w:rsidR="00EB295F" w:rsidRPr="0029355F">
        <w:rPr>
          <w:sz w:val="22"/>
          <w:szCs w:val="22"/>
          <w:lang w:val="en-GB"/>
        </w:rPr>
        <w:t>i</w:t>
      </w:r>
      <w:r w:rsidRPr="0029355F">
        <w:rPr>
          <w:sz w:val="22"/>
          <w:szCs w:val="22"/>
          <w:lang w:val="en-GB"/>
        </w:rPr>
        <w:t xml:space="preserve">nstrument under which the contract is financed (see also </w:t>
      </w:r>
      <w:r w:rsidR="00FD4F5A" w:rsidRPr="0029355F">
        <w:rPr>
          <w:sz w:val="22"/>
          <w:szCs w:val="22"/>
          <w:lang w:val="en-GB"/>
        </w:rPr>
        <w:t>the</w:t>
      </w:r>
      <w:r w:rsidR="00B50CF5" w:rsidRPr="0029355F">
        <w:rPr>
          <w:sz w:val="22"/>
          <w:szCs w:val="22"/>
          <w:lang w:val="en-GB"/>
        </w:rPr>
        <w:t xml:space="preserve"> additional information about</w:t>
      </w:r>
      <w:r w:rsidR="00FD4F5A" w:rsidRPr="0029355F">
        <w:rPr>
          <w:sz w:val="22"/>
          <w:szCs w:val="22"/>
          <w:lang w:val="en-GB"/>
        </w:rPr>
        <w:t xml:space="preserve"> contract notice</w:t>
      </w:r>
      <w:r w:rsidRPr="0029355F">
        <w:rPr>
          <w:sz w:val="22"/>
          <w:szCs w:val="22"/>
          <w:lang w:val="en-GB"/>
        </w:rPr>
        <w:t xml:space="preserve">). Participation is also open to international organisations. All supplies under this contract must originate in one or more of these countries. </w:t>
      </w:r>
      <w:r w:rsidRPr="0029355F">
        <w:rPr>
          <w:rFonts w:eastAsia="Calibri"/>
          <w:noProof/>
          <w:sz w:val="22"/>
          <w:szCs w:val="22"/>
          <w:lang w:val="en-GB"/>
        </w:rPr>
        <w:t>However, they may originate from any country when</w:t>
      </w:r>
      <w:bookmarkStart w:id="7" w:name="_DV_C321"/>
      <w:r w:rsidRPr="0029355F">
        <w:rPr>
          <w:rFonts w:eastAsia="Calibri"/>
          <w:noProof/>
          <w:color w:val="000000"/>
          <w:sz w:val="22"/>
          <w:szCs w:val="22"/>
          <w:lang w:val="en-GB"/>
        </w:rPr>
        <w:t xml:space="preserve">  the amount of the supplies to be purchased</w:t>
      </w:r>
      <w:r w:rsidR="00E72143" w:rsidRPr="0029355F">
        <w:rPr>
          <w:rFonts w:eastAsia="Calibri"/>
          <w:noProof/>
          <w:color w:val="000000"/>
          <w:sz w:val="22"/>
          <w:szCs w:val="22"/>
          <w:lang w:val="en-GB"/>
        </w:rPr>
        <w:t xml:space="preserve"> (as a whole or, if divided into lots, per lot)</w:t>
      </w:r>
      <w:r w:rsidRPr="0029355F">
        <w:rPr>
          <w:rFonts w:eastAsia="Calibri"/>
          <w:noProof/>
          <w:color w:val="000000"/>
          <w:sz w:val="22"/>
          <w:szCs w:val="22"/>
          <w:lang w:val="en-GB"/>
        </w:rPr>
        <w:t xml:space="preserve"> is below</w:t>
      </w:r>
      <w:bookmarkEnd w:id="7"/>
      <w:r w:rsidR="0066145D" w:rsidRPr="0029355F">
        <w:rPr>
          <w:rFonts w:eastAsia="Calibri"/>
          <w:noProof/>
          <w:color w:val="000000"/>
          <w:sz w:val="22"/>
          <w:szCs w:val="22"/>
          <w:lang w:val="en-GB"/>
        </w:rPr>
        <w:t xml:space="preserve"> </w:t>
      </w:r>
      <w:r w:rsidR="00E72143" w:rsidRPr="0029355F">
        <w:rPr>
          <w:rFonts w:eastAsia="Calibri"/>
          <w:noProof/>
          <w:color w:val="000000"/>
          <w:sz w:val="22"/>
          <w:szCs w:val="22"/>
          <w:lang w:val="en-GB"/>
        </w:rPr>
        <w:t xml:space="preserve">EUR </w:t>
      </w:r>
      <w:r w:rsidRPr="0029355F">
        <w:rPr>
          <w:rFonts w:eastAsia="Calibri"/>
          <w:noProof/>
          <w:color w:val="000000"/>
          <w:sz w:val="22"/>
          <w:szCs w:val="22"/>
          <w:lang w:val="en-GB"/>
        </w:rPr>
        <w:t>100 000</w:t>
      </w:r>
      <w:r w:rsidRPr="0029355F">
        <w:rPr>
          <w:rFonts w:eastAsia="Calibri"/>
          <w:noProof/>
          <w:sz w:val="22"/>
          <w:szCs w:val="22"/>
          <w:lang w:val="en-GB"/>
        </w:rPr>
        <w:t>.</w:t>
      </w:r>
      <w:r w:rsidRPr="00E82463">
        <w:rPr>
          <w:rFonts w:eastAsia="Calibri"/>
          <w:noProof/>
          <w:sz w:val="22"/>
          <w:szCs w:val="22"/>
          <w:lang w:val="en-GB"/>
        </w:rPr>
        <w:t xml:space="preserve"> </w:t>
      </w:r>
    </w:p>
    <w:p w14:paraId="62B56CE7" w14:textId="77777777" w:rsidR="0004785D" w:rsidRPr="00E82463" w:rsidRDefault="0004785D" w:rsidP="0004785D">
      <w:pPr>
        <w:pStyle w:val="PRAGHeading2"/>
        <w:numPr>
          <w:ilvl w:val="0"/>
          <w:numId w:val="0"/>
        </w:numPr>
        <w:ind w:left="567"/>
        <w:jc w:val="both"/>
        <w:rPr>
          <w:sz w:val="22"/>
          <w:szCs w:val="22"/>
          <w:lang w:val="en-GB"/>
        </w:rPr>
      </w:pPr>
    </w:p>
    <w:p w14:paraId="05B69812" w14:textId="77777777" w:rsidR="00EC4FD6" w:rsidRPr="0004785D" w:rsidRDefault="00EC4FD6" w:rsidP="00EC4FD6">
      <w:pPr>
        <w:spacing w:before="0" w:after="0"/>
        <w:ind w:left="709"/>
        <w:jc w:val="both"/>
        <w:rPr>
          <w:rFonts w:ascii="Times New Roman" w:hAnsi="Times New Roman"/>
          <w:sz w:val="22"/>
          <w:szCs w:val="22"/>
          <w:lang w:val="en-US"/>
        </w:rPr>
      </w:pPr>
      <w:r w:rsidRPr="0004785D">
        <w:rPr>
          <w:rFonts w:ascii="Times New Roman" w:hAnsi="Times New Roman"/>
          <w:sz w:val="22"/>
          <w:szCs w:val="22"/>
          <w:lang w:val="en-US"/>
        </w:rPr>
        <w:t xml:space="preserve">For UK candidates or tenderers: Please be aware that following the entry into force of the EU-UK Withdrawal Agreement* on 1 February 2020 and in particular Articles 127(6), 137 and 138, the references to natural or legal persons residing or established in a Member State of the European Union and to goods originating from an eligible country, as defined under Regulation (EU) No 236/2014** and Annex IV of the ACP-EU Partnership Agreement***, are to be understood as including natural or legal persons residing or established in, and to goods originating from, the United Kingdom ****. Those persons and goods are therefore eligible under this call. </w:t>
      </w:r>
    </w:p>
    <w:p w14:paraId="48F4AA9A" w14:textId="77777777" w:rsidR="00EC4FD6" w:rsidRPr="0004785D" w:rsidRDefault="00EC4FD6" w:rsidP="00EC4FD6">
      <w:pPr>
        <w:spacing w:before="0" w:after="0"/>
        <w:ind w:left="709"/>
        <w:jc w:val="both"/>
        <w:rPr>
          <w:rFonts w:ascii="Times New Roman" w:hAnsi="Times New Roman"/>
          <w:sz w:val="22"/>
          <w:szCs w:val="22"/>
          <w:lang w:val="en-US"/>
        </w:rPr>
      </w:pPr>
      <w:r w:rsidRPr="0004785D">
        <w:rPr>
          <w:rFonts w:ascii="Times New Roman" w:hAnsi="Times New Roman"/>
          <w:sz w:val="22"/>
          <w:szCs w:val="22"/>
          <w:lang w:val="en-US"/>
        </w:rPr>
        <w:t>* Agreement on the withdrawal of the United Kingdom of Great Britain and Northern Ireland from the European Union and the European Atomic Energy Community.</w:t>
      </w:r>
    </w:p>
    <w:p w14:paraId="6D41BB65" w14:textId="77777777" w:rsidR="00EC4FD6" w:rsidRPr="0004785D" w:rsidRDefault="00EC4FD6" w:rsidP="00EC4FD6">
      <w:pPr>
        <w:spacing w:before="0" w:after="0"/>
        <w:ind w:left="709"/>
        <w:jc w:val="both"/>
        <w:rPr>
          <w:rFonts w:ascii="Times New Roman" w:hAnsi="Times New Roman"/>
          <w:sz w:val="22"/>
          <w:szCs w:val="22"/>
          <w:lang w:val="en-US"/>
        </w:rPr>
      </w:pPr>
      <w:r w:rsidRPr="0004785D">
        <w:rPr>
          <w:rFonts w:ascii="Times New Roman" w:hAnsi="Times New Roman"/>
          <w:sz w:val="22"/>
          <w:szCs w:val="22"/>
          <w:lang w:val="en-US"/>
        </w:rPr>
        <w:t>** Regulation (EU) No 236/2014 of the European Parliament and of the Council of 11 March 2014 laying down common rules and procedures for the implementation of the Union's instruments for financing external action.</w:t>
      </w:r>
    </w:p>
    <w:p w14:paraId="0DBF0FA6" w14:textId="77777777" w:rsidR="00EC4FD6" w:rsidRPr="0004785D" w:rsidRDefault="00EC4FD6" w:rsidP="00EC4FD6">
      <w:pPr>
        <w:spacing w:before="0" w:after="0"/>
        <w:ind w:left="709"/>
        <w:jc w:val="both"/>
        <w:rPr>
          <w:rFonts w:ascii="Times New Roman" w:hAnsi="Times New Roman"/>
          <w:sz w:val="22"/>
          <w:szCs w:val="22"/>
          <w:lang w:val="en-US"/>
        </w:rPr>
      </w:pPr>
      <w:r w:rsidRPr="0004785D">
        <w:rPr>
          <w:rFonts w:ascii="Times New Roman" w:hAnsi="Times New Roman"/>
          <w:sz w:val="22"/>
          <w:szCs w:val="22"/>
          <w:lang w:val="en-US"/>
        </w:rPr>
        <w:t>*** Annex IV to the ACP-EU Partnership Agreement, as revised by Decision 1/2014 of the ACP-EU Council of Ministers (OJ L196/40, 3.7.2014)</w:t>
      </w:r>
    </w:p>
    <w:p w14:paraId="75C813D1" w14:textId="14AF5E84" w:rsidR="00EC4FD6" w:rsidRPr="0068353D" w:rsidRDefault="00EC4FD6" w:rsidP="00EC4FD6">
      <w:pPr>
        <w:spacing w:before="0" w:after="0"/>
        <w:ind w:left="709"/>
        <w:jc w:val="both"/>
        <w:rPr>
          <w:rFonts w:ascii="Times New Roman" w:eastAsia="Calibri" w:hAnsi="Times New Roman"/>
          <w:snapToGrid/>
          <w:sz w:val="22"/>
          <w:szCs w:val="22"/>
          <w:lang w:eastAsia="fr-BE"/>
        </w:rPr>
      </w:pPr>
      <w:r w:rsidRPr="0004785D">
        <w:rPr>
          <w:rFonts w:ascii="Times New Roman" w:hAnsi="Times New Roman"/>
          <w:sz w:val="22"/>
          <w:szCs w:val="22"/>
          <w:lang w:val="en-US"/>
        </w:rPr>
        <w:t>**** including the Overseas Countries and Territories having special relations with the United Kingdom, as laid down in Part Four and Annex II of the TFEU</w:t>
      </w:r>
      <w:r w:rsidR="0004785D">
        <w:rPr>
          <w:rFonts w:ascii="Times New Roman" w:eastAsia="Calibri" w:hAnsi="Times New Roman"/>
          <w:iCs/>
          <w:snapToGrid/>
          <w:sz w:val="22"/>
          <w:szCs w:val="22"/>
          <w:lang w:eastAsia="fr-BE"/>
        </w:rPr>
        <w:t>.</w:t>
      </w:r>
    </w:p>
    <w:p w14:paraId="17AD21D4" w14:textId="77777777" w:rsidR="00EC4FD6" w:rsidRPr="0042695A" w:rsidRDefault="00EC4FD6" w:rsidP="0042695A"/>
    <w:p w14:paraId="67F780E1" w14:textId="77777777" w:rsidR="0047783A" w:rsidRPr="00E82463" w:rsidRDefault="0047783A" w:rsidP="0047783A">
      <w:pPr>
        <w:pStyle w:val="Balk2"/>
        <w:keepNext w:val="0"/>
        <w:ind w:left="567" w:hanging="567"/>
        <w:jc w:val="both"/>
        <w:rPr>
          <w:rFonts w:ascii="Times New Roman" w:hAnsi="Times New Roman"/>
          <w:lang w:val="en-GB"/>
        </w:rPr>
      </w:pPr>
      <w:r w:rsidRPr="00E82463">
        <w:rPr>
          <w:rFonts w:ascii="Times New Roman" w:hAnsi="Times New Roman"/>
          <w:sz w:val="22"/>
          <w:lang w:val="en-GB"/>
        </w:rPr>
        <w:t>3.2</w:t>
      </w:r>
      <w:r w:rsidRPr="00E82463">
        <w:rPr>
          <w:rFonts w:ascii="Times New Roman" w:hAnsi="Times New Roman"/>
          <w:sz w:val="22"/>
          <w:lang w:val="en-GB"/>
        </w:rPr>
        <w:tab/>
      </w:r>
      <w:r w:rsidR="004365AD" w:rsidRPr="00E82463">
        <w:rPr>
          <w:rFonts w:ascii="Times New Roman" w:hAnsi="Times New Roman"/>
          <w:sz w:val="22"/>
          <w:szCs w:val="22"/>
          <w:lang w:val="en-GB"/>
        </w:rPr>
        <w:t xml:space="preserve">These terms refer to all nationals of the above states and to all legal entities, companies or partnerships </w:t>
      </w:r>
      <w:r w:rsidR="000076C2" w:rsidRPr="000076C2">
        <w:rPr>
          <w:rFonts w:ascii="Times New Roman" w:hAnsi="Times New Roman"/>
          <w:sz w:val="22"/>
          <w:lang w:val="en-GB"/>
        </w:rPr>
        <w:t xml:space="preserve">effectively </w:t>
      </w:r>
      <w:r w:rsidR="004365AD" w:rsidRPr="00E82463">
        <w:rPr>
          <w:rFonts w:ascii="Times New Roman" w:hAnsi="Times New Roman"/>
          <w:sz w:val="22"/>
          <w:szCs w:val="22"/>
          <w:lang w:val="en-GB"/>
        </w:rPr>
        <w:t xml:space="preserve">established in the above states. For the purposes of proving </w:t>
      </w:r>
      <w:r w:rsidR="004365AD" w:rsidRPr="00E82463">
        <w:rPr>
          <w:rFonts w:ascii="Times New Roman" w:hAnsi="Times New Roman"/>
          <w:sz w:val="22"/>
          <w:szCs w:val="22"/>
          <w:lang w:val="en-GB"/>
        </w:rPr>
        <w:lastRenderedPageBreak/>
        <w:t>compliance with this rule, tenderers being legal persons, must present the documents required under that country’s law.</w:t>
      </w:r>
    </w:p>
    <w:p w14:paraId="1D1820CA" w14:textId="77777777" w:rsidR="0047783A" w:rsidRPr="007A0C47" w:rsidRDefault="0047783A" w:rsidP="00A4424B">
      <w:pPr>
        <w:pStyle w:val="Balk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3.3</w:t>
      </w:r>
      <w:r w:rsidRPr="00E82463">
        <w:rPr>
          <w:rFonts w:ascii="Times New Roman" w:hAnsi="Times New Roman"/>
          <w:sz w:val="22"/>
          <w:lang w:val="en-GB"/>
        </w:rPr>
        <w:tab/>
      </w:r>
      <w:r w:rsidR="007A0C47" w:rsidRPr="00AF31AE">
        <w:rPr>
          <w:rFonts w:ascii="Times New Roman" w:hAnsi="Times New Roman"/>
          <w:sz w:val="22"/>
          <w:lang w:val="en-GB"/>
        </w:rPr>
        <w:t xml:space="preserve">The eligibility requirement detailed in subclauses 3.1 and 3.2 applies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41AEB22F" w14:textId="77777777" w:rsidR="0047783A" w:rsidRPr="00E82463" w:rsidRDefault="0047783A" w:rsidP="0047783A">
      <w:pPr>
        <w:pStyle w:val="Balk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3.4</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DipnotBavurusu"/>
          <w:rFonts w:ascii="Times New Roman" w:hAnsi="Times New Roman"/>
          <w:sz w:val="22"/>
          <w:lang w:val="en-GB"/>
        </w:rPr>
        <w:footnoteReference w:id="1"/>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65F695E1" w14:textId="77777777" w:rsidR="0047783A" w:rsidRPr="00E82463" w:rsidRDefault="0047783A" w:rsidP="0047783A">
      <w:pPr>
        <w:pStyle w:val="Balk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3FE0CCA7" w14:textId="77777777" w:rsidR="0047783A" w:rsidRPr="00E82463" w:rsidRDefault="0047783A" w:rsidP="0047783A">
      <w:pPr>
        <w:pStyle w:val="Balk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3.5</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6320EB76" w14:textId="0FA8B553" w:rsidR="0069153C" w:rsidRPr="0004785D" w:rsidRDefault="0047783A" w:rsidP="0004785D">
      <w:pPr>
        <w:pStyle w:val="Balk2"/>
        <w:tabs>
          <w:tab w:val="num" w:pos="709"/>
          <w:tab w:val="left" w:pos="792"/>
          <w:tab w:val="left" w:pos="8080"/>
        </w:tabs>
        <w:ind w:left="567" w:hanging="567"/>
        <w:jc w:val="both"/>
        <w:rPr>
          <w:rFonts w:ascii="Times New Roman" w:hAnsi="Times New Roman"/>
          <w:sz w:val="22"/>
          <w:lang w:val="en-GB"/>
        </w:rPr>
      </w:pPr>
      <w:r w:rsidRPr="00E82463">
        <w:rPr>
          <w:rFonts w:ascii="Times New Roman" w:hAnsi="Times New Roman"/>
          <w:sz w:val="22"/>
          <w:szCs w:val="22"/>
          <w:lang w:val="en-GB"/>
        </w:rPr>
        <w:t>3.6</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 but the contractor will retain full liability towards the contracting authority for performance of the contract as a whole</w:t>
      </w:r>
      <w:r w:rsidR="00EF2700">
        <w:rPr>
          <w:rFonts w:ascii="Times New Roman" w:hAnsi="Times New Roman"/>
          <w:sz w:val="22"/>
          <w:szCs w:val="22"/>
          <w:lang w:val="en-GB"/>
        </w:rPr>
        <w:t>.</w:t>
      </w:r>
      <w:r w:rsidR="00EC571A" w:rsidRPr="00EC571A">
        <w:rPr>
          <w:rFonts w:ascii="Times New Roman" w:hAnsi="Times New Roman"/>
          <w:sz w:val="22"/>
          <w:szCs w:val="22"/>
          <w:lang w:val="en-GB"/>
        </w:rPr>
        <w:t xml:space="preserve"> </w:t>
      </w:r>
    </w:p>
    <w:p w14:paraId="00F5EE74" w14:textId="77777777" w:rsidR="0047783A" w:rsidRPr="00E82463" w:rsidRDefault="0047783A" w:rsidP="00A4424B">
      <w:pPr>
        <w:pStyle w:val="Balk1"/>
      </w:pPr>
      <w:bookmarkStart w:id="8" w:name="_Toc42488073"/>
      <w:proofErr w:type="spellStart"/>
      <w:r w:rsidRPr="00E82463">
        <w:t>Origin</w:t>
      </w:r>
      <w:bookmarkEnd w:id="8"/>
      <w:proofErr w:type="spellEnd"/>
    </w:p>
    <w:p w14:paraId="7B88C7C5" w14:textId="38684CD2" w:rsidR="0004785D" w:rsidRDefault="0047783A" w:rsidP="0004785D">
      <w:pPr>
        <w:numPr>
          <w:ilvl w:val="1"/>
          <w:numId w:val="2"/>
        </w:numPr>
        <w:jc w:val="both"/>
        <w:rPr>
          <w:rFonts w:ascii="Times New Roman" w:hAnsi="Times New Roman"/>
          <w:sz w:val="22"/>
          <w:szCs w:val="22"/>
        </w:rPr>
      </w:pPr>
      <w:r w:rsidRPr="00E82463">
        <w:rPr>
          <w:rFonts w:ascii="Times New Roman" w:hAnsi="Times New Roman"/>
          <w:sz w:val="22"/>
          <w:szCs w:val="22"/>
        </w:rPr>
        <w:t>Unless otherwise provided in the contract</w:t>
      </w:r>
      <w:r w:rsidR="0063744A">
        <w:rPr>
          <w:rFonts w:ascii="Times New Roman" w:hAnsi="Times New Roman"/>
          <w:sz w:val="22"/>
          <w:szCs w:val="22"/>
        </w:rPr>
        <w:t xml:space="preserve"> or below</w:t>
      </w:r>
      <w:r w:rsidR="00164F15" w:rsidRPr="00E82463">
        <w:rPr>
          <w:rFonts w:ascii="Times New Roman" w:hAnsi="Times New Roman"/>
          <w:sz w:val="22"/>
          <w:szCs w:val="22"/>
        </w:rPr>
        <w:t>,</w:t>
      </w:r>
      <w:r w:rsidRPr="00E82463">
        <w:rPr>
          <w:rFonts w:ascii="Times New Roman" w:hAnsi="Times New Roman"/>
          <w:sz w:val="22"/>
          <w:szCs w:val="22"/>
        </w:rPr>
        <w:t xml:space="preserve"> all goods purchased </w:t>
      </w:r>
      <w:r w:rsidR="00B96E4B" w:rsidRPr="00E82463">
        <w:rPr>
          <w:rFonts w:ascii="Times New Roman" w:hAnsi="Times New Roman"/>
          <w:sz w:val="22"/>
          <w:szCs w:val="22"/>
        </w:rPr>
        <w:t xml:space="preserve">under the contract </w:t>
      </w:r>
      <w:r w:rsidRPr="00E82463">
        <w:rPr>
          <w:rFonts w:ascii="Times New Roman" w:hAnsi="Times New Roman"/>
          <w:sz w:val="22"/>
          <w:szCs w:val="22"/>
        </w:rPr>
        <w:t xml:space="preserve">must originate in a Member State of the European Union or </w:t>
      </w:r>
      <w:r w:rsidR="00264ACD" w:rsidRPr="00E82463">
        <w:rPr>
          <w:rFonts w:ascii="Times New Roman" w:hAnsi="Times New Roman"/>
          <w:sz w:val="22"/>
          <w:szCs w:val="22"/>
        </w:rPr>
        <w:t xml:space="preserve">in </w:t>
      </w:r>
      <w:r w:rsidRPr="00E82463">
        <w:rPr>
          <w:rFonts w:ascii="Times New Roman" w:hAnsi="Times New Roman"/>
          <w:sz w:val="22"/>
          <w:szCs w:val="22"/>
        </w:rPr>
        <w:t xml:space="preserve">a </w:t>
      </w:r>
      <w:r w:rsidR="00264ACD" w:rsidRPr="00E82463">
        <w:rPr>
          <w:rFonts w:ascii="Times New Roman" w:hAnsi="Times New Roman"/>
          <w:sz w:val="22"/>
          <w:szCs w:val="22"/>
        </w:rPr>
        <w:t xml:space="preserve">country or territory of the </w:t>
      </w:r>
      <w:r w:rsidR="00264ACD" w:rsidRPr="00E82463">
        <w:rPr>
          <w:rFonts w:ascii="Times New Roman" w:hAnsi="Times New Roman"/>
          <w:sz w:val="22"/>
          <w:szCs w:val="22"/>
        </w:rPr>
        <w:lastRenderedPageBreak/>
        <w:t xml:space="preserve">regions covered and/or authorised by the specific instruments applicable to the programme specified in clause 3.1 above. </w:t>
      </w:r>
      <w:r w:rsidRPr="00E82463">
        <w:rPr>
          <w:rFonts w:ascii="Times New Roman" w:hAnsi="Times New Roman"/>
          <w:sz w:val="22"/>
          <w:szCs w:val="22"/>
        </w:rPr>
        <w:t xml:space="preserve">For these purposes, </w:t>
      </w:r>
      <w:r w:rsidR="006A5F84" w:rsidRPr="00E82463">
        <w:rPr>
          <w:rFonts w:ascii="Times New Roman" w:hAnsi="Times New Roman"/>
          <w:sz w:val="22"/>
          <w:szCs w:val="22"/>
        </w:rPr>
        <w:t>‘</w:t>
      </w:r>
      <w:r w:rsidRPr="00E82463">
        <w:rPr>
          <w:rFonts w:ascii="Times New Roman" w:hAnsi="Times New Roman"/>
          <w:sz w:val="22"/>
          <w:szCs w:val="22"/>
        </w:rPr>
        <w:t>origin</w:t>
      </w:r>
      <w:r w:rsidR="006A5F84" w:rsidRPr="00E82463">
        <w:rPr>
          <w:rFonts w:ascii="Times New Roman" w:hAnsi="Times New Roman"/>
          <w:sz w:val="22"/>
          <w:szCs w:val="22"/>
        </w:rPr>
        <w:t>’</w:t>
      </w:r>
      <w:r w:rsidRPr="00E82463">
        <w:rPr>
          <w:rFonts w:ascii="Times New Roman" w:hAnsi="Times New Roman"/>
          <w:sz w:val="22"/>
          <w:szCs w:val="22"/>
        </w:rPr>
        <w:t xml:space="preserve"> means the place where the goods are mined, grown, produced or manufactured and/or from which services are provided. The origin of the goods must be determined according to </w:t>
      </w:r>
      <w:r w:rsidR="004365AD" w:rsidRPr="00E82463">
        <w:rPr>
          <w:rFonts w:ascii="Times New Roman" w:hAnsi="Times New Roman"/>
          <w:sz w:val="22"/>
          <w:szCs w:val="22"/>
        </w:rPr>
        <w:t xml:space="preserve">the relevant international agreements (notably WTO agreements), which are reflected in EU legislation on rules of origin for customs purposes: </w:t>
      </w:r>
      <w:proofErr w:type="gramStart"/>
      <w:r w:rsidR="004365AD" w:rsidRPr="00E82463">
        <w:rPr>
          <w:rFonts w:ascii="Times New Roman" w:hAnsi="Times New Roman"/>
          <w:sz w:val="22"/>
          <w:szCs w:val="22"/>
        </w:rPr>
        <w:t>the</w:t>
      </w:r>
      <w:proofErr w:type="gramEnd"/>
      <w:r w:rsidR="004365AD" w:rsidRPr="00E82463">
        <w:rPr>
          <w:rFonts w:ascii="Times New Roman" w:hAnsi="Times New Roman"/>
          <w:sz w:val="22"/>
          <w:szCs w:val="22"/>
        </w:rPr>
        <w:t xml:space="preserve"> Customs Code (Council Regulation (EEC) No 2913/92) in particular its Articles 22 to 246 thereof, and the Code's implementing provisions (Commission Regulation (EEC) No 2454/93.</w:t>
      </w:r>
      <w:r w:rsidR="00D33BE3">
        <w:rPr>
          <w:rFonts w:ascii="Times New Roman" w:hAnsi="Times New Roman"/>
          <w:sz w:val="22"/>
          <w:szCs w:val="22"/>
        </w:rPr>
        <w:t xml:space="preserve"> </w:t>
      </w:r>
    </w:p>
    <w:p w14:paraId="675064F0" w14:textId="1457D422" w:rsidR="0004785D" w:rsidRPr="0004785D" w:rsidRDefault="0004785D" w:rsidP="0004785D">
      <w:pPr>
        <w:ind w:left="567"/>
        <w:jc w:val="both"/>
        <w:rPr>
          <w:rFonts w:ascii="Times New Roman" w:hAnsi="Times New Roman"/>
          <w:sz w:val="22"/>
          <w:szCs w:val="22"/>
        </w:rPr>
      </w:pPr>
      <w:r w:rsidRPr="00FB4AD5">
        <w:rPr>
          <w:rFonts w:ascii="Times New Roman" w:hAnsi="Times New Roman"/>
          <w:sz w:val="22"/>
          <w:szCs w:val="22"/>
        </w:rPr>
        <w:t xml:space="preserve">All supplies under this contract may </w:t>
      </w:r>
      <w:r w:rsidRPr="00FB4AD5">
        <w:rPr>
          <w:rFonts w:ascii="Times New Roman" w:eastAsia="Calibri" w:hAnsi="Times New Roman"/>
          <w:noProof/>
          <w:sz w:val="22"/>
          <w:szCs w:val="22"/>
        </w:rPr>
        <w:t>originate from any country.</w:t>
      </w:r>
      <w:r w:rsidRPr="00C61161">
        <w:rPr>
          <w:rFonts w:ascii="Times New Roman" w:eastAsia="Calibri" w:hAnsi="Times New Roman"/>
          <w:noProof/>
          <w:sz w:val="22"/>
          <w:szCs w:val="22"/>
        </w:rPr>
        <w:t xml:space="preserve"> </w:t>
      </w:r>
    </w:p>
    <w:p w14:paraId="01C80635" w14:textId="77777777" w:rsidR="004365AD" w:rsidRPr="00E82463" w:rsidRDefault="004365AD" w:rsidP="00E82463">
      <w:pPr>
        <w:pStyle w:val="Balk2"/>
        <w:keepNext w:val="0"/>
        <w:tabs>
          <w:tab w:val="num" w:pos="709"/>
        </w:tabs>
        <w:ind w:left="567"/>
        <w:jc w:val="both"/>
        <w:rPr>
          <w:rFonts w:ascii="Times New Roman" w:hAnsi="Times New Roman"/>
          <w:sz w:val="22"/>
          <w:szCs w:val="22"/>
          <w:lang w:val="en-GB"/>
        </w:rPr>
      </w:pPr>
      <w:r w:rsidRPr="00E82463">
        <w:rPr>
          <w:rFonts w:ascii="Times New Roman" w:hAnsi="Times New Roman"/>
          <w:sz w:val="22"/>
          <w:szCs w:val="22"/>
          <w:lang w:val="en-GB"/>
        </w:rPr>
        <w:t xml:space="preserve">Tenderers must provide an undertaking signed by their representative certifying compliance with this requirement. </w:t>
      </w:r>
      <w:r w:rsidR="00696FDD" w:rsidRPr="00696FDD">
        <w:rPr>
          <w:rFonts w:ascii="Times New Roman" w:hAnsi="Times New Roman"/>
          <w:sz w:val="22"/>
          <w:szCs w:val="22"/>
          <w:lang w:val="en-GB"/>
        </w:rPr>
        <w:t>The tenderer is obliged to verify that the provided information is correct. Otherwise, the tenderer risks to be excluded because of negligently misrepresenting information.</w:t>
      </w:r>
      <w:r w:rsidR="00696FDD">
        <w:rPr>
          <w:rFonts w:ascii="Times New Roman" w:hAnsi="Times New Roman"/>
          <w:sz w:val="22"/>
          <w:szCs w:val="22"/>
          <w:lang w:val="en-GB"/>
        </w:rPr>
        <w:t xml:space="preserve"> </w:t>
      </w:r>
      <w:r w:rsidRPr="00E82463">
        <w:rPr>
          <w:rFonts w:ascii="Times New Roman" w:hAnsi="Times New Roman"/>
          <w:sz w:val="22"/>
          <w:szCs w:val="22"/>
          <w:lang w:val="en-GB"/>
        </w:rPr>
        <w:t xml:space="preserve">For more details, see </w:t>
      </w:r>
      <w:r w:rsidR="00C81B22">
        <w:rPr>
          <w:rFonts w:ascii="Times New Roman" w:hAnsi="Times New Roman"/>
          <w:sz w:val="22"/>
          <w:szCs w:val="22"/>
          <w:lang w:val="en-GB"/>
        </w:rPr>
        <w:t>S</w:t>
      </w:r>
      <w:r w:rsidR="00252123">
        <w:rPr>
          <w:rFonts w:ascii="Times New Roman" w:hAnsi="Times New Roman"/>
          <w:sz w:val="22"/>
          <w:szCs w:val="22"/>
          <w:lang w:val="en-GB"/>
        </w:rPr>
        <w:t>ection</w:t>
      </w:r>
      <w:r w:rsidRPr="00E82463">
        <w:rPr>
          <w:rFonts w:ascii="Times New Roman" w:hAnsi="Times New Roman"/>
          <w:sz w:val="22"/>
          <w:szCs w:val="22"/>
          <w:lang w:val="en-GB"/>
        </w:rPr>
        <w:t xml:space="preserve"> </w:t>
      </w:r>
      <w:r w:rsidR="00252123">
        <w:rPr>
          <w:rFonts w:ascii="Times New Roman" w:hAnsi="Times New Roman"/>
          <w:sz w:val="22"/>
          <w:szCs w:val="22"/>
          <w:lang w:val="en-GB"/>
        </w:rPr>
        <w:t>2.3.5. of the</w:t>
      </w:r>
      <w:r w:rsidRPr="00E82463">
        <w:rPr>
          <w:rFonts w:ascii="Times New Roman" w:hAnsi="Times New Roman"/>
          <w:sz w:val="22"/>
          <w:szCs w:val="22"/>
          <w:lang w:val="en-GB"/>
        </w:rPr>
        <w:t xml:space="preserve"> </w:t>
      </w:r>
      <w:r w:rsidR="00252123">
        <w:rPr>
          <w:rFonts w:ascii="Times New Roman" w:hAnsi="Times New Roman"/>
          <w:sz w:val="22"/>
          <w:szCs w:val="22"/>
          <w:lang w:val="en-GB"/>
        </w:rPr>
        <w:t>p</w:t>
      </w:r>
      <w:r w:rsidR="00950813" w:rsidRPr="00E82463">
        <w:rPr>
          <w:rFonts w:ascii="Times New Roman" w:hAnsi="Times New Roman"/>
          <w:sz w:val="22"/>
          <w:szCs w:val="22"/>
          <w:lang w:val="en-GB"/>
        </w:rPr>
        <w:t xml:space="preserve">ractical </w:t>
      </w:r>
      <w:r w:rsidR="00252123">
        <w:rPr>
          <w:rFonts w:ascii="Times New Roman" w:hAnsi="Times New Roman"/>
          <w:sz w:val="22"/>
          <w:szCs w:val="22"/>
          <w:lang w:val="en-GB"/>
        </w:rPr>
        <w:t>g</w:t>
      </w:r>
      <w:r w:rsidR="00950813" w:rsidRPr="00E82463">
        <w:rPr>
          <w:rFonts w:ascii="Times New Roman" w:hAnsi="Times New Roman"/>
          <w:sz w:val="22"/>
          <w:szCs w:val="22"/>
          <w:lang w:val="en-GB"/>
        </w:rPr>
        <w:t>uide</w:t>
      </w:r>
      <w:r w:rsidRPr="00E82463">
        <w:rPr>
          <w:rFonts w:ascii="Times New Roman" w:hAnsi="Times New Roman"/>
          <w:sz w:val="22"/>
          <w:szCs w:val="22"/>
          <w:lang w:val="en-GB"/>
        </w:rPr>
        <w:t>.</w:t>
      </w:r>
    </w:p>
    <w:p w14:paraId="71A2D653" w14:textId="77777777" w:rsidR="0047783A" w:rsidRPr="00E82463" w:rsidRDefault="0047783A" w:rsidP="0047783A">
      <w:pPr>
        <w:pStyle w:val="Balk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14:paraId="0F051B67" w14:textId="77777777" w:rsidR="0047783A" w:rsidRPr="00B00D88" w:rsidRDefault="0047783A" w:rsidP="00A4424B">
      <w:pPr>
        <w:pStyle w:val="Balk1"/>
      </w:pPr>
      <w:bookmarkStart w:id="9" w:name="_Toc42488074"/>
      <w:r w:rsidRPr="00B00D88">
        <w:t xml:space="preserve">Type of </w:t>
      </w:r>
      <w:proofErr w:type="spellStart"/>
      <w:r w:rsidRPr="00B00D88">
        <w:t>contract</w:t>
      </w:r>
      <w:bookmarkEnd w:id="9"/>
      <w:proofErr w:type="spellEnd"/>
    </w:p>
    <w:p w14:paraId="51F90287" w14:textId="42E380CC" w:rsidR="0047783A" w:rsidRPr="00E82463" w:rsidRDefault="0047783A" w:rsidP="0047783A">
      <w:pPr>
        <w:pStyle w:val="Balk2"/>
        <w:keepNext w:val="0"/>
        <w:ind w:left="567"/>
        <w:jc w:val="both"/>
        <w:rPr>
          <w:rFonts w:ascii="Times New Roman" w:hAnsi="Times New Roman"/>
          <w:sz w:val="22"/>
          <w:lang w:val="en-GB"/>
        </w:rPr>
      </w:pPr>
      <w:r w:rsidRPr="00B00D88">
        <w:rPr>
          <w:rFonts w:ascii="Times New Roman" w:hAnsi="Times New Roman"/>
          <w:sz w:val="22"/>
          <w:lang w:val="en-GB"/>
        </w:rPr>
        <w:t>lump sum</w:t>
      </w:r>
    </w:p>
    <w:p w14:paraId="58E2D327" w14:textId="77777777" w:rsidR="0047783A" w:rsidRPr="00E82463" w:rsidRDefault="0047783A" w:rsidP="00A4424B">
      <w:pPr>
        <w:pStyle w:val="Balk1"/>
      </w:pPr>
      <w:bookmarkStart w:id="10" w:name="_Toc42488075"/>
      <w:proofErr w:type="spellStart"/>
      <w:r w:rsidRPr="00E82463">
        <w:t>Currency</w:t>
      </w:r>
      <w:bookmarkEnd w:id="10"/>
      <w:proofErr w:type="spellEnd"/>
    </w:p>
    <w:p w14:paraId="10CB5E68" w14:textId="3F82BECC" w:rsidR="0047783A" w:rsidRPr="00E82463" w:rsidRDefault="0047783A" w:rsidP="0047783A">
      <w:pPr>
        <w:pStyle w:val="Balk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w:t>
      </w:r>
      <w:r w:rsidRPr="00BB5098">
        <w:rPr>
          <w:rFonts w:ascii="Times New Roman" w:hAnsi="Times New Roman"/>
          <w:sz w:val="22"/>
          <w:szCs w:val="22"/>
          <w:lang w:val="en-GB"/>
        </w:rPr>
        <w:t xml:space="preserve">presented in </w:t>
      </w:r>
      <w:r w:rsidR="0066145D" w:rsidRPr="00BB5098">
        <w:rPr>
          <w:rFonts w:ascii="Times New Roman" w:hAnsi="Times New Roman"/>
          <w:bCs/>
          <w:sz w:val="22"/>
          <w:szCs w:val="22"/>
          <w:lang w:val="en-GB"/>
        </w:rPr>
        <w:t>E</w:t>
      </w:r>
      <w:r w:rsidRPr="00BB5098">
        <w:rPr>
          <w:rFonts w:ascii="Times New Roman" w:hAnsi="Times New Roman"/>
          <w:bCs/>
          <w:sz w:val="22"/>
          <w:szCs w:val="22"/>
          <w:lang w:val="en-GB"/>
        </w:rPr>
        <w:t>uro</w:t>
      </w:r>
      <w:r w:rsidR="00BB5098" w:rsidRPr="00BB5098">
        <w:rPr>
          <w:rFonts w:ascii="Times New Roman" w:hAnsi="Times New Roman"/>
          <w:bCs/>
          <w:sz w:val="22"/>
          <w:szCs w:val="22"/>
          <w:lang w:val="en-GB"/>
        </w:rPr>
        <w:t>.</w:t>
      </w:r>
    </w:p>
    <w:p w14:paraId="64F16A16" w14:textId="77777777" w:rsidR="0047783A" w:rsidRPr="00E82463" w:rsidRDefault="0047783A" w:rsidP="00A4424B">
      <w:pPr>
        <w:pStyle w:val="Balk1"/>
      </w:pPr>
      <w:bookmarkStart w:id="11" w:name="_Toc42488076"/>
      <w:r w:rsidRPr="00E82463">
        <w:t>Lots</w:t>
      </w:r>
      <w:bookmarkEnd w:id="11"/>
    </w:p>
    <w:p w14:paraId="69CC173C" w14:textId="53AB206E" w:rsidR="0047783A" w:rsidRPr="00E82463" w:rsidRDefault="0047783A" w:rsidP="00E82463">
      <w:pPr>
        <w:ind w:left="567"/>
        <w:jc w:val="both"/>
        <w:rPr>
          <w:rFonts w:ascii="Times New Roman" w:hAnsi="Times New Roman"/>
          <w:sz w:val="22"/>
        </w:rPr>
      </w:pPr>
      <w:r w:rsidRPr="00C419B2">
        <w:rPr>
          <w:rFonts w:ascii="Times New Roman" w:hAnsi="Times New Roman"/>
          <w:sz w:val="22"/>
        </w:rPr>
        <w:t>This tender proc</w:t>
      </w:r>
      <w:r w:rsidR="00C419B2" w:rsidRPr="00C419B2">
        <w:rPr>
          <w:rFonts w:ascii="Times New Roman" w:hAnsi="Times New Roman"/>
          <w:sz w:val="22"/>
        </w:rPr>
        <w:t>edure is not divided into lots.</w:t>
      </w:r>
    </w:p>
    <w:p w14:paraId="3AA97CE2" w14:textId="77777777" w:rsidR="0047783A" w:rsidRPr="00E82463" w:rsidRDefault="0047783A" w:rsidP="00A4424B">
      <w:pPr>
        <w:pStyle w:val="Balk1"/>
      </w:pPr>
      <w:bookmarkStart w:id="12" w:name="_Toc42488077"/>
      <w:proofErr w:type="spellStart"/>
      <w:r w:rsidRPr="00E82463">
        <w:t>Period</w:t>
      </w:r>
      <w:proofErr w:type="spellEnd"/>
      <w:r w:rsidRPr="00E82463">
        <w:t xml:space="preserve"> of </w:t>
      </w:r>
      <w:proofErr w:type="spellStart"/>
      <w:r w:rsidRPr="00E82463">
        <w:t>validity</w:t>
      </w:r>
      <w:bookmarkEnd w:id="12"/>
      <w:proofErr w:type="spellEnd"/>
    </w:p>
    <w:p w14:paraId="1328BB1A" w14:textId="77777777" w:rsidR="0047783A" w:rsidRPr="00E82463" w:rsidRDefault="0047783A" w:rsidP="0047783A">
      <w:pPr>
        <w:pStyle w:val="Balk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1C9E957C" w14:textId="77777777" w:rsidR="0047783A" w:rsidRPr="00E66FD7" w:rsidRDefault="0047783A" w:rsidP="0047783A">
      <w:pPr>
        <w:pStyle w:val="Balk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lastRenderedPageBreak/>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0AD98300"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55835F61" w14:textId="77777777" w:rsidR="0047783A" w:rsidRPr="00E82463" w:rsidRDefault="0047783A" w:rsidP="00A4424B">
      <w:pPr>
        <w:pStyle w:val="Balk1"/>
      </w:pPr>
      <w:bookmarkStart w:id="13" w:name="_Toc42488078"/>
      <w:bookmarkStart w:id="14" w:name="_Ref500330462"/>
      <w:proofErr w:type="spellStart"/>
      <w:r w:rsidRPr="00E82463">
        <w:t>Language</w:t>
      </w:r>
      <w:proofErr w:type="spellEnd"/>
      <w:r w:rsidRPr="00E82463">
        <w:t xml:space="preserve"> of </w:t>
      </w:r>
      <w:bookmarkEnd w:id="13"/>
      <w:r w:rsidR="009A3A53" w:rsidRPr="00E82463">
        <w:t>tenders</w:t>
      </w:r>
    </w:p>
    <w:bookmarkEnd w:id="14"/>
    <w:p w14:paraId="2BEEF7E9" w14:textId="77777777" w:rsidR="0047783A" w:rsidRPr="00E82463" w:rsidRDefault="0047783A" w:rsidP="0047783A">
      <w:pPr>
        <w:pStyle w:val="Balk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09A98029" w14:textId="77777777" w:rsidR="0047783A" w:rsidRPr="00E82463" w:rsidRDefault="0047783A" w:rsidP="0047783A">
      <w:pPr>
        <w:pStyle w:val="Balk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46A6688E" w14:textId="77777777" w:rsidR="0047783A" w:rsidRPr="00E82463" w:rsidRDefault="0047783A" w:rsidP="00A4424B">
      <w:pPr>
        <w:pStyle w:val="Balk1"/>
      </w:pPr>
      <w:bookmarkStart w:id="15" w:name="_Toc42488079"/>
      <w:proofErr w:type="spellStart"/>
      <w:r w:rsidRPr="00E82463">
        <w:t>Submission</w:t>
      </w:r>
      <w:proofErr w:type="spellEnd"/>
      <w:r w:rsidRPr="00E82463">
        <w:t xml:space="preserve"> of tenders</w:t>
      </w:r>
      <w:bookmarkEnd w:id="15"/>
    </w:p>
    <w:p w14:paraId="7905EA3F" w14:textId="77777777" w:rsidR="0047783A" w:rsidRPr="00E82463" w:rsidRDefault="0047783A" w:rsidP="0047783A">
      <w:pPr>
        <w:pStyle w:val="Balk2"/>
        <w:keepNext w:val="0"/>
        <w:ind w:left="567" w:hanging="567"/>
        <w:jc w:val="both"/>
        <w:rPr>
          <w:rFonts w:ascii="Times New Roman" w:hAnsi="Times New Roman"/>
          <w:lang w:val="en-GB"/>
        </w:rPr>
      </w:pPr>
      <w:bookmarkStart w:id="16" w:name="_Ref500326737"/>
      <w:r w:rsidRPr="00E82463">
        <w:rPr>
          <w:rFonts w:ascii="Times New Roman" w:hAnsi="Times New Roman"/>
          <w:sz w:val="22"/>
          <w:lang w:val="en-GB"/>
        </w:rPr>
        <w:t>10.1</w:t>
      </w:r>
      <w:r w:rsidRPr="00E82463">
        <w:rPr>
          <w:rFonts w:ascii="Times New Roman" w:hAnsi="Times New Roman"/>
          <w:sz w:val="22"/>
          <w:lang w:val="en-GB"/>
        </w:rPr>
        <w:tab/>
        <w:t>T</w:t>
      </w:r>
      <w:r w:rsidR="00803383">
        <w:rPr>
          <w:rFonts w:ascii="Times New Roman" w:hAnsi="Times New Roman"/>
          <w:sz w:val="22"/>
          <w:lang w:val="en-GB"/>
        </w:rPr>
        <w:t>enders must be sent to t</w:t>
      </w:r>
      <w:r w:rsidR="00D62067" w:rsidRPr="00E82463">
        <w:rPr>
          <w:rFonts w:ascii="Times New Roman" w:hAnsi="Times New Roman"/>
          <w:sz w:val="22"/>
          <w:lang w:val="en-GB"/>
        </w:rPr>
        <w:t xml:space="preserve">he </w:t>
      </w:r>
      <w:r w:rsidR="005C1201">
        <w:rPr>
          <w:rFonts w:ascii="Times New Roman" w:hAnsi="Times New Roman"/>
          <w:sz w:val="22"/>
          <w:lang w:val="en-GB"/>
        </w:rPr>
        <w:t>c</w:t>
      </w:r>
      <w:r w:rsidR="00D62067" w:rsidRPr="00E82463">
        <w:rPr>
          <w:rFonts w:ascii="Times New Roman" w:hAnsi="Times New Roman"/>
          <w:sz w:val="22"/>
          <w:lang w:val="en-GB"/>
        </w:rPr>
        <w:t xml:space="preserve">ontracting </w:t>
      </w:r>
      <w:r w:rsidR="005C1201">
        <w:rPr>
          <w:rFonts w:ascii="Times New Roman" w:hAnsi="Times New Roman"/>
          <w:sz w:val="22"/>
          <w:lang w:val="en-GB"/>
        </w:rPr>
        <w:t>a</w:t>
      </w:r>
      <w:r w:rsidR="00D62067" w:rsidRPr="00E82463">
        <w:rPr>
          <w:rFonts w:ascii="Times New Roman" w:hAnsi="Times New Roman"/>
          <w:sz w:val="22"/>
          <w:lang w:val="en-GB"/>
        </w:rPr>
        <w:t xml:space="preserve">uthority </w:t>
      </w:r>
      <w:r w:rsidRPr="00E82463">
        <w:rPr>
          <w:rFonts w:ascii="Times New Roman" w:hAnsi="Times New Roman"/>
          <w:sz w:val="22"/>
          <w:lang w:val="en-GB"/>
        </w:rPr>
        <w:t>before the deadline specified in 10.3. They must include all the documents specified in point 11 of these Instructions and be sent to the following address:</w:t>
      </w:r>
    </w:p>
    <w:bookmarkEnd w:id="16"/>
    <w:p w14:paraId="1186FDFB" w14:textId="77777777" w:rsidR="00825CDE" w:rsidRPr="00825CDE" w:rsidRDefault="00825CDE" w:rsidP="00825CDE">
      <w:pPr>
        <w:spacing w:before="0" w:after="0"/>
        <w:ind w:left="720"/>
        <w:jc w:val="center"/>
        <w:rPr>
          <w:rFonts w:ascii="Times New Roman" w:hAnsi="Times New Roman"/>
          <w:b/>
          <w:sz w:val="22"/>
          <w:szCs w:val="22"/>
        </w:rPr>
      </w:pPr>
      <w:r w:rsidRPr="00825CDE">
        <w:rPr>
          <w:rFonts w:ascii="Times New Roman" w:hAnsi="Times New Roman"/>
          <w:b/>
          <w:sz w:val="22"/>
          <w:szCs w:val="22"/>
        </w:rPr>
        <w:t xml:space="preserve">District Government of </w:t>
      </w:r>
      <w:proofErr w:type="spellStart"/>
      <w:r w:rsidRPr="00825CDE">
        <w:rPr>
          <w:rFonts w:ascii="Times New Roman" w:hAnsi="Times New Roman"/>
          <w:b/>
          <w:sz w:val="22"/>
          <w:szCs w:val="22"/>
        </w:rPr>
        <w:t>Enez</w:t>
      </w:r>
      <w:proofErr w:type="spellEnd"/>
    </w:p>
    <w:p w14:paraId="02CA4221" w14:textId="77777777" w:rsidR="00825CDE" w:rsidRPr="00825CDE" w:rsidRDefault="00825CDE" w:rsidP="00825CDE">
      <w:pPr>
        <w:spacing w:before="0" w:after="0"/>
        <w:ind w:left="720"/>
        <w:jc w:val="center"/>
        <w:rPr>
          <w:rFonts w:ascii="Times New Roman" w:hAnsi="Times New Roman"/>
          <w:sz w:val="22"/>
          <w:szCs w:val="22"/>
        </w:rPr>
      </w:pPr>
      <w:r w:rsidRPr="00825CDE">
        <w:rPr>
          <w:rFonts w:ascii="Times New Roman" w:hAnsi="Times New Roman"/>
          <w:sz w:val="22"/>
          <w:szCs w:val="22"/>
        </w:rPr>
        <w:t xml:space="preserve">Milli </w:t>
      </w:r>
      <w:proofErr w:type="spellStart"/>
      <w:r w:rsidRPr="00825CDE">
        <w:rPr>
          <w:rFonts w:ascii="Times New Roman" w:hAnsi="Times New Roman"/>
          <w:sz w:val="22"/>
          <w:szCs w:val="22"/>
        </w:rPr>
        <w:t>Egemenlik</w:t>
      </w:r>
      <w:proofErr w:type="spellEnd"/>
      <w:r w:rsidRPr="00825CDE">
        <w:rPr>
          <w:rFonts w:ascii="Times New Roman" w:hAnsi="Times New Roman"/>
          <w:sz w:val="22"/>
          <w:szCs w:val="22"/>
        </w:rPr>
        <w:t xml:space="preserve"> Blvd. District Government Building, 2 </w:t>
      </w:r>
      <w:proofErr w:type="gramStart"/>
      <w:r w:rsidRPr="00825CDE">
        <w:rPr>
          <w:rFonts w:ascii="Times New Roman" w:hAnsi="Times New Roman"/>
          <w:sz w:val="22"/>
          <w:szCs w:val="22"/>
        </w:rPr>
        <w:t>floor</w:t>
      </w:r>
      <w:proofErr w:type="gramEnd"/>
      <w:r w:rsidRPr="00825CDE">
        <w:rPr>
          <w:rFonts w:ascii="Times New Roman" w:hAnsi="Times New Roman"/>
          <w:sz w:val="22"/>
          <w:szCs w:val="22"/>
        </w:rPr>
        <w:t>.</w:t>
      </w:r>
    </w:p>
    <w:p w14:paraId="2457AB74" w14:textId="77777777" w:rsidR="00825CDE" w:rsidRPr="00825CDE" w:rsidRDefault="00825CDE" w:rsidP="00825CDE">
      <w:pPr>
        <w:pStyle w:val="Blockquote"/>
        <w:keepNext/>
        <w:keepLines/>
        <w:spacing w:before="0" w:after="0"/>
        <w:ind w:left="720"/>
        <w:jc w:val="center"/>
        <w:rPr>
          <w:rFonts w:ascii="Times New Roman" w:hAnsi="Times New Roman"/>
          <w:sz w:val="22"/>
          <w:szCs w:val="22"/>
        </w:rPr>
      </w:pPr>
      <w:r w:rsidRPr="00825CDE">
        <w:rPr>
          <w:rFonts w:ascii="Times New Roman" w:hAnsi="Times New Roman"/>
          <w:sz w:val="22"/>
          <w:szCs w:val="22"/>
        </w:rPr>
        <w:t xml:space="preserve">22700 </w:t>
      </w:r>
      <w:proofErr w:type="spellStart"/>
      <w:r w:rsidRPr="00825CDE">
        <w:rPr>
          <w:rFonts w:ascii="Times New Roman" w:hAnsi="Times New Roman"/>
          <w:sz w:val="22"/>
          <w:szCs w:val="22"/>
        </w:rPr>
        <w:t>Enez</w:t>
      </w:r>
      <w:proofErr w:type="spellEnd"/>
      <w:r w:rsidRPr="00825CDE">
        <w:rPr>
          <w:rFonts w:ascii="Times New Roman" w:hAnsi="Times New Roman"/>
          <w:sz w:val="22"/>
          <w:szCs w:val="22"/>
        </w:rPr>
        <w:t xml:space="preserve"> / EDIRNE, TURKEY</w:t>
      </w:r>
    </w:p>
    <w:p w14:paraId="52595536" w14:textId="77777777" w:rsidR="00825CDE" w:rsidRPr="00825CDE" w:rsidRDefault="00825CDE" w:rsidP="00825CDE">
      <w:pPr>
        <w:spacing w:before="0" w:after="0"/>
        <w:ind w:left="357" w:right="357"/>
        <w:jc w:val="center"/>
        <w:rPr>
          <w:rFonts w:ascii="Times New Roman" w:hAnsi="Times New Roman"/>
          <w:snapToGrid/>
          <w:sz w:val="22"/>
          <w:szCs w:val="22"/>
          <w:lang w:eastAsia="en-GB"/>
        </w:rPr>
      </w:pPr>
      <w:r w:rsidRPr="00825CDE">
        <w:rPr>
          <w:rFonts w:ascii="Times New Roman" w:hAnsi="Times New Roman"/>
          <w:snapToGrid/>
          <w:sz w:val="22"/>
          <w:szCs w:val="22"/>
          <w:lang w:eastAsia="en-GB"/>
        </w:rPr>
        <w:t xml:space="preserve">Contact person: Mrs. </w:t>
      </w:r>
      <w:proofErr w:type="spellStart"/>
      <w:r w:rsidRPr="00825CDE">
        <w:rPr>
          <w:rFonts w:ascii="Times New Roman" w:hAnsi="Times New Roman"/>
          <w:snapToGrid/>
          <w:sz w:val="22"/>
          <w:szCs w:val="22"/>
          <w:lang w:eastAsia="en-GB"/>
        </w:rPr>
        <w:t>Nazife</w:t>
      </w:r>
      <w:proofErr w:type="spellEnd"/>
      <w:r w:rsidRPr="00825CDE">
        <w:rPr>
          <w:rFonts w:ascii="Times New Roman" w:hAnsi="Times New Roman"/>
          <w:snapToGrid/>
          <w:sz w:val="22"/>
          <w:szCs w:val="22"/>
          <w:lang w:eastAsia="en-GB"/>
        </w:rPr>
        <w:t xml:space="preserve"> </w:t>
      </w:r>
      <w:proofErr w:type="spellStart"/>
      <w:r w:rsidRPr="00825CDE">
        <w:rPr>
          <w:rFonts w:ascii="Times New Roman" w:hAnsi="Times New Roman"/>
          <w:snapToGrid/>
          <w:sz w:val="22"/>
          <w:szCs w:val="22"/>
          <w:lang w:eastAsia="en-GB"/>
        </w:rPr>
        <w:t>Gündoğdu</w:t>
      </w:r>
      <w:proofErr w:type="spellEnd"/>
    </w:p>
    <w:p w14:paraId="3F27D954"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If the tenders are hand </w:t>
      </w:r>
      <w:proofErr w:type="gramStart"/>
      <w:r w:rsidRPr="00E82463">
        <w:rPr>
          <w:rFonts w:ascii="Times New Roman" w:hAnsi="Times New Roman"/>
          <w:sz w:val="22"/>
        </w:rPr>
        <w:t>delivered</w:t>
      </w:r>
      <w:proofErr w:type="gramEnd"/>
      <w:r w:rsidRPr="00E82463">
        <w:rPr>
          <w:rFonts w:ascii="Times New Roman" w:hAnsi="Times New Roman"/>
          <w:sz w:val="22"/>
        </w:rPr>
        <w:t xml:space="preserve"> they should be delivered to the following address:</w:t>
      </w:r>
    </w:p>
    <w:p w14:paraId="66444B24" w14:textId="77777777" w:rsidR="00825CDE" w:rsidRPr="00EB5408" w:rsidRDefault="00825CDE" w:rsidP="00825CDE">
      <w:pPr>
        <w:spacing w:before="0" w:after="0"/>
        <w:ind w:left="720"/>
        <w:jc w:val="center"/>
        <w:rPr>
          <w:rFonts w:ascii="Times New Roman" w:hAnsi="Times New Roman"/>
          <w:b/>
          <w:sz w:val="22"/>
          <w:szCs w:val="22"/>
        </w:rPr>
      </w:pPr>
      <w:r w:rsidRPr="00EB5408">
        <w:rPr>
          <w:rFonts w:ascii="Times New Roman" w:hAnsi="Times New Roman"/>
          <w:b/>
          <w:sz w:val="22"/>
          <w:szCs w:val="22"/>
        </w:rPr>
        <w:t xml:space="preserve">District Government of </w:t>
      </w:r>
      <w:proofErr w:type="spellStart"/>
      <w:r w:rsidRPr="00EB5408">
        <w:rPr>
          <w:rFonts w:ascii="Times New Roman" w:hAnsi="Times New Roman"/>
          <w:b/>
          <w:sz w:val="22"/>
          <w:szCs w:val="22"/>
        </w:rPr>
        <w:t>Enez</w:t>
      </w:r>
      <w:proofErr w:type="spellEnd"/>
    </w:p>
    <w:p w14:paraId="65038568" w14:textId="77777777" w:rsidR="00825CDE" w:rsidRPr="00EB5408" w:rsidRDefault="00825CDE" w:rsidP="00825CDE">
      <w:pPr>
        <w:spacing w:before="0" w:after="0"/>
        <w:ind w:left="720"/>
        <w:jc w:val="center"/>
        <w:rPr>
          <w:rFonts w:ascii="Times New Roman" w:hAnsi="Times New Roman"/>
          <w:sz w:val="22"/>
          <w:szCs w:val="22"/>
        </w:rPr>
      </w:pPr>
      <w:r w:rsidRPr="00EB5408">
        <w:rPr>
          <w:rFonts w:ascii="Times New Roman" w:hAnsi="Times New Roman"/>
          <w:sz w:val="22"/>
          <w:szCs w:val="22"/>
        </w:rPr>
        <w:t xml:space="preserve">Milli </w:t>
      </w:r>
      <w:proofErr w:type="spellStart"/>
      <w:r w:rsidRPr="00EB5408">
        <w:rPr>
          <w:rFonts w:ascii="Times New Roman" w:hAnsi="Times New Roman"/>
          <w:sz w:val="22"/>
          <w:szCs w:val="22"/>
        </w:rPr>
        <w:t>Egemenlik</w:t>
      </w:r>
      <w:proofErr w:type="spellEnd"/>
      <w:r w:rsidRPr="00EB5408">
        <w:rPr>
          <w:rFonts w:ascii="Times New Roman" w:hAnsi="Times New Roman"/>
          <w:sz w:val="22"/>
          <w:szCs w:val="22"/>
        </w:rPr>
        <w:t xml:space="preserve"> Blvd. District Government Building, 2 </w:t>
      </w:r>
      <w:proofErr w:type="gramStart"/>
      <w:r w:rsidRPr="00EB5408">
        <w:rPr>
          <w:rFonts w:ascii="Times New Roman" w:hAnsi="Times New Roman"/>
          <w:sz w:val="22"/>
          <w:szCs w:val="22"/>
        </w:rPr>
        <w:t>floor</w:t>
      </w:r>
      <w:proofErr w:type="gramEnd"/>
      <w:r w:rsidRPr="00EB5408">
        <w:rPr>
          <w:rFonts w:ascii="Times New Roman" w:hAnsi="Times New Roman"/>
          <w:sz w:val="22"/>
          <w:szCs w:val="22"/>
        </w:rPr>
        <w:t>.</w:t>
      </w:r>
    </w:p>
    <w:p w14:paraId="5321E51C" w14:textId="77777777" w:rsidR="00825CDE" w:rsidRDefault="00825CDE" w:rsidP="00825CDE">
      <w:pPr>
        <w:pStyle w:val="Blockquote"/>
        <w:keepNext/>
        <w:keepLines/>
        <w:spacing w:before="0" w:after="0"/>
        <w:ind w:left="720"/>
        <w:jc w:val="center"/>
        <w:rPr>
          <w:rFonts w:ascii="Times New Roman" w:hAnsi="Times New Roman"/>
          <w:sz w:val="22"/>
          <w:szCs w:val="22"/>
        </w:rPr>
      </w:pPr>
      <w:r w:rsidRPr="00EB5408">
        <w:rPr>
          <w:rFonts w:ascii="Times New Roman" w:hAnsi="Times New Roman"/>
          <w:sz w:val="22"/>
          <w:szCs w:val="22"/>
        </w:rPr>
        <w:t xml:space="preserve">22700 </w:t>
      </w:r>
      <w:proofErr w:type="spellStart"/>
      <w:r w:rsidRPr="00EB5408">
        <w:rPr>
          <w:rFonts w:ascii="Times New Roman" w:hAnsi="Times New Roman"/>
          <w:sz w:val="22"/>
          <w:szCs w:val="22"/>
        </w:rPr>
        <w:t>Enez</w:t>
      </w:r>
      <w:proofErr w:type="spellEnd"/>
      <w:r w:rsidRPr="00EB5408">
        <w:rPr>
          <w:rFonts w:ascii="Times New Roman" w:hAnsi="Times New Roman"/>
          <w:sz w:val="22"/>
          <w:szCs w:val="22"/>
        </w:rPr>
        <w:t xml:space="preserve"> / EDIRNE, TURKEY</w:t>
      </w:r>
    </w:p>
    <w:p w14:paraId="565F4673" w14:textId="77777777" w:rsidR="00825CDE" w:rsidRPr="00BB6E6B" w:rsidRDefault="00825CDE" w:rsidP="00825CDE">
      <w:pPr>
        <w:spacing w:before="0" w:after="0"/>
        <w:ind w:left="720" w:right="357"/>
        <w:jc w:val="center"/>
        <w:rPr>
          <w:rFonts w:ascii="Times New Roman" w:hAnsi="Times New Roman"/>
          <w:snapToGrid/>
          <w:sz w:val="22"/>
          <w:szCs w:val="22"/>
          <w:lang w:eastAsia="en-GB"/>
        </w:rPr>
      </w:pPr>
      <w:r w:rsidRPr="00BB6E6B">
        <w:rPr>
          <w:rFonts w:ascii="Times New Roman" w:hAnsi="Times New Roman"/>
          <w:snapToGrid/>
          <w:sz w:val="22"/>
          <w:szCs w:val="22"/>
          <w:lang w:eastAsia="en-GB"/>
        </w:rPr>
        <w:t>Cont</w:t>
      </w:r>
      <w:r>
        <w:rPr>
          <w:rFonts w:ascii="Times New Roman" w:hAnsi="Times New Roman"/>
          <w:snapToGrid/>
          <w:sz w:val="22"/>
          <w:szCs w:val="22"/>
          <w:lang w:eastAsia="en-GB"/>
        </w:rPr>
        <w:t xml:space="preserve">act person: Mrs. </w:t>
      </w:r>
      <w:proofErr w:type="spellStart"/>
      <w:r>
        <w:rPr>
          <w:rFonts w:ascii="Times New Roman" w:hAnsi="Times New Roman"/>
          <w:snapToGrid/>
          <w:sz w:val="22"/>
          <w:szCs w:val="22"/>
          <w:lang w:eastAsia="en-GB"/>
        </w:rPr>
        <w:t>Nazife</w:t>
      </w:r>
      <w:proofErr w:type="spellEnd"/>
      <w:r>
        <w:rPr>
          <w:rFonts w:ascii="Times New Roman" w:hAnsi="Times New Roman"/>
          <w:snapToGrid/>
          <w:sz w:val="22"/>
          <w:szCs w:val="22"/>
          <w:lang w:eastAsia="en-GB"/>
        </w:rPr>
        <w:t xml:space="preserve"> </w:t>
      </w:r>
      <w:proofErr w:type="spellStart"/>
      <w:r>
        <w:rPr>
          <w:rFonts w:ascii="Times New Roman" w:hAnsi="Times New Roman"/>
          <w:snapToGrid/>
          <w:sz w:val="22"/>
          <w:szCs w:val="22"/>
          <w:lang w:eastAsia="en-GB"/>
        </w:rPr>
        <w:t>Gündoğdu</w:t>
      </w:r>
      <w:proofErr w:type="spellEnd"/>
    </w:p>
    <w:p w14:paraId="201E9D78" w14:textId="77777777" w:rsidR="00825CDE" w:rsidRPr="006A48EA" w:rsidRDefault="00825CDE" w:rsidP="00825CDE">
      <w:pPr>
        <w:spacing w:before="0" w:after="0"/>
        <w:ind w:left="720" w:right="357"/>
        <w:jc w:val="center"/>
        <w:rPr>
          <w:rFonts w:ascii="Times New Roman" w:hAnsi="Times New Roman"/>
          <w:snapToGrid/>
          <w:sz w:val="22"/>
          <w:szCs w:val="22"/>
          <w:lang w:eastAsia="en-GB"/>
        </w:rPr>
      </w:pPr>
      <w:r w:rsidRPr="006A48EA">
        <w:rPr>
          <w:rFonts w:ascii="Times New Roman" w:hAnsi="Times New Roman"/>
          <w:snapToGrid/>
          <w:sz w:val="22"/>
          <w:szCs w:val="22"/>
          <w:lang w:eastAsia="en-GB"/>
        </w:rPr>
        <w:t>Working hours: 9.00 – 17.00 h /</w:t>
      </w:r>
      <w:r>
        <w:rPr>
          <w:rFonts w:ascii="Times New Roman" w:hAnsi="Times New Roman"/>
          <w:snapToGrid/>
          <w:sz w:val="22"/>
          <w:szCs w:val="22"/>
          <w:lang w:eastAsia="en-GB"/>
        </w:rPr>
        <w:t>Monday to Friday</w:t>
      </w:r>
    </w:p>
    <w:p w14:paraId="22654682" w14:textId="77777777" w:rsidR="0047783A" w:rsidRPr="00E82463" w:rsidRDefault="0047783A" w:rsidP="00AC07D4">
      <w:pPr>
        <w:ind w:left="567"/>
        <w:jc w:val="both"/>
        <w:outlineLvl w:val="0"/>
        <w:rPr>
          <w:rFonts w:ascii="Times New Roman" w:hAnsi="Times New Roman"/>
          <w:sz w:val="22"/>
        </w:rPr>
      </w:pPr>
      <w:r w:rsidRPr="00E82463">
        <w:rPr>
          <w:rFonts w:ascii="Times New Roman" w:hAnsi="Times New Roman"/>
          <w:sz w:val="22"/>
        </w:rPr>
        <w:t>Tenders must comply with the following conditions:</w:t>
      </w:r>
    </w:p>
    <w:p w14:paraId="224EB4FB" w14:textId="21B49312" w:rsidR="0047783A" w:rsidRPr="00E82463" w:rsidRDefault="0047783A" w:rsidP="0047783A">
      <w:pPr>
        <w:pStyle w:val="Balk2"/>
        <w:ind w:left="567" w:hanging="567"/>
        <w:jc w:val="both"/>
        <w:rPr>
          <w:rFonts w:ascii="Times New Roman" w:hAnsi="Times New Roman"/>
          <w:lang w:val="en-GB"/>
        </w:rPr>
      </w:pPr>
      <w:bookmarkStart w:id="17" w:name="_Ref500330141"/>
      <w:r w:rsidRPr="00E82463">
        <w:rPr>
          <w:rFonts w:ascii="Times New Roman" w:hAnsi="Times New Roman"/>
          <w:sz w:val="22"/>
          <w:lang w:val="en-GB"/>
        </w:rPr>
        <w:lastRenderedPageBreak/>
        <w:t>10.2</w:t>
      </w:r>
      <w:r w:rsidRPr="00E82463">
        <w:rPr>
          <w:rFonts w:ascii="Times New Roman" w:hAnsi="Times New Roman"/>
          <w:sz w:val="22"/>
          <w:lang w:val="en-GB"/>
        </w:rPr>
        <w:tab/>
      </w:r>
      <w:r w:rsidR="00825CDE" w:rsidRPr="00E82463">
        <w:rPr>
          <w:rFonts w:ascii="Times New Roman" w:hAnsi="Times New Roman"/>
          <w:sz w:val="22"/>
          <w:lang w:val="en-GB"/>
        </w:rPr>
        <w:t>All tenders must be submitted in one original, marked ‘original’</w:t>
      </w:r>
      <w:r w:rsidR="00825CDE">
        <w:rPr>
          <w:rFonts w:ascii="Times New Roman" w:hAnsi="Times New Roman"/>
          <w:sz w:val="22"/>
          <w:lang w:val="en-GB"/>
        </w:rPr>
        <w:t>.</w:t>
      </w:r>
    </w:p>
    <w:bookmarkEnd w:id="17"/>
    <w:p w14:paraId="4081CD29" w14:textId="08A9D8AB" w:rsidR="0086759F" w:rsidRDefault="0047783A" w:rsidP="0047783A">
      <w:pPr>
        <w:pStyle w:val="Balk2"/>
        <w:ind w:left="567" w:hanging="567"/>
        <w:jc w:val="both"/>
        <w:rPr>
          <w:rFonts w:ascii="Times New Roman" w:hAnsi="Times New Roman"/>
          <w:sz w:val="22"/>
          <w:lang w:val="en-GB"/>
        </w:rPr>
      </w:pPr>
      <w:r w:rsidRPr="00E82463">
        <w:rPr>
          <w:rFonts w:ascii="Times New Roman" w:hAnsi="Times New Roman"/>
          <w:sz w:val="22"/>
          <w:lang w:val="en-GB"/>
        </w:rPr>
        <w:t>10.3</w:t>
      </w:r>
      <w:r w:rsidRPr="00E82463">
        <w:rPr>
          <w:rFonts w:ascii="Times New Roman" w:hAnsi="Times New Roman"/>
          <w:sz w:val="22"/>
          <w:lang w:val="en-GB"/>
        </w:rPr>
        <w:tab/>
        <w:t xml:space="preserve">All tenders must be </w:t>
      </w:r>
      <w:r w:rsidR="00740F25">
        <w:rPr>
          <w:rFonts w:ascii="Times New Roman" w:hAnsi="Times New Roman"/>
          <w:sz w:val="22"/>
          <w:lang w:val="en-GB"/>
        </w:rPr>
        <w:t>submitted to</w:t>
      </w:r>
      <w:r w:rsidRPr="00E82463">
        <w:rPr>
          <w:rFonts w:ascii="Times New Roman" w:hAnsi="Times New Roman"/>
          <w:sz w:val="22"/>
          <w:lang w:val="en-GB"/>
        </w:rPr>
        <w:t xml:space="preserve"> </w:t>
      </w:r>
      <w:r w:rsidR="00825CDE" w:rsidRPr="00EB5408">
        <w:rPr>
          <w:rFonts w:ascii="Times New Roman" w:hAnsi="Times New Roman"/>
          <w:b/>
          <w:sz w:val="22"/>
          <w:szCs w:val="22"/>
        </w:rPr>
        <w:t xml:space="preserve">District </w:t>
      </w:r>
      <w:proofErr w:type="spellStart"/>
      <w:r w:rsidR="00825CDE" w:rsidRPr="00EB5408">
        <w:rPr>
          <w:rFonts w:ascii="Times New Roman" w:hAnsi="Times New Roman"/>
          <w:b/>
          <w:sz w:val="22"/>
          <w:szCs w:val="22"/>
        </w:rPr>
        <w:t>Government</w:t>
      </w:r>
      <w:proofErr w:type="spellEnd"/>
      <w:r w:rsidR="00825CDE" w:rsidRPr="00EB5408">
        <w:rPr>
          <w:rFonts w:ascii="Times New Roman" w:hAnsi="Times New Roman"/>
          <w:b/>
          <w:sz w:val="22"/>
          <w:szCs w:val="22"/>
        </w:rPr>
        <w:t xml:space="preserve"> of </w:t>
      </w:r>
      <w:proofErr w:type="spellStart"/>
      <w:r w:rsidR="00825CDE" w:rsidRPr="00EB5408">
        <w:rPr>
          <w:rFonts w:ascii="Times New Roman" w:hAnsi="Times New Roman"/>
          <w:b/>
          <w:sz w:val="22"/>
          <w:szCs w:val="22"/>
        </w:rPr>
        <w:t>Enez</w:t>
      </w:r>
      <w:proofErr w:type="spellEnd"/>
      <w:r w:rsidR="00825CDE">
        <w:rPr>
          <w:rFonts w:ascii="Times New Roman" w:hAnsi="Times New Roman"/>
          <w:b/>
          <w:sz w:val="22"/>
          <w:szCs w:val="22"/>
        </w:rPr>
        <w:t xml:space="preserve">, </w:t>
      </w:r>
      <w:proofErr w:type="spellStart"/>
      <w:r w:rsidR="00825CDE" w:rsidRPr="00BB6E6B">
        <w:rPr>
          <w:rFonts w:ascii="Times New Roman" w:hAnsi="Times New Roman"/>
          <w:sz w:val="22"/>
        </w:rPr>
        <w:t>Address</w:t>
      </w:r>
      <w:proofErr w:type="spellEnd"/>
      <w:r w:rsidR="00825CDE" w:rsidRPr="00BB6E6B">
        <w:rPr>
          <w:rFonts w:ascii="Times New Roman" w:hAnsi="Times New Roman"/>
          <w:sz w:val="22"/>
        </w:rPr>
        <w:t>:</w:t>
      </w:r>
      <w:r w:rsidR="00825CDE" w:rsidRPr="0081127A">
        <w:rPr>
          <w:rFonts w:ascii="Times New Roman" w:hAnsi="Times New Roman"/>
          <w:sz w:val="22"/>
          <w:szCs w:val="22"/>
        </w:rPr>
        <w:t xml:space="preserve"> </w:t>
      </w:r>
      <w:r w:rsidR="00825CDE">
        <w:rPr>
          <w:rFonts w:ascii="Times New Roman" w:hAnsi="Times New Roman"/>
          <w:sz w:val="22"/>
          <w:szCs w:val="22"/>
        </w:rPr>
        <w:t xml:space="preserve">Milli </w:t>
      </w:r>
      <w:proofErr w:type="spellStart"/>
      <w:r w:rsidR="00825CDE" w:rsidRPr="00EB5408">
        <w:rPr>
          <w:rFonts w:ascii="Times New Roman" w:hAnsi="Times New Roman"/>
          <w:sz w:val="22"/>
          <w:szCs w:val="22"/>
        </w:rPr>
        <w:t>Egemenlik</w:t>
      </w:r>
      <w:proofErr w:type="spellEnd"/>
      <w:r w:rsidR="00825CDE" w:rsidRPr="00EB5408">
        <w:rPr>
          <w:rFonts w:ascii="Times New Roman" w:hAnsi="Times New Roman"/>
          <w:sz w:val="22"/>
          <w:szCs w:val="22"/>
        </w:rPr>
        <w:t xml:space="preserve"> </w:t>
      </w:r>
      <w:proofErr w:type="spellStart"/>
      <w:r w:rsidR="00825CDE" w:rsidRPr="00EB5408">
        <w:rPr>
          <w:rFonts w:ascii="Times New Roman" w:hAnsi="Times New Roman"/>
          <w:sz w:val="22"/>
          <w:szCs w:val="22"/>
        </w:rPr>
        <w:t>Blvd</w:t>
      </w:r>
      <w:proofErr w:type="spellEnd"/>
      <w:r w:rsidR="00825CDE" w:rsidRPr="00EB5408">
        <w:rPr>
          <w:rFonts w:ascii="Times New Roman" w:hAnsi="Times New Roman"/>
          <w:sz w:val="22"/>
          <w:szCs w:val="22"/>
        </w:rPr>
        <w:t xml:space="preserve">. District </w:t>
      </w:r>
      <w:proofErr w:type="spellStart"/>
      <w:r w:rsidR="00825CDE" w:rsidRPr="00EB5408">
        <w:rPr>
          <w:rFonts w:ascii="Times New Roman" w:hAnsi="Times New Roman"/>
          <w:sz w:val="22"/>
          <w:szCs w:val="22"/>
        </w:rPr>
        <w:t>Government</w:t>
      </w:r>
      <w:proofErr w:type="spellEnd"/>
      <w:r w:rsidR="00825CDE" w:rsidRPr="00EB5408">
        <w:rPr>
          <w:rFonts w:ascii="Times New Roman" w:hAnsi="Times New Roman"/>
          <w:sz w:val="22"/>
          <w:szCs w:val="22"/>
        </w:rPr>
        <w:t xml:space="preserve"> Building, 2 </w:t>
      </w:r>
      <w:proofErr w:type="spellStart"/>
      <w:proofErr w:type="gramStart"/>
      <w:r w:rsidR="00825CDE" w:rsidRPr="00EB5408">
        <w:rPr>
          <w:rFonts w:ascii="Times New Roman" w:hAnsi="Times New Roman"/>
          <w:sz w:val="22"/>
          <w:szCs w:val="22"/>
        </w:rPr>
        <w:t>floor</w:t>
      </w:r>
      <w:proofErr w:type="spellEnd"/>
      <w:proofErr w:type="gramEnd"/>
      <w:r w:rsidR="00825CDE" w:rsidRPr="00EB5408">
        <w:rPr>
          <w:rFonts w:ascii="Times New Roman" w:hAnsi="Times New Roman"/>
          <w:sz w:val="22"/>
          <w:szCs w:val="22"/>
        </w:rPr>
        <w:t>.</w:t>
      </w:r>
      <w:r w:rsidR="00825CDE">
        <w:rPr>
          <w:rFonts w:ascii="Times New Roman" w:hAnsi="Times New Roman"/>
          <w:sz w:val="22"/>
          <w:szCs w:val="22"/>
        </w:rPr>
        <w:t xml:space="preserve"> </w:t>
      </w:r>
      <w:r w:rsidR="00825CDE" w:rsidRPr="00EB5408">
        <w:rPr>
          <w:rFonts w:ascii="Times New Roman" w:hAnsi="Times New Roman"/>
          <w:sz w:val="22"/>
          <w:szCs w:val="22"/>
        </w:rPr>
        <w:t xml:space="preserve">22700 </w:t>
      </w:r>
      <w:proofErr w:type="spellStart"/>
      <w:r w:rsidR="00825CDE" w:rsidRPr="00EB5408">
        <w:rPr>
          <w:rFonts w:ascii="Times New Roman" w:hAnsi="Times New Roman"/>
          <w:sz w:val="22"/>
          <w:szCs w:val="22"/>
        </w:rPr>
        <w:t>Enez</w:t>
      </w:r>
      <w:proofErr w:type="spellEnd"/>
      <w:r w:rsidR="00825CDE" w:rsidRPr="00EB5408">
        <w:rPr>
          <w:rFonts w:ascii="Times New Roman" w:hAnsi="Times New Roman"/>
          <w:sz w:val="22"/>
          <w:szCs w:val="22"/>
        </w:rPr>
        <w:t xml:space="preserve"> / EDIRNE, TURKEY</w:t>
      </w:r>
      <w:r w:rsidR="00825CDE">
        <w:rPr>
          <w:rFonts w:ascii="Times New Roman" w:hAnsi="Times New Roman"/>
          <w:sz w:val="22"/>
        </w:rPr>
        <w:t xml:space="preserve"> </w:t>
      </w:r>
      <w:r w:rsidRPr="00E82463">
        <w:rPr>
          <w:rFonts w:ascii="Times New Roman" w:hAnsi="Times New Roman"/>
          <w:sz w:val="22"/>
          <w:lang w:val="en-GB"/>
        </w:rPr>
        <w:t xml:space="preserve">before the deadline </w:t>
      </w:r>
      <w:r w:rsidR="00825CDE" w:rsidRPr="00825CDE">
        <w:rPr>
          <w:rFonts w:ascii="Times New Roman" w:hAnsi="Times New Roman"/>
          <w:b/>
          <w:sz w:val="22"/>
          <w:lang w:val="en-GB"/>
        </w:rPr>
        <w:t>1</w:t>
      </w:r>
      <w:r w:rsidR="00F413F3">
        <w:rPr>
          <w:rFonts w:ascii="Times New Roman" w:hAnsi="Times New Roman"/>
          <w:b/>
          <w:sz w:val="22"/>
          <w:lang w:val="en-GB"/>
        </w:rPr>
        <w:t>9</w:t>
      </w:r>
      <w:r w:rsidR="00825CDE" w:rsidRPr="00825CDE">
        <w:rPr>
          <w:rFonts w:ascii="Times New Roman" w:hAnsi="Times New Roman"/>
          <w:b/>
          <w:sz w:val="22"/>
          <w:lang w:val="en-GB"/>
        </w:rPr>
        <w:t>.</w:t>
      </w:r>
      <w:r w:rsidR="00F413F3">
        <w:rPr>
          <w:rFonts w:ascii="Times New Roman" w:hAnsi="Times New Roman"/>
          <w:b/>
          <w:sz w:val="22"/>
          <w:lang w:val="en-GB"/>
        </w:rPr>
        <w:t>04</w:t>
      </w:r>
      <w:r w:rsidR="00825CDE" w:rsidRPr="00825CDE">
        <w:rPr>
          <w:rFonts w:ascii="Times New Roman" w:hAnsi="Times New Roman"/>
          <w:b/>
          <w:sz w:val="22"/>
          <w:lang w:val="en-GB"/>
        </w:rPr>
        <w:t>.202</w:t>
      </w:r>
      <w:r w:rsidR="00F413F3">
        <w:rPr>
          <w:rFonts w:ascii="Times New Roman" w:hAnsi="Times New Roman"/>
          <w:b/>
          <w:sz w:val="22"/>
          <w:lang w:val="en-GB"/>
        </w:rPr>
        <w:t>1</w:t>
      </w:r>
      <w:r w:rsidR="00825CDE" w:rsidRPr="00825CDE">
        <w:rPr>
          <w:rFonts w:ascii="Times New Roman" w:hAnsi="Times New Roman"/>
          <w:b/>
          <w:sz w:val="22"/>
          <w:lang w:val="en-GB"/>
        </w:rPr>
        <w:t>/17:00h</w:t>
      </w:r>
      <w:r w:rsidR="00825CDE">
        <w:rPr>
          <w:rFonts w:ascii="Times New Roman" w:hAnsi="Times New Roman"/>
          <w:sz w:val="22"/>
          <w:lang w:val="en-GB"/>
        </w:rPr>
        <w:t xml:space="preserve">. </w:t>
      </w:r>
      <w:r w:rsidRPr="00E82463">
        <w:rPr>
          <w:rFonts w:ascii="Times New Roman" w:hAnsi="Times New Roman"/>
          <w:sz w:val="22"/>
          <w:lang w:val="en-GB"/>
        </w:rPr>
        <w:t>,</w:t>
      </w:r>
    </w:p>
    <w:p w14:paraId="4EA87EC7" w14:textId="77777777" w:rsidR="0086759F" w:rsidRDefault="0086759F" w:rsidP="0047783A">
      <w:pPr>
        <w:pStyle w:val="Balk2"/>
        <w:ind w:left="567" w:hanging="567"/>
        <w:jc w:val="both"/>
        <w:rPr>
          <w:rFonts w:ascii="Times New Roman" w:hAnsi="Times New Roman"/>
          <w:sz w:val="22"/>
          <w:lang w:val="en-GB"/>
        </w:rPr>
      </w:pPr>
      <w:r>
        <w:rPr>
          <w:rFonts w:ascii="Times New Roman" w:hAnsi="Times New Roman"/>
          <w:sz w:val="22"/>
          <w:lang w:val="en-GB"/>
        </w:rPr>
        <w:tab/>
        <w:t>(a) either by post or by courier service, in which case the evidence shall be constituted by the postmark or the date of the deposit slip</w:t>
      </w:r>
      <w:r w:rsidR="00803383">
        <w:rPr>
          <w:rStyle w:val="DipnotBavurusu"/>
          <w:rFonts w:ascii="Times New Roman" w:hAnsi="Times New Roman"/>
          <w:sz w:val="22"/>
          <w:lang w:val="en-GB"/>
        </w:rPr>
        <w:footnoteReference w:id="2"/>
      </w:r>
    </w:p>
    <w:p w14:paraId="31146CD0" w14:textId="77777777" w:rsidR="0086759F" w:rsidRDefault="0086759F" w:rsidP="0047783A">
      <w:pPr>
        <w:pStyle w:val="Balk2"/>
        <w:ind w:left="567" w:hanging="567"/>
        <w:jc w:val="both"/>
        <w:rPr>
          <w:rFonts w:ascii="Times New Roman" w:hAnsi="Times New Roman"/>
          <w:sz w:val="22"/>
          <w:lang w:val="en-GB"/>
        </w:rPr>
      </w:pPr>
      <w:r>
        <w:rPr>
          <w:rFonts w:ascii="Times New Roman" w:hAnsi="Times New Roman"/>
          <w:sz w:val="22"/>
          <w:lang w:val="en-GB"/>
        </w:rPr>
        <w:tab/>
        <w:t xml:space="preserve">(b) </w:t>
      </w:r>
      <w:r w:rsidR="00740F25">
        <w:rPr>
          <w:rFonts w:ascii="Times New Roman" w:hAnsi="Times New Roman"/>
          <w:sz w:val="22"/>
          <w:lang w:val="en-GB"/>
        </w:rPr>
        <w:t xml:space="preserve">or </w:t>
      </w:r>
      <w:r>
        <w:rPr>
          <w:rFonts w:ascii="Times New Roman" w:hAnsi="Times New Roman"/>
          <w:sz w:val="22"/>
          <w:lang w:val="en-GB"/>
        </w:rPr>
        <w:t xml:space="preserve">by hand-delivery to the premises of the </w:t>
      </w:r>
      <w:r w:rsidR="006E4A76">
        <w:rPr>
          <w:rFonts w:ascii="Times New Roman" w:hAnsi="Times New Roman"/>
          <w:sz w:val="22"/>
          <w:lang w:val="en-GB"/>
        </w:rPr>
        <w:t>contracting authority</w:t>
      </w:r>
      <w:r>
        <w:rPr>
          <w:rFonts w:ascii="Times New Roman" w:hAnsi="Times New Roman"/>
          <w:sz w:val="22"/>
          <w:lang w:val="en-GB"/>
        </w:rPr>
        <w:t xml:space="preserve"> by the participant in person or by an agent, in which case the evidence shall be constituted by </w:t>
      </w:r>
      <w:r w:rsidR="006E4A76">
        <w:rPr>
          <w:rFonts w:ascii="Times New Roman" w:hAnsi="Times New Roman"/>
          <w:sz w:val="22"/>
          <w:lang w:val="en-GB"/>
        </w:rPr>
        <w:t xml:space="preserve">the </w:t>
      </w:r>
      <w:r>
        <w:rPr>
          <w:rFonts w:ascii="Times New Roman" w:hAnsi="Times New Roman"/>
          <w:sz w:val="22"/>
          <w:lang w:val="en-GB"/>
        </w:rPr>
        <w:t>acknowledgment of receipt.</w:t>
      </w:r>
      <w:r w:rsidR="0047783A" w:rsidRPr="00E82463">
        <w:rPr>
          <w:rFonts w:ascii="Times New Roman" w:hAnsi="Times New Roman"/>
          <w:sz w:val="22"/>
          <w:lang w:val="en-GB"/>
        </w:rPr>
        <w:t xml:space="preserve"> </w:t>
      </w:r>
    </w:p>
    <w:p w14:paraId="779F3D34" w14:textId="77777777" w:rsidR="008B2A9C" w:rsidRPr="00C348C0" w:rsidRDefault="008B2A9C" w:rsidP="00C348C0">
      <w:r w:rsidRPr="00C348C0">
        <w:rPr>
          <w:rFonts w:ascii="Times New Roman" w:hAnsi="Times New Roman"/>
          <w:sz w:val="22"/>
          <w:szCs w:val="22"/>
        </w:rPr>
        <w:t xml:space="preserve">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w:t>
      </w:r>
      <w:proofErr w:type="gramStart"/>
      <w:r w:rsidRPr="00C348C0">
        <w:rPr>
          <w:rFonts w:ascii="Times New Roman" w:hAnsi="Times New Roman"/>
          <w:sz w:val="22"/>
          <w:szCs w:val="22"/>
        </w:rPr>
        <w:t>procedure</w:t>
      </w:r>
      <w:r w:rsidR="00B60082">
        <w:rPr>
          <w:rFonts w:ascii="Times New Roman" w:hAnsi="Times New Roman"/>
          <w:sz w:val="22"/>
          <w:szCs w:val="22"/>
        </w:rPr>
        <w:t xml:space="preserve">  </w:t>
      </w:r>
      <w:r w:rsidRPr="00C348C0">
        <w:rPr>
          <w:rFonts w:ascii="Times New Roman" w:hAnsi="Times New Roman"/>
          <w:sz w:val="22"/>
          <w:szCs w:val="22"/>
        </w:rPr>
        <w:t>or</w:t>
      </w:r>
      <w:proofErr w:type="gramEnd"/>
      <w:r w:rsidRPr="00C348C0">
        <w:rPr>
          <w:rFonts w:ascii="Times New Roman" w:hAnsi="Times New Roman"/>
          <w:sz w:val="22"/>
          <w:szCs w:val="22"/>
        </w:rPr>
        <w:t xml:space="preserve"> jeopardise decisions already taken and notified</w:t>
      </w:r>
      <w:r w:rsidRPr="008B2A9C">
        <w:t>.</w:t>
      </w:r>
    </w:p>
    <w:p w14:paraId="32FBE555" w14:textId="77777777" w:rsidR="0047783A" w:rsidRPr="00E82463" w:rsidRDefault="0047783A" w:rsidP="00C348C0">
      <w:pPr>
        <w:rPr>
          <w:rFonts w:ascii="Times New Roman" w:hAnsi="Times New Roman"/>
          <w:sz w:val="22"/>
        </w:rPr>
      </w:pPr>
      <w:r w:rsidRPr="00E82463">
        <w:rPr>
          <w:rFonts w:ascii="Times New Roman" w:hAnsi="Times New Roman"/>
          <w:sz w:val="22"/>
        </w:rPr>
        <w:t>10.4</w:t>
      </w:r>
      <w:r w:rsidRPr="00E82463">
        <w:rPr>
          <w:rFonts w:ascii="Times New Roman" w:hAnsi="Times New Roman"/>
          <w:sz w:val="22"/>
        </w:rPr>
        <w:tab/>
        <w:t>All tenders, including annexes and all supporting documents, must be submitted in a sealed envelope bearing only:</w:t>
      </w:r>
    </w:p>
    <w:p w14:paraId="0499C806" w14:textId="77777777" w:rsidR="0047783A" w:rsidRPr="00E82463" w:rsidRDefault="0047783A" w:rsidP="0047783A">
      <w:pPr>
        <w:tabs>
          <w:tab w:val="left" w:pos="709"/>
          <w:tab w:val="left" w:pos="1134"/>
        </w:tabs>
        <w:ind w:left="567"/>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the above </w:t>
      </w:r>
      <w:proofErr w:type="gramStart"/>
      <w:r w:rsidRPr="00E82463">
        <w:rPr>
          <w:rFonts w:ascii="Times New Roman" w:hAnsi="Times New Roman"/>
          <w:sz w:val="22"/>
        </w:rPr>
        <w:t>address;</w:t>
      </w:r>
      <w:proofErr w:type="gramEnd"/>
    </w:p>
    <w:p w14:paraId="1A9B2F00" w14:textId="05145D26"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the reference code of this tender procedure, (</w:t>
      </w:r>
      <w:proofErr w:type="gramStart"/>
      <w:r w:rsidRPr="00E82463">
        <w:rPr>
          <w:rFonts w:ascii="Times New Roman" w:hAnsi="Times New Roman"/>
          <w:sz w:val="22"/>
        </w:rPr>
        <w:t>i.e.</w:t>
      </w:r>
      <w:proofErr w:type="gramEnd"/>
      <w:r w:rsidRPr="00E82463">
        <w:rPr>
          <w:rFonts w:ascii="Times New Roman" w:hAnsi="Times New Roman"/>
          <w:sz w:val="22"/>
        </w:rPr>
        <w:t xml:space="preserve"> </w:t>
      </w:r>
      <w:r w:rsidR="00F413F3">
        <w:rPr>
          <w:rFonts w:ascii="Times New Roman" w:hAnsi="Times New Roman"/>
          <w:b/>
          <w:bCs/>
          <w:sz w:val="22"/>
          <w:szCs w:val="22"/>
        </w:rPr>
        <w:t>0</w:t>
      </w:r>
      <w:r w:rsidR="00825CDE" w:rsidRPr="00F413F3">
        <w:rPr>
          <w:rFonts w:ascii="Times New Roman" w:hAnsi="Times New Roman"/>
          <w:b/>
          <w:bCs/>
          <w:sz w:val="22"/>
          <w:szCs w:val="22"/>
        </w:rPr>
        <w:t>88-Supply-02</w:t>
      </w:r>
      <w:r w:rsidR="00825CDE">
        <w:rPr>
          <w:rFonts w:ascii="Times New Roman" w:hAnsi="Times New Roman"/>
          <w:sz w:val="22"/>
          <w:szCs w:val="22"/>
        </w:rPr>
        <w:t>)</w:t>
      </w:r>
    </w:p>
    <w:p w14:paraId="4E66DBE8" w14:textId="7777777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c)</w:t>
      </w:r>
      <w:r w:rsidRPr="00E82463">
        <w:rPr>
          <w:rFonts w:ascii="Times New Roman" w:hAnsi="Times New Roman"/>
          <w:sz w:val="22"/>
        </w:rPr>
        <w:tab/>
        <w:t xml:space="preserve">where applicable, the number of the lot(s) tendered </w:t>
      </w:r>
      <w:proofErr w:type="gramStart"/>
      <w:r w:rsidRPr="00E82463">
        <w:rPr>
          <w:rFonts w:ascii="Times New Roman" w:hAnsi="Times New Roman"/>
          <w:sz w:val="22"/>
        </w:rPr>
        <w:t>for;</w:t>
      </w:r>
      <w:proofErr w:type="gramEnd"/>
    </w:p>
    <w:p w14:paraId="5B0F2301" w14:textId="17CF4A0B" w:rsidR="0047783A" w:rsidRPr="00E82463" w:rsidRDefault="0047783A" w:rsidP="0047783A">
      <w:pPr>
        <w:tabs>
          <w:tab w:val="left" w:pos="1134"/>
        </w:tabs>
        <w:ind w:left="1134" w:hanging="567"/>
        <w:rPr>
          <w:rFonts w:ascii="Times New Roman" w:hAnsi="Times New Roman"/>
          <w:sz w:val="22"/>
        </w:rPr>
      </w:pPr>
      <w:r w:rsidRPr="00E82463">
        <w:rPr>
          <w:rFonts w:ascii="Times New Roman" w:hAnsi="Times New Roman"/>
          <w:sz w:val="22"/>
        </w:rPr>
        <w:t>d)</w:t>
      </w:r>
      <w:r w:rsidRPr="00E82463">
        <w:rPr>
          <w:rFonts w:ascii="Times New Roman" w:hAnsi="Times New Roman"/>
          <w:sz w:val="22"/>
        </w:rPr>
        <w:tab/>
        <w:t xml:space="preserve">the words </w:t>
      </w:r>
      <w:r w:rsidR="006A5F84" w:rsidRPr="00E82463">
        <w:rPr>
          <w:rFonts w:ascii="Times New Roman" w:hAnsi="Times New Roman"/>
          <w:sz w:val="22"/>
        </w:rPr>
        <w:t>‘</w:t>
      </w:r>
      <w:r w:rsidRPr="00E82463">
        <w:rPr>
          <w:rFonts w:ascii="Times New Roman" w:hAnsi="Times New Roman"/>
          <w:sz w:val="22"/>
        </w:rPr>
        <w:t>Not to be opened before the tender opening session</w:t>
      </w:r>
      <w:r w:rsidR="006A5F84" w:rsidRPr="00E82463">
        <w:rPr>
          <w:rFonts w:ascii="Times New Roman" w:hAnsi="Times New Roman"/>
          <w:sz w:val="22"/>
        </w:rPr>
        <w:t>’</w:t>
      </w:r>
      <w:r w:rsidRPr="00E82463">
        <w:rPr>
          <w:rFonts w:ascii="Times New Roman" w:hAnsi="Times New Roman"/>
          <w:sz w:val="22"/>
        </w:rPr>
        <w:t xml:space="preserve"> in the language of the tender dossier and </w:t>
      </w:r>
      <w:r w:rsidR="00825CDE">
        <w:rPr>
          <w:rFonts w:ascii="Times New Roman" w:hAnsi="Times New Roman"/>
          <w:sz w:val="22"/>
        </w:rPr>
        <w:t>“</w:t>
      </w:r>
      <w:proofErr w:type="spellStart"/>
      <w:r w:rsidR="00825CDE" w:rsidRPr="006A48EA">
        <w:rPr>
          <w:rFonts w:ascii="Times New Roman" w:hAnsi="Times New Roman"/>
          <w:sz w:val="22"/>
        </w:rPr>
        <w:t>İhale</w:t>
      </w:r>
      <w:proofErr w:type="spellEnd"/>
      <w:r w:rsidR="00825CDE" w:rsidRPr="006A48EA">
        <w:rPr>
          <w:rFonts w:ascii="Times New Roman" w:hAnsi="Times New Roman"/>
          <w:sz w:val="22"/>
        </w:rPr>
        <w:t xml:space="preserve"> </w:t>
      </w:r>
      <w:proofErr w:type="spellStart"/>
      <w:r w:rsidR="00825CDE" w:rsidRPr="006A48EA">
        <w:rPr>
          <w:rFonts w:ascii="Times New Roman" w:hAnsi="Times New Roman"/>
          <w:sz w:val="22"/>
        </w:rPr>
        <w:t>açılış</w:t>
      </w:r>
      <w:proofErr w:type="spellEnd"/>
      <w:r w:rsidR="00825CDE" w:rsidRPr="006A48EA">
        <w:rPr>
          <w:rFonts w:ascii="Times New Roman" w:hAnsi="Times New Roman"/>
          <w:sz w:val="22"/>
        </w:rPr>
        <w:t xml:space="preserve"> </w:t>
      </w:r>
      <w:proofErr w:type="spellStart"/>
      <w:r w:rsidR="00825CDE" w:rsidRPr="006A48EA">
        <w:rPr>
          <w:rFonts w:ascii="Times New Roman" w:hAnsi="Times New Roman"/>
          <w:sz w:val="22"/>
        </w:rPr>
        <w:t>oturumundan</w:t>
      </w:r>
      <w:proofErr w:type="spellEnd"/>
      <w:r w:rsidR="00825CDE" w:rsidRPr="006A48EA">
        <w:rPr>
          <w:rFonts w:ascii="Times New Roman" w:hAnsi="Times New Roman"/>
          <w:sz w:val="22"/>
        </w:rPr>
        <w:t xml:space="preserve"> </w:t>
      </w:r>
      <w:proofErr w:type="spellStart"/>
      <w:r w:rsidR="00825CDE" w:rsidRPr="006A48EA">
        <w:rPr>
          <w:rFonts w:ascii="Times New Roman" w:hAnsi="Times New Roman"/>
          <w:sz w:val="22"/>
        </w:rPr>
        <w:t>önce</w:t>
      </w:r>
      <w:proofErr w:type="spellEnd"/>
      <w:r w:rsidR="00825CDE" w:rsidRPr="006A48EA">
        <w:rPr>
          <w:rFonts w:ascii="Times New Roman" w:hAnsi="Times New Roman"/>
          <w:sz w:val="22"/>
        </w:rPr>
        <w:t xml:space="preserve"> </w:t>
      </w:r>
      <w:proofErr w:type="spellStart"/>
      <w:r w:rsidR="00825CDE" w:rsidRPr="006A48EA">
        <w:rPr>
          <w:rFonts w:ascii="Times New Roman" w:hAnsi="Times New Roman"/>
          <w:sz w:val="22"/>
        </w:rPr>
        <w:t>açmayınız</w:t>
      </w:r>
      <w:proofErr w:type="spellEnd"/>
      <w:r w:rsidR="00825CDE">
        <w:rPr>
          <w:rFonts w:ascii="Times New Roman" w:hAnsi="Times New Roman"/>
          <w:sz w:val="22"/>
        </w:rPr>
        <w:t>”</w:t>
      </w:r>
    </w:p>
    <w:p w14:paraId="6EBEC164" w14:textId="7777777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e)</w:t>
      </w:r>
      <w:r w:rsidRPr="00E82463">
        <w:rPr>
          <w:rFonts w:ascii="Times New Roman" w:hAnsi="Times New Roman"/>
          <w:sz w:val="22"/>
        </w:rPr>
        <w:tab/>
        <w:t>the name of the tenderer.</w:t>
      </w:r>
    </w:p>
    <w:p w14:paraId="270E05F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technical and financial offers must be placed together in a sealed envelope. The envelope should then be placed in another single sealed envelope/package, unless their volume requires a separate submission for each lot.</w:t>
      </w:r>
    </w:p>
    <w:p w14:paraId="600809FB" w14:textId="77777777" w:rsidR="0047783A" w:rsidRPr="00E82463" w:rsidRDefault="0047783A" w:rsidP="00A4424B">
      <w:pPr>
        <w:pStyle w:val="Balk1"/>
      </w:pPr>
      <w:bookmarkStart w:id="18" w:name="_Toc42488080"/>
      <w:r w:rsidRPr="00E82463">
        <w:t>Content of tenders</w:t>
      </w:r>
      <w:bookmarkEnd w:id="18"/>
    </w:p>
    <w:p w14:paraId="2F73CAEF"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083D0A1F"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lastRenderedPageBreak/>
        <w:t>Part 1: Technical offer:</w:t>
      </w:r>
    </w:p>
    <w:p w14:paraId="28B9EBD4" w14:textId="77777777" w:rsidR="0047783A" w:rsidRPr="00E82463" w:rsidRDefault="0047783A" w:rsidP="00C348C0">
      <w:pPr>
        <w:pStyle w:val="Balk2"/>
        <w:keepLines/>
        <w:numPr>
          <w:ilvl w:val="0"/>
          <w:numId w:val="6"/>
        </w:numPr>
        <w:tabs>
          <w:tab w:val="clear" w:pos="1211"/>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 including if applicable</w:t>
      </w:r>
      <w:r w:rsidR="00B569B1" w:rsidRPr="00E82463">
        <w:rPr>
          <w:rFonts w:ascii="Times New Roman" w:hAnsi="Times New Roman"/>
          <w:sz w:val="22"/>
          <w:szCs w:val="22"/>
          <w:lang w:val="en-GB"/>
        </w:rPr>
        <w:t>:</w:t>
      </w:r>
    </w:p>
    <w:p w14:paraId="2430B361" w14:textId="77777777"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7B5E5671"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6D2734D2" w14:textId="06034107" w:rsidR="0047783A" w:rsidRPr="003213AC" w:rsidRDefault="0047783A" w:rsidP="0047783A">
      <w:pPr>
        <w:pStyle w:val="Balk2"/>
        <w:keepNext w:val="0"/>
        <w:numPr>
          <w:ilvl w:val="0"/>
          <w:numId w:val="6"/>
        </w:numPr>
        <w:tabs>
          <w:tab w:val="clear" w:pos="1211"/>
          <w:tab w:val="num" w:pos="1134"/>
        </w:tabs>
        <w:spacing w:before="0" w:after="0"/>
        <w:ind w:left="1135" w:hanging="568"/>
        <w:rPr>
          <w:rFonts w:ascii="Times New Roman" w:hAnsi="Times New Roman"/>
          <w:sz w:val="22"/>
          <w:szCs w:val="22"/>
          <w:lang w:val="en-GB"/>
        </w:rPr>
      </w:pPr>
      <w:r w:rsidRPr="003213AC">
        <w:rPr>
          <w:rFonts w:ascii="Times New Roman" w:hAnsi="Times New Roman"/>
          <w:sz w:val="22"/>
          <w:szCs w:val="22"/>
          <w:lang w:val="en-GB"/>
        </w:rPr>
        <w:t>A financial offer calculated on a DDP</w:t>
      </w:r>
      <w:r w:rsidRPr="003213AC">
        <w:rPr>
          <w:rStyle w:val="DipnotBavurusu"/>
          <w:rFonts w:ascii="Times New Roman" w:hAnsi="Times New Roman"/>
        </w:rPr>
        <w:footnoteReference w:id="3"/>
      </w:r>
      <w:r w:rsidRPr="003213AC">
        <w:rPr>
          <w:rFonts w:ascii="Times New Roman" w:hAnsi="Times New Roman"/>
          <w:sz w:val="22"/>
          <w:szCs w:val="22"/>
          <w:lang w:val="en-GB"/>
        </w:rPr>
        <w:t xml:space="preserve"> </w:t>
      </w:r>
      <w:r w:rsidR="000665DF" w:rsidRPr="003213AC">
        <w:rPr>
          <w:rFonts w:ascii="Times New Roman" w:hAnsi="Times New Roman"/>
          <w:sz w:val="22"/>
          <w:szCs w:val="22"/>
          <w:lang w:val="en-GB"/>
        </w:rPr>
        <w:t xml:space="preserve">basis </w:t>
      </w:r>
      <w:r w:rsidRPr="003213AC">
        <w:rPr>
          <w:rFonts w:ascii="Times New Roman" w:hAnsi="Times New Roman"/>
          <w:sz w:val="22"/>
          <w:szCs w:val="22"/>
          <w:lang w:val="en-GB"/>
        </w:rPr>
        <w:t>for the supplies tendered, including if applicable:</w:t>
      </w:r>
    </w:p>
    <w:p w14:paraId="1028D1BC"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4D6DA2F8"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0211E534"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2FB45FED" w14:textId="77777777" w:rsidR="0047783A" w:rsidRPr="00E82463" w:rsidRDefault="0047783A" w:rsidP="00AC07D4">
      <w:pPr>
        <w:numPr>
          <w:ilvl w:val="0"/>
          <w:numId w:val="6"/>
        </w:numPr>
        <w:tabs>
          <w:tab w:val="clear" w:pos="1211"/>
          <w:tab w:val="num" w:pos="1134"/>
        </w:tabs>
        <w:ind w:left="1134" w:hanging="567"/>
        <w:jc w:val="both"/>
        <w:rPr>
          <w:rFonts w:ascii="Times New Roman" w:hAnsi="Times New Roman"/>
          <w:sz w:val="22"/>
          <w:szCs w:val="22"/>
        </w:rPr>
      </w:pPr>
      <w:r w:rsidRPr="00E82463">
        <w:rPr>
          <w:rFonts w:ascii="Times New Roman" w:hAnsi="Times New Roman"/>
          <w:sz w:val="22"/>
          <w:szCs w:val="22"/>
        </w:rPr>
        <w:t xml:space="preserve">The </w:t>
      </w:r>
      <w:r w:rsidR="0002493B">
        <w:rPr>
          <w:rFonts w:ascii="Times New Roman" w:hAnsi="Times New Roman"/>
          <w:sz w:val="22"/>
          <w:szCs w:val="22"/>
        </w:rPr>
        <w:t>"</w:t>
      </w:r>
      <w:r w:rsidRPr="00E82463">
        <w:rPr>
          <w:rFonts w:ascii="Times New Roman" w:hAnsi="Times New Roman"/>
          <w:sz w:val="22"/>
          <w:szCs w:val="22"/>
        </w:rPr>
        <w:t xml:space="preserve">Tender </w:t>
      </w:r>
      <w:r w:rsidR="005C1201">
        <w:rPr>
          <w:rFonts w:ascii="Times New Roman" w:hAnsi="Times New Roman"/>
          <w:sz w:val="22"/>
          <w:szCs w:val="22"/>
        </w:rPr>
        <w:t>f</w:t>
      </w:r>
      <w:r w:rsidRPr="00E82463">
        <w:rPr>
          <w:rFonts w:ascii="Times New Roman" w:hAnsi="Times New Roman"/>
          <w:sz w:val="22"/>
          <w:szCs w:val="22"/>
        </w:rPr>
        <w:t xml:space="preserve">orm for a </w:t>
      </w:r>
      <w:r w:rsidR="005C1201">
        <w:rPr>
          <w:rFonts w:ascii="Times New Roman" w:hAnsi="Times New Roman"/>
          <w:sz w:val="22"/>
          <w:szCs w:val="22"/>
        </w:rPr>
        <w:t>s</w:t>
      </w:r>
      <w:r w:rsidRPr="00E82463">
        <w:rPr>
          <w:rFonts w:ascii="Times New Roman" w:hAnsi="Times New Roman"/>
          <w:sz w:val="22"/>
          <w:szCs w:val="22"/>
        </w:rPr>
        <w:t xml:space="preserve">upply </w:t>
      </w:r>
      <w:r w:rsidR="005C1201">
        <w:rPr>
          <w:rFonts w:ascii="Times New Roman" w:hAnsi="Times New Roman"/>
          <w:sz w:val="22"/>
          <w:szCs w:val="22"/>
        </w:rPr>
        <w:t>c</w:t>
      </w:r>
      <w:r w:rsidRPr="00E82463">
        <w:rPr>
          <w:rFonts w:ascii="Times New Roman" w:hAnsi="Times New Roman"/>
          <w:sz w:val="22"/>
          <w:szCs w:val="22"/>
        </w:rPr>
        <w:t>ontract</w:t>
      </w:r>
      <w:r w:rsidR="0002493B">
        <w:rPr>
          <w:rFonts w:ascii="Times New Roman" w:hAnsi="Times New Roman"/>
          <w:sz w:val="22"/>
          <w:szCs w:val="22"/>
        </w:rPr>
        <w:t>"</w:t>
      </w:r>
      <w:r w:rsidRPr="00E82463">
        <w:rPr>
          <w:rFonts w:ascii="Times New Roman" w:hAnsi="Times New Roman"/>
          <w:sz w:val="22"/>
          <w:szCs w:val="22"/>
        </w:rPr>
        <w:t xml:space="preserve">, </w:t>
      </w:r>
      <w:r w:rsidR="007A0C47" w:rsidRPr="007A0C47">
        <w:rPr>
          <w:rFonts w:ascii="Times New Roman" w:hAnsi="Times New Roman"/>
          <w:sz w:val="22"/>
          <w:szCs w:val="22"/>
        </w:rPr>
        <w:t xml:space="preserve">together with its Annex 1 </w:t>
      </w:r>
      <w:r w:rsidR="0002493B">
        <w:rPr>
          <w:rFonts w:ascii="Times New Roman" w:hAnsi="Times New Roman"/>
          <w:sz w:val="22"/>
          <w:szCs w:val="22"/>
        </w:rPr>
        <w:t>"</w:t>
      </w:r>
      <w:r w:rsidR="007A0C47" w:rsidRPr="007A0C47">
        <w:rPr>
          <w:rFonts w:ascii="Times New Roman" w:hAnsi="Times New Roman"/>
          <w:sz w:val="22"/>
          <w:szCs w:val="22"/>
        </w:rPr>
        <w:t>Declaration o</w:t>
      </w:r>
      <w:r w:rsidR="0002493B">
        <w:rPr>
          <w:rFonts w:ascii="Times New Roman" w:hAnsi="Times New Roman"/>
          <w:sz w:val="22"/>
          <w:szCs w:val="22"/>
        </w:rPr>
        <w:t>n</w:t>
      </w:r>
      <w:r w:rsidR="007A0C47" w:rsidRPr="007A0C47">
        <w:rPr>
          <w:rFonts w:ascii="Times New Roman" w:hAnsi="Times New Roman"/>
          <w:sz w:val="22"/>
          <w:szCs w:val="22"/>
        </w:rPr>
        <w:t xml:space="preserve"> honour on exclusion criteria and selection criteria</w:t>
      </w:r>
      <w:r w:rsidR="0002493B">
        <w:rPr>
          <w:rFonts w:ascii="Times New Roman" w:hAnsi="Times New Roman"/>
          <w:sz w:val="22"/>
          <w:szCs w:val="22"/>
        </w:rPr>
        <w:t>"</w:t>
      </w:r>
      <w:r w:rsidR="007A0C47" w:rsidRPr="007A0C47">
        <w:rPr>
          <w:rFonts w:ascii="Times New Roman" w:hAnsi="Times New Roman"/>
          <w:sz w:val="22"/>
          <w:szCs w:val="22"/>
        </w:rPr>
        <w:t xml:space="preserve">, both </w:t>
      </w:r>
      <w:r w:rsidRPr="00E82463">
        <w:rPr>
          <w:rFonts w:ascii="Times New Roman" w:hAnsi="Times New Roman"/>
          <w:sz w:val="22"/>
          <w:szCs w:val="22"/>
        </w:rPr>
        <w:t>duly completed, which includes the</w:t>
      </w:r>
      <w:r w:rsidRPr="00E82463">
        <w:rPr>
          <w:rFonts w:ascii="Times New Roman" w:hAnsi="Times New Roman"/>
          <w:sz w:val="22"/>
          <w:szCs w:val="22"/>
          <w:u w:val="single"/>
        </w:rPr>
        <w:t xml:space="preserve"> </w:t>
      </w:r>
      <w:r w:rsidRPr="00E82463">
        <w:rPr>
          <w:rFonts w:ascii="Times New Roman" w:hAnsi="Times New Roman"/>
          <w:sz w:val="22"/>
          <w:szCs w:val="22"/>
        </w:rPr>
        <w:t>tenderer’s declaration, point 7, (from each member if a consortium):</w:t>
      </w:r>
    </w:p>
    <w:p w14:paraId="35D0C3EE" w14:textId="77777777"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24F95EF0" w14:textId="77777777"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0DBBD457"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79CDB517" w14:textId="77777777" w:rsidR="0047783A" w:rsidRPr="00E82463"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14:paraId="462AFAA7" w14:textId="77777777" w:rsidR="00AE6451" w:rsidRPr="00E82463" w:rsidRDefault="00AE6451" w:rsidP="00AE6451">
      <w:pPr>
        <w:numPr>
          <w:ilvl w:val="0"/>
          <w:numId w:val="6"/>
        </w:numPr>
        <w:tabs>
          <w:tab w:val="clear" w:pos="1211"/>
          <w:tab w:val="num" w:pos="1134"/>
        </w:tabs>
        <w:spacing w:after="0"/>
        <w:ind w:left="1135" w:hanging="568"/>
        <w:jc w:val="both"/>
        <w:rPr>
          <w:rFonts w:ascii="Times New Roman" w:hAnsi="Times New Roman"/>
          <w:sz w:val="22"/>
          <w:szCs w:val="22"/>
        </w:rPr>
      </w:pPr>
      <w:r>
        <w:rPr>
          <w:rFonts w:ascii="Times New Roman" w:hAnsi="Times New Roman"/>
          <w:sz w:val="22"/>
          <w:szCs w:val="22"/>
        </w:rPr>
        <w:t>A description of the organization of the commercial warranty tendered in accordance with the conditions laid down in Article 32 of the special conditions.</w:t>
      </w:r>
    </w:p>
    <w:p w14:paraId="79DEBB45" w14:textId="77777777" w:rsidR="00AE6451" w:rsidRPr="00E82463" w:rsidRDefault="00AE6451" w:rsidP="00AE6451">
      <w:pPr>
        <w:numPr>
          <w:ilvl w:val="0"/>
          <w:numId w:val="6"/>
        </w:numPr>
        <w:tabs>
          <w:tab w:val="clear" w:pos="1211"/>
          <w:tab w:val="num" w:pos="1134"/>
        </w:tabs>
        <w:spacing w:after="0"/>
        <w:ind w:left="1135" w:hanging="568"/>
        <w:jc w:val="both"/>
        <w:rPr>
          <w:rFonts w:ascii="Times New Roman" w:hAnsi="Times New Roman"/>
          <w:sz w:val="22"/>
          <w:szCs w:val="22"/>
        </w:rPr>
      </w:pPr>
      <w:r w:rsidRPr="007D73F4">
        <w:rPr>
          <w:rFonts w:ascii="Times New Roman" w:hAnsi="Times New Roman"/>
          <w:sz w:val="22"/>
          <w:szCs w:val="22"/>
        </w:rPr>
        <w:t>A statement by the tenderer attesting the origin of the supplies tendered</w:t>
      </w:r>
      <w:r w:rsidRPr="00E82463">
        <w:rPr>
          <w:rFonts w:ascii="Times New Roman" w:hAnsi="Times New Roman"/>
          <w:sz w:val="22"/>
          <w:szCs w:val="22"/>
        </w:rPr>
        <w:t xml:space="preserve"> (or other proofs of origin).</w:t>
      </w:r>
    </w:p>
    <w:p w14:paraId="70C347C4" w14:textId="77777777" w:rsidR="00AE6451" w:rsidRPr="00E82463" w:rsidRDefault="00AE6451" w:rsidP="00AE6451">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Pr>
          <w:rFonts w:ascii="Times New Roman" w:hAnsi="Times New Roman"/>
          <w:sz w:val="22"/>
          <w:szCs w:val="22"/>
        </w:rPr>
        <w:t xml:space="preserve">, </w:t>
      </w:r>
      <w:r w:rsidRPr="00E82463">
        <w:rPr>
          <w:rFonts w:ascii="Times New Roman" w:hAnsi="Times New Roman"/>
          <w:sz w:val="22"/>
          <w:szCs w:val="22"/>
        </w:rPr>
        <w:t>joint venture</w:t>
      </w:r>
      <w:r>
        <w:rPr>
          <w:rFonts w:ascii="Times New Roman" w:hAnsi="Times New Roman"/>
          <w:sz w:val="22"/>
          <w:szCs w:val="22"/>
        </w:rPr>
        <w:t xml:space="preserve"> or </w:t>
      </w:r>
      <w:r w:rsidRPr="00E82463">
        <w:rPr>
          <w:rFonts w:ascii="Times New Roman" w:hAnsi="Times New Roman"/>
          <w:sz w:val="22"/>
          <w:szCs w:val="22"/>
        </w:rPr>
        <w:t>consortium is duly authorised to do so.</w:t>
      </w:r>
    </w:p>
    <w:p w14:paraId="129DB091" w14:textId="77777777" w:rsidR="000D66C0" w:rsidRDefault="000D66C0" w:rsidP="0047783A">
      <w:pPr>
        <w:spacing w:after="0"/>
        <w:ind w:left="567"/>
        <w:jc w:val="both"/>
        <w:outlineLvl w:val="0"/>
        <w:rPr>
          <w:rFonts w:ascii="Times New Roman" w:hAnsi="Times New Roman"/>
          <w:sz w:val="22"/>
          <w:szCs w:val="22"/>
        </w:rPr>
      </w:pPr>
    </w:p>
    <w:p w14:paraId="468B5D1A"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6B7F91A6"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18037A07" w14:textId="77777777" w:rsidR="0047783A" w:rsidRPr="00E82463" w:rsidRDefault="0047783A" w:rsidP="0047783A">
      <w:pPr>
        <w:ind w:left="567"/>
        <w:rPr>
          <w:rFonts w:ascii="Times New Roman" w:hAnsi="Times New Roman"/>
          <w:snapToGrid/>
          <w:sz w:val="22"/>
          <w:szCs w:val="22"/>
          <w:lang w:eastAsia="en-GB"/>
        </w:rPr>
      </w:pPr>
      <w:r w:rsidRPr="00E82463">
        <w:rPr>
          <w:rFonts w:ascii="Times New Roman" w:hAnsi="Times New Roman"/>
          <w:sz w:val="22"/>
          <w:szCs w:val="22"/>
        </w:rPr>
        <w:t xml:space="preserve">Annex* refers to templates attached to the tender dossier. These templates are also available on: </w:t>
      </w:r>
      <w:hyperlink r:id="rId9" w:history="1">
        <w:r w:rsidR="00640E38" w:rsidRPr="009F3276">
          <w:rPr>
            <w:rStyle w:val="Kpr"/>
            <w:rFonts w:ascii="Times New Roman" w:hAnsi="Times New Roman"/>
            <w:snapToGrid/>
            <w:sz w:val="22"/>
            <w:szCs w:val="22"/>
            <w:lang w:eastAsia="en-GB"/>
          </w:rPr>
          <w:t>http://ec.europa.eu/europeaid/prag/annexes.do?group=C</w:t>
        </w:r>
      </w:hyperlink>
      <w:r w:rsidR="00640E38">
        <w:rPr>
          <w:rFonts w:ascii="Times New Roman" w:hAnsi="Times New Roman"/>
          <w:snapToGrid/>
          <w:color w:val="0000FF"/>
          <w:sz w:val="22"/>
          <w:szCs w:val="22"/>
          <w:u w:val="single"/>
          <w:lang w:eastAsia="en-GB"/>
        </w:rPr>
        <w:t xml:space="preserve"> </w:t>
      </w:r>
    </w:p>
    <w:p w14:paraId="586D2799" w14:textId="77777777" w:rsidR="0047783A" w:rsidRPr="00E82463" w:rsidRDefault="0047783A" w:rsidP="00A4424B">
      <w:pPr>
        <w:pStyle w:val="Balk1"/>
      </w:pPr>
      <w:bookmarkStart w:id="19" w:name="_Toc42488081"/>
      <w:r w:rsidRPr="00E82463">
        <w:t xml:space="preserve">Taxes and </w:t>
      </w:r>
      <w:proofErr w:type="spellStart"/>
      <w:r w:rsidRPr="00E82463">
        <w:t>other</w:t>
      </w:r>
      <w:proofErr w:type="spellEnd"/>
      <w:r w:rsidRPr="00E82463">
        <w:t xml:space="preserve"> charges</w:t>
      </w:r>
      <w:bookmarkEnd w:id="19"/>
    </w:p>
    <w:p w14:paraId="6E94F63D" w14:textId="77777777" w:rsidR="0047783A" w:rsidRPr="00E82463" w:rsidRDefault="0047783A" w:rsidP="00AC07D4">
      <w:pPr>
        <w:pStyle w:val="Balk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6E05CFCE" w14:textId="77777777" w:rsidR="00AE6451" w:rsidRPr="00021C18" w:rsidRDefault="00AE6451" w:rsidP="00AE6451">
      <w:pPr>
        <w:pStyle w:val="Balk2"/>
        <w:keepNext w:val="0"/>
        <w:tabs>
          <w:tab w:val="num" w:pos="567"/>
        </w:tabs>
        <w:spacing w:before="0"/>
        <w:ind w:left="567"/>
        <w:jc w:val="both"/>
        <w:rPr>
          <w:rFonts w:ascii="Times New Roman" w:hAnsi="Times New Roman"/>
          <w:sz w:val="22"/>
          <w:lang w:val="en-GB"/>
        </w:rPr>
      </w:pPr>
      <w:bookmarkStart w:id="20" w:name="_Toc42488082"/>
      <w:r w:rsidRPr="00021C18">
        <w:rPr>
          <w:rFonts w:ascii="Times New Roman" w:hAnsi="Times New Roman"/>
          <w:sz w:val="22"/>
          <w:lang w:val="en-GB"/>
        </w:rPr>
        <w:t>The European Commission and Republic of Turkey have agreed in IPA Framework Agreement on 11.02.2015 (this FWA adopted as law (no: 6647)  by Turkish Parliament on 04 April 2015, which  has been put into force by the government decree, no 2015/7708 that was published in Official Gazette no: 29393, dated 21 June 2015.) to fully exonerate the following taxes: Value Added Tax (VAT), Special Consumption Tax (SCT), Motor Vehicle Tax, Special Communication Tax, and/or taxes of equivalent effect, stamp or registration duties or any other charge having equivalent effect.</w:t>
      </w:r>
    </w:p>
    <w:p w14:paraId="3948FE94" w14:textId="77777777" w:rsidR="0047783A" w:rsidRPr="00C348C0" w:rsidRDefault="0047783A" w:rsidP="00A4424B">
      <w:pPr>
        <w:pStyle w:val="Balk1"/>
        <w:rPr>
          <w:lang w:val="en-GB"/>
        </w:rPr>
      </w:pPr>
      <w:r w:rsidRPr="00C348C0">
        <w:rPr>
          <w:lang w:val="en-GB"/>
        </w:rPr>
        <w:t>Additional information before the deadline for submission of tenders</w:t>
      </w:r>
      <w:bookmarkEnd w:id="20"/>
    </w:p>
    <w:p w14:paraId="405B576C" w14:textId="77777777" w:rsidR="0047783A" w:rsidRPr="00E82463" w:rsidRDefault="0047783A" w:rsidP="00AC07D4">
      <w:pPr>
        <w:ind w:left="567"/>
        <w:jc w:val="both"/>
        <w:rPr>
          <w:rFonts w:ascii="Times New Roman" w:hAnsi="Times New Roman"/>
        </w:rPr>
      </w:pPr>
      <w:r w:rsidRPr="00E82463">
        <w:rPr>
          <w:rFonts w:ascii="Times New Roman" w:hAnsi="Times New Roman"/>
          <w:sz w:val="22"/>
        </w:rPr>
        <w:t xml:space="preserve">The tender dossier should be </w:t>
      </w:r>
      <w:r w:rsidR="00385FFC" w:rsidRPr="00E82463">
        <w:rPr>
          <w:rFonts w:ascii="Times New Roman" w:hAnsi="Times New Roman"/>
          <w:sz w:val="22"/>
        </w:rPr>
        <w:t xml:space="preserve">so </w:t>
      </w:r>
      <w:r w:rsidRPr="00E82463">
        <w:rPr>
          <w:rFonts w:ascii="Times New Roman" w:hAnsi="Times New Roman"/>
          <w:sz w:val="22"/>
        </w:rPr>
        <w:t xml:space="preserve">clear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0B35940B" w14:textId="77777777" w:rsidR="0047783A" w:rsidRPr="00E82463" w:rsidRDefault="0047783A" w:rsidP="00AC07D4">
      <w:pPr>
        <w:ind w:left="567"/>
        <w:jc w:val="both"/>
        <w:rPr>
          <w:rFonts w:ascii="Times New Roman" w:hAnsi="Times New Roman"/>
          <w:sz w:val="22"/>
        </w:rPr>
      </w:pPr>
      <w:r w:rsidRPr="00E82463">
        <w:rPr>
          <w:rFonts w:ascii="Times New Roman" w:hAnsi="Times New Roman"/>
          <w:sz w:val="22"/>
        </w:rPr>
        <w:t xml:space="preserve">Tenderers may submit questions in writing to the following address up to 21 days before the deadline for submission of tenders, specifying the </w:t>
      </w:r>
      <w:r w:rsidRPr="00E82463">
        <w:rPr>
          <w:rFonts w:ascii="Times New Roman" w:hAnsi="Times New Roman"/>
          <w:b/>
          <w:sz w:val="22"/>
        </w:rPr>
        <w:t>publication reference and the contract title</w:t>
      </w:r>
      <w:r w:rsidRPr="00E82463">
        <w:rPr>
          <w:rFonts w:ascii="Times New Roman" w:hAnsi="Times New Roman"/>
          <w:sz w:val="22"/>
        </w:rPr>
        <w:t>:</w:t>
      </w:r>
    </w:p>
    <w:p w14:paraId="3BF5F7FF" w14:textId="77777777" w:rsidR="00941F0B" w:rsidRPr="00EB5408" w:rsidRDefault="00941F0B" w:rsidP="00941F0B">
      <w:pPr>
        <w:spacing w:before="0" w:after="0"/>
        <w:ind w:firstLine="567"/>
        <w:rPr>
          <w:rFonts w:ascii="Times New Roman" w:hAnsi="Times New Roman"/>
          <w:b/>
          <w:sz w:val="22"/>
          <w:szCs w:val="22"/>
        </w:rPr>
      </w:pPr>
      <w:r w:rsidRPr="00EB5408">
        <w:rPr>
          <w:rFonts w:ascii="Times New Roman" w:hAnsi="Times New Roman"/>
          <w:b/>
          <w:sz w:val="22"/>
          <w:szCs w:val="22"/>
        </w:rPr>
        <w:t xml:space="preserve">District Government of </w:t>
      </w:r>
      <w:proofErr w:type="spellStart"/>
      <w:r w:rsidRPr="00EB5408">
        <w:rPr>
          <w:rFonts w:ascii="Times New Roman" w:hAnsi="Times New Roman"/>
          <w:b/>
          <w:sz w:val="22"/>
          <w:szCs w:val="22"/>
        </w:rPr>
        <w:t>Enez</w:t>
      </w:r>
      <w:proofErr w:type="spellEnd"/>
    </w:p>
    <w:p w14:paraId="6637C495" w14:textId="77777777" w:rsidR="00941F0B" w:rsidRPr="00EB5408" w:rsidRDefault="00941F0B" w:rsidP="00941F0B">
      <w:pPr>
        <w:spacing w:before="0" w:after="0"/>
        <w:rPr>
          <w:rFonts w:ascii="Times New Roman" w:hAnsi="Times New Roman"/>
          <w:sz w:val="22"/>
          <w:szCs w:val="22"/>
        </w:rPr>
      </w:pPr>
      <w:r>
        <w:rPr>
          <w:rFonts w:ascii="Times New Roman" w:hAnsi="Times New Roman"/>
          <w:sz w:val="22"/>
          <w:szCs w:val="22"/>
        </w:rPr>
        <w:t xml:space="preserve">          </w:t>
      </w:r>
      <w:r w:rsidRPr="00EB5408">
        <w:rPr>
          <w:rFonts w:ascii="Times New Roman" w:hAnsi="Times New Roman"/>
          <w:sz w:val="22"/>
          <w:szCs w:val="22"/>
        </w:rPr>
        <w:t xml:space="preserve">Milli </w:t>
      </w:r>
      <w:proofErr w:type="spellStart"/>
      <w:r w:rsidRPr="00EB5408">
        <w:rPr>
          <w:rFonts w:ascii="Times New Roman" w:hAnsi="Times New Roman"/>
          <w:sz w:val="22"/>
          <w:szCs w:val="22"/>
        </w:rPr>
        <w:t>Egemenlik</w:t>
      </w:r>
      <w:proofErr w:type="spellEnd"/>
      <w:r w:rsidRPr="00EB5408">
        <w:rPr>
          <w:rFonts w:ascii="Times New Roman" w:hAnsi="Times New Roman"/>
          <w:sz w:val="22"/>
          <w:szCs w:val="22"/>
        </w:rPr>
        <w:t xml:space="preserve"> Blvd. District Government Building, 2 </w:t>
      </w:r>
      <w:proofErr w:type="gramStart"/>
      <w:r w:rsidRPr="00EB5408">
        <w:rPr>
          <w:rFonts w:ascii="Times New Roman" w:hAnsi="Times New Roman"/>
          <w:sz w:val="22"/>
          <w:szCs w:val="22"/>
        </w:rPr>
        <w:t>floor</w:t>
      </w:r>
      <w:proofErr w:type="gramEnd"/>
      <w:r w:rsidRPr="00EB5408">
        <w:rPr>
          <w:rFonts w:ascii="Times New Roman" w:hAnsi="Times New Roman"/>
          <w:sz w:val="22"/>
          <w:szCs w:val="22"/>
        </w:rPr>
        <w:t>.</w:t>
      </w:r>
    </w:p>
    <w:p w14:paraId="047D64E5" w14:textId="77777777" w:rsidR="00941F0B" w:rsidRDefault="00941F0B" w:rsidP="00941F0B">
      <w:pPr>
        <w:pStyle w:val="Blockquote"/>
        <w:keepNext/>
        <w:keepLines/>
        <w:spacing w:before="0" w:after="0"/>
        <w:rPr>
          <w:rFonts w:ascii="Times New Roman" w:hAnsi="Times New Roman"/>
          <w:sz w:val="22"/>
          <w:szCs w:val="22"/>
        </w:rPr>
      </w:pPr>
      <w:r>
        <w:rPr>
          <w:rFonts w:ascii="Times New Roman" w:hAnsi="Times New Roman"/>
          <w:sz w:val="22"/>
          <w:szCs w:val="22"/>
        </w:rPr>
        <w:t xml:space="preserve">     </w:t>
      </w:r>
      <w:r w:rsidRPr="00EB5408">
        <w:rPr>
          <w:rFonts w:ascii="Times New Roman" w:hAnsi="Times New Roman"/>
          <w:sz w:val="22"/>
          <w:szCs w:val="22"/>
        </w:rPr>
        <w:t xml:space="preserve">22700 </w:t>
      </w:r>
      <w:proofErr w:type="spellStart"/>
      <w:r w:rsidRPr="00EB5408">
        <w:rPr>
          <w:rFonts w:ascii="Times New Roman" w:hAnsi="Times New Roman"/>
          <w:sz w:val="22"/>
          <w:szCs w:val="22"/>
        </w:rPr>
        <w:t>Enez</w:t>
      </w:r>
      <w:proofErr w:type="spellEnd"/>
      <w:r w:rsidRPr="00EB5408">
        <w:rPr>
          <w:rFonts w:ascii="Times New Roman" w:hAnsi="Times New Roman"/>
          <w:sz w:val="22"/>
          <w:szCs w:val="22"/>
        </w:rPr>
        <w:t xml:space="preserve"> / EDIRNE, TURKEY</w:t>
      </w:r>
    </w:p>
    <w:p w14:paraId="599453B8" w14:textId="77777777" w:rsidR="00941F0B" w:rsidRDefault="00941F0B" w:rsidP="00941F0B">
      <w:pPr>
        <w:pStyle w:val="Blockquote"/>
        <w:keepNext/>
        <w:keepLines/>
        <w:spacing w:before="0" w:after="0"/>
        <w:rPr>
          <w:rFonts w:ascii="Times New Roman" w:hAnsi="Times New Roman"/>
          <w:sz w:val="22"/>
          <w:szCs w:val="22"/>
        </w:rPr>
      </w:pPr>
      <w:r>
        <w:rPr>
          <w:rFonts w:ascii="Times New Roman" w:hAnsi="Times New Roman"/>
          <w:sz w:val="22"/>
          <w:szCs w:val="22"/>
        </w:rPr>
        <w:t xml:space="preserve">    E-mail: enezkaymakamligi@gmail.com</w:t>
      </w:r>
    </w:p>
    <w:p w14:paraId="2A5CB255" w14:textId="77777777" w:rsidR="00941F0B" w:rsidRPr="00BB6E6B" w:rsidRDefault="00941F0B" w:rsidP="00941F0B">
      <w:pPr>
        <w:spacing w:before="0" w:after="0"/>
        <w:ind w:left="357" w:right="357"/>
        <w:rPr>
          <w:rFonts w:ascii="Times New Roman" w:hAnsi="Times New Roman"/>
          <w:snapToGrid/>
          <w:sz w:val="22"/>
          <w:szCs w:val="22"/>
          <w:lang w:eastAsia="en-GB"/>
        </w:rPr>
      </w:pPr>
      <w:r>
        <w:rPr>
          <w:rFonts w:ascii="Times New Roman" w:hAnsi="Times New Roman"/>
          <w:snapToGrid/>
          <w:sz w:val="22"/>
          <w:szCs w:val="22"/>
          <w:lang w:eastAsia="en-GB"/>
        </w:rPr>
        <w:t xml:space="preserve">   </w:t>
      </w:r>
      <w:r w:rsidRPr="00BB6E6B">
        <w:rPr>
          <w:rFonts w:ascii="Times New Roman" w:hAnsi="Times New Roman"/>
          <w:snapToGrid/>
          <w:sz w:val="22"/>
          <w:szCs w:val="22"/>
          <w:lang w:eastAsia="en-GB"/>
        </w:rPr>
        <w:t xml:space="preserve">Contact person: Mrs. </w:t>
      </w:r>
      <w:proofErr w:type="spellStart"/>
      <w:r w:rsidRPr="00BB6E6B">
        <w:rPr>
          <w:rFonts w:ascii="Times New Roman" w:hAnsi="Times New Roman"/>
          <w:snapToGrid/>
          <w:sz w:val="22"/>
          <w:szCs w:val="22"/>
          <w:lang w:eastAsia="en-GB"/>
        </w:rPr>
        <w:t>Nazife</w:t>
      </w:r>
      <w:proofErr w:type="spellEnd"/>
      <w:r w:rsidRPr="00BB6E6B">
        <w:rPr>
          <w:rFonts w:ascii="Times New Roman" w:hAnsi="Times New Roman"/>
          <w:snapToGrid/>
          <w:sz w:val="22"/>
          <w:szCs w:val="22"/>
          <w:lang w:eastAsia="en-GB"/>
        </w:rPr>
        <w:t xml:space="preserve"> </w:t>
      </w:r>
      <w:proofErr w:type="spellStart"/>
      <w:r>
        <w:rPr>
          <w:rFonts w:ascii="Times New Roman" w:hAnsi="Times New Roman"/>
          <w:snapToGrid/>
          <w:sz w:val="22"/>
          <w:szCs w:val="22"/>
          <w:lang w:eastAsia="en-GB"/>
        </w:rPr>
        <w:t>Gündoğdu</w:t>
      </w:r>
      <w:proofErr w:type="spellEnd"/>
    </w:p>
    <w:p w14:paraId="5764E230" w14:textId="77777777" w:rsidR="0047783A" w:rsidRPr="00E82463" w:rsidRDefault="0047783A" w:rsidP="00AC07D4">
      <w:pPr>
        <w:pStyle w:val="GvdeMetni"/>
        <w:ind w:left="567"/>
        <w:jc w:val="both"/>
        <w:rPr>
          <w:rFonts w:ascii="Times New Roman" w:hAnsi="Times New Roman"/>
          <w:sz w:val="22"/>
          <w:szCs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has no obligation to provide clarifications after this date.</w:t>
      </w:r>
    </w:p>
    <w:p w14:paraId="2F85F8F3" w14:textId="33666E54" w:rsidR="00941F0B" w:rsidRDefault="00941F0B" w:rsidP="00941F0B">
      <w:pPr>
        <w:pStyle w:val="GvdeMetni"/>
        <w:ind w:left="567"/>
        <w:jc w:val="both"/>
        <w:rPr>
          <w:rFonts w:ascii="Times New Roman" w:hAnsi="Times New Roman"/>
          <w:sz w:val="22"/>
        </w:rPr>
      </w:pPr>
      <w:r w:rsidRPr="00E82463">
        <w:rPr>
          <w:rFonts w:ascii="Times New Roman" w:hAnsi="Times New Roman"/>
          <w:sz w:val="22"/>
          <w:szCs w:val="22"/>
        </w:rPr>
        <w:t>Any clarification of the tender dossier will be published on the website</w:t>
      </w:r>
      <w:r>
        <w:rPr>
          <w:rFonts w:ascii="Times New Roman" w:hAnsi="Times New Roman"/>
          <w:sz w:val="22"/>
          <w:szCs w:val="22"/>
        </w:rPr>
        <w:t xml:space="preserve"> of </w:t>
      </w:r>
      <w:proofErr w:type="spellStart"/>
      <w:r>
        <w:rPr>
          <w:rFonts w:ascii="Times New Roman" w:hAnsi="Times New Roman"/>
          <w:sz w:val="22"/>
          <w:szCs w:val="22"/>
        </w:rPr>
        <w:t>of</w:t>
      </w:r>
      <w:proofErr w:type="spellEnd"/>
      <w:r>
        <w:rPr>
          <w:rFonts w:ascii="Times New Roman" w:hAnsi="Times New Roman"/>
          <w:sz w:val="22"/>
          <w:szCs w:val="22"/>
        </w:rPr>
        <w:t xml:space="preserve"> </w:t>
      </w:r>
      <w:r w:rsidRPr="00EF55A1">
        <w:rPr>
          <w:rFonts w:ascii="Times New Roman" w:hAnsi="Times New Roman"/>
          <w:sz w:val="22"/>
          <w:szCs w:val="22"/>
        </w:rPr>
        <w:t xml:space="preserve">IPA-Interreg CBC Bulgaria-Turkey Programme at </w:t>
      </w:r>
      <w:hyperlink r:id="rId10" w:history="1">
        <w:r w:rsidRPr="00E10BC3">
          <w:rPr>
            <w:rStyle w:val="Kpr"/>
            <w:rFonts w:ascii="Times New Roman" w:hAnsi="Times New Roman"/>
            <w:sz w:val="22"/>
            <w:szCs w:val="22"/>
          </w:rPr>
          <w:t>http://www.ipacbc-bgtr.eu/public-tenders</w:t>
        </w:r>
      </w:hyperlink>
      <w:r w:rsidRPr="004C7201">
        <w:rPr>
          <w:rStyle w:val="Kpr"/>
          <w:rFonts w:ascii="Times New Roman" w:hAnsi="Times New Roman"/>
          <w:sz w:val="22"/>
          <w:szCs w:val="22"/>
          <w:u w:val="none"/>
        </w:rPr>
        <w:t xml:space="preserve"> </w:t>
      </w:r>
      <w:r w:rsidRPr="00EF55A1">
        <w:rPr>
          <w:rFonts w:ascii="Times New Roman" w:hAnsi="Times New Roman"/>
          <w:sz w:val="22"/>
          <w:szCs w:val="22"/>
        </w:rPr>
        <w:t>and of the Contracting Authority at</w:t>
      </w:r>
      <w:r>
        <w:rPr>
          <w:rFonts w:ascii="Times New Roman" w:hAnsi="Times New Roman"/>
          <w:sz w:val="22"/>
          <w:szCs w:val="22"/>
        </w:rPr>
        <w:t xml:space="preserve"> </w:t>
      </w:r>
      <w:hyperlink r:id="rId11" w:history="1">
        <w:r w:rsidR="0074279E" w:rsidRPr="00DD3EEC">
          <w:rPr>
            <w:rStyle w:val="Kpr"/>
            <w:rFonts w:ascii="Times New Roman" w:hAnsi="Times New Roman"/>
            <w:sz w:val="22"/>
            <w:szCs w:val="22"/>
          </w:rPr>
          <w:t>http://www.enez.gov.tr</w:t>
        </w:r>
      </w:hyperlink>
      <w:r>
        <w:rPr>
          <w:rFonts w:ascii="Times New Roman" w:hAnsi="Times New Roman"/>
          <w:sz w:val="22"/>
          <w:szCs w:val="22"/>
        </w:rPr>
        <w:t xml:space="preserve"> </w:t>
      </w:r>
      <w:r w:rsidRPr="00E82463">
        <w:rPr>
          <w:rFonts w:ascii="Times New Roman" w:hAnsi="Times New Roman"/>
          <w:sz w:val="22"/>
        </w:rPr>
        <w:t>at the latest 11 days before the deadline for submission of tenders.</w:t>
      </w:r>
    </w:p>
    <w:p w14:paraId="258EDE3F" w14:textId="77777777" w:rsidR="0047783A" w:rsidRPr="00E82463" w:rsidRDefault="0047783A" w:rsidP="00AC07D4">
      <w:pPr>
        <w:pStyle w:val="GvdeMetni"/>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74F0E09D" w14:textId="77777777" w:rsidR="0047783A" w:rsidRPr="00941F0B" w:rsidRDefault="0047783A" w:rsidP="00A4424B">
      <w:pPr>
        <w:pStyle w:val="Balk1"/>
      </w:pPr>
      <w:bookmarkStart w:id="21" w:name="_Toc42488083"/>
      <w:r w:rsidRPr="00941F0B">
        <w:lastRenderedPageBreak/>
        <w:t xml:space="preserve">Clarification meeting / site </w:t>
      </w:r>
      <w:proofErr w:type="spellStart"/>
      <w:r w:rsidRPr="00941F0B">
        <w:t>visit</w:t>
      </w:r>
      <w:bookmarkEnd w:id="21"/>
      <w:proofErr w:type="spellEnd"/>
    </w:p>
    <w:p w14:paraId="285DF27F" w14:textId="2DB55C56" w:rsidR="0047783A" w:rsidRPr="00941F0B" w:rsidRDefault="0047783A" w:rsidP="00AC07D4">
      <w:pPr>
        <w:pStyle w:val="GvdeMetni"/>
        <w:ind w:left="567" w:hanging="567"/>
        <w:rPr>
          <w:rFonts w:ascii="Times New Roman" w:hAnsi="Times New Roman"/>
          <w:sz w:val="22"/>
          <w:szCs w:val="22"/>
        </w:rPr>
      </w:pPr>
      <w:r w:rsidRPr="00941F0B">
        <w:rPr>
          <w:rFonts w:ascii="Times New Roman" w:hAnsi="Times New Roman"/>
          <w:sz w:val="22"/>
          <w:szCs w:val="22"/>
        </w:rPr>
        <w:t>14.1</w:t>
      </w:r>
      <w:r w:rsidRPr="00941F0B">
        <w:rPr>
          <w:rFonts w:ascii="Times New Roman" w:hAnsi="Times New Roman"/>
          <w:sz w:val="22"/>
          <w:szCs w:val="22"/>
        </w:rPr>
        <w:tab/>
        <w:t>No clarification meeting / site visit planned. Visits by individual prospective tenderers during the tender period cannot be organis</w:t>
      </w:r>
      <w:r w:rsidR="00941F0B" w:rsidRPr="00941F0B">
        <w:rPr>
          <w:rFonts w:ascii="Times New Roman" w:hAnsi="Times New Roman"/>
          <w:sz w:val="22"/>
          <w:szCs w:val="22"/>
        </w:rPr>
        <w:t xml:space="preserve">ed. </w:t>
      </w:r>
    </w:p>
    <w:p w14:paraId="4BC72092" w14:textId="77777777" w:rsidR="0047783A" w:rsidRPr="00E82463" w:rsidRDefault="0047783A" w:rsidP="00A4424B">
      <w:pPr>
        <w:pStyle w:val="Balk1"/>
      </w:pPr>
      <w:bookmarkStart w:id="22" w:name="_Toc42488084"/>
      <w:proofErr w:type="spellStart"/>
      <w:r w:rsidRPr="00E82463">
        <w:t>Alteration</w:t>
      </w:r>
      <w:proofErr w:type="spellEnd"/>
      <w:r w:rsidRPr="00E82463">
        <w:t xml:space="preserve"> or </w:t>
      </w:r>
      <w:proofErr w:type="spellStart"/>
      <w:r w:rsidRPr="00E82463">
        <w:t>withdrawal</w:t>
      </w:r>
      <w:proofErr w:type="spellEnd"/>
      <w:r w:rsidRPr="00E82463">
        <w:t xml:space="preserve"> of tenders</w:t>
      </w:r>
      <w:bookmarkEnd w:id="22"/>
    </w:p>
    <w:p w14:paraId="31395B1B" w14:textId="77777777" w:rsidR="0047783A" w:rsidRPr="00E82463" w:rsidRDefault="0047783A" w:rsidP="0047783A">
      <w:pPr>
        <w:pStyle w:val="Balk2"/>
        <w:keepLines/>
        <w:ind w:left="567" w:hanging="567"/>
        <w:jc w:val="both"/>
        <w:rPr>
          <w:rFonts w:ascii="Times New Roman" w:hAnsi="Times New Roman"/>
          <w:lang w:val="en-GB"/>
        </w:rPr>
      </w:pPr>
      <w:r w:rsidRPr="00E82463">
        <w:rPr>
          <w:rFonts w:ascii="Times New Roman" w:hAnsi="Times New Roman"/>
          <w:sz w:val="22"/>
          <w:lang w:val="en-GB"/>
        </w:rPr>
        <w:t>15.1</w:t>
      </w:r>
      <w:r w:rsidRPr="00E82463">
        <w:rPr>
          <w:rFonts w:ascii="Times New Roman" w:hAnsi="Times New Roman"/>
          <w:sz w:val="22"/>
          <w:lang w:val="en-GB"/>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14:paraId="0068DB07" w14:textId="77777777" w:rsidR="0047783A" w:rsidRPr="00E82463" w:rsidRDefault="0047783A" w:rsidP="0047783A">
      <w:pPr>
        <w:pStyle w:val="Balk2"/>
        <w:keepNext w:val="0"/>
        <w:ind w:left="567" w:hanging="567"/>
        <w:jc w:val="both"/>
        <w:rPr>
          <w:rFonts w:ascii="Times New Roman" w:hAnsi="Times New Roman"/>
          <w:lang w:val="en-GB"/>
        </w:rPr>
      </w:pPr>
      <w:r w:rsidRPr="00E82463">
        <w:rPr>
          <w:rFonts w:ascii="Times New Roman" w:hAnsi="Times New Roman"/>
          <w:sz w:val="22"/>
          <w:lang w:val="en-GB"/>
        </w:rPr>
        <w:t>15.2</w:t>
      </w:r>
      <w:r w:rsidRPr="00E82463">
        <w:rPr>
          <w:rFonts w:ascii="Times New Roman" w:hAnsi="Times New Roman"/>
          <w:sz w:val="22"/>
          <w:lang w:val="en-GB"/>
        </w:rPr>
        <w:tab/>
        <w:t xml:space="preserve">Any such notification of alteration or withdrawal must be prepared and submitted in accordance with Article 10. The outer envelope must be marked </w:t>
      </w:r>
      <w:r w:rsidR="006A5F84" w:rsidRPr="00E82463">
        <w:rPr>
          <w:rFonts w:ascii="Times New Roman" w:hAnsi="Times New Roman"/>
          <w:sz w:val="22"/>
          <w:lang w:val="en-GB"/>
        </w:rPr>
        <w:t>‘</w:t>
      </w:r>
      <w:r w:rsidRPr="00E82463">
        <w:rPr>
          <w:rFonts w:ascii="Times New Roman" w:hAnsi="Times New Roman"/>
          <w:sz w:val="22"/>
          <w:lang w:val="en-GB"/>
        </w:rPr>
        <w:t>Alteration</w:t>
      </w:r>
      <w:r w:rsidR="006A5F84" w:rsidRPr="00E82463">
        <w:rPr>
          <w:rFonts w:ascii="Times New Roman" w:hAnsi="Times New Roman"/>
          <w:sz w:val="22"/>
          <w:lang w:val="en-GB"/>
        </w:rPr>
        <w:t>’</w:t>
      </w:r>
      <w:r w:rsidRPr="00E82463">
        <w:rPr>
          <w:rFonts w:ascii="Times New Roman" w:hAnsi="Times New Roman"/>
          <w:sz w:val="22"/>
          <w:lang w:val="en-GB"/>
        </w:rPr>
        <w:t xml:space="preserve"> or </w:t>
      </w:r>
      <w:r w:rsidR="006A5F84" w:rsidRPr="00E82463">
        <w:rPr>
          <w:rFonts w:ascii="Times New Roman" w:hAnsi="Times New Roman"/>
          <w:sz w:val="22"/>
          <w:lang w:val="en-GB"/>
        </w:rPr>
        <w:t>‘</w:t>
      </w:r>
      <w:r w:rsidRPr="00E82463">
        <w:rPr>
          <w:rFonts w:ascii="Times New Roman" w:hAnsi="Times New Roman"/>
          <w:sz w:val="22"/>
          <w:lang w:val="en-GB"/>
        </w:rPr>
        <w:t>Withdrawal</w:t>
      </w:r>
      <w:r w:rsidR="006A5F84" w:rsidRPr="00E82463">
        <w:rPr>
          <w:rFonts w:ascii="Times New Roman" w:hAnsi="Times New Roman"/>
          <w:sz w:val="22"/>
          <w:lang w:val="en-GB"/>
        </w:rPr>
        <w:t>’</w:t>
      </w:r>
      <w:r w:rsidRPr="00E82463">
        <w:rPr>
          <w:rFonts w:ascii="Times New Roman" w:hAnsi="Times New Roman"/>
          <w:sz w:val="22"/>
          <w:lang w:val="en-GB"/>
        </w:rPr>
        <w:t xml:space="preserve"> as appropriate.</w:t>
      </w:r>
    </w:p>
    <w:p w14:paraId="51A74235" w14:textId="77777777" w:rsidR="0047783A" w:rsidRPr="00E82463" w:rsidRDefault="0047783A" w:rsidP="0047783A">
      <w:pPr>
        <w:pStyle w:val="Balk2"/>
        <w:keepNext w:val="0"/>
        <w:ind w:left="567" w:hanging="567"/>
        <w:jc w:val="both"/>
        <w:rPr>
          <w:rFonts w:ascii="Times New Roman" w:hAnsi="Times New Roman"/>
          <w:lang w:val="en-GB"/>
        </w:rPr>
      </w:pPr>
      <w:r w:rsidRPr="00E82463">
        <w:rPr>
          <w:rFonts w:ascii="Times New Roman" w:hAnsi="Times New Roman"/>
          <w:sz w:val="22"/>
          <w:lang w:val="en-GB"/>
        </w:rPr>
        <w:t>15.3</w:t>
      </w:r>
      <w:r w:rsidRPr="00E82463">
        <w:rPr>
          <w:rFonts w:ascii="Times New Roman" w:hAnsi="Times New Roman"/>
          <w:sz w:val="22"/>
          <w:lang w:val="en-GB"/>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14:paraId="18A3BA9B" w14:textId="77777777" w:rsidR="0047783A" w:rsidRPr="00E82463" w:rsidRDefault="0047783A" w:rsidP="00A4424B">
      <w:pPr>
        <w:pStyle w:val="Balk1"/>
      </w:pPr>
      <w:bookmarkStart w:id="23" w:name="_Toc42488085"/>
      <w:proofErr w:type="spellStart"/>
      <w:r w:rsidRPr="00E82463">
        <w:t>Costs</w:t>
      </w:r>
      <w:proofErr w:type="spellEnd"/>
      <w:r w:rsidRPr="00E82463">
        <w:t xml:space="preserve"> of </w:t>
      </w:r>
      <w:proofErr w:type="spellStart"/>
      <w:r w:rsidRPr="00E82463">
        <w:t>preparing</w:t>
      </w:r>
      <w:proofErr w:type="spellEnd"/>
      <w:r w:rsidRPr="00E82463">
        <w:t xml:space="preserve"> tenders</w:t>
      </w:r>
      <w:bookmarkEnd w:id="23"/>
    </w:p>
    <w:p w14:paraId="5C3A9BE2"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F7B0332" w14:textId="77777777" w:rsidR="0047783A" w:rsidRPr="00E82463" w:rsidRDefault="0047783A" w:rsidP="00A4424B">
      <w:pPr>
        <w:pStyle w:val="Balk1"/>
      </w:pPr>
      <w:bookmarkStart w:id="24" w:name="_Toc42488086"/>
      <w:proofErr w:type="spellStart"/>
      <w:r w:rsidRPr="00E82463">
        <w:t>Ownership</w:t>
      </w:r>
      <w:proofErr w:type="spellEnd"/>
      <w:r w:rsidRPr="00E82463">
        <w:t xml:space="preserve"> of tenders</w:t>
      </w:r>
      <w:bookmarkEnd w:id="24"/>
    </w:p>
    <w:p w14:paraId="3D3663B0"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6A9B3E90" w14:textId="77777777" w:rsidR="0047783A" w:rsidRPr="00E82463" w:rsidRDefault="0047783A" w:rsidP="00A4424B">
      <w:pPr>
        <w:pStyle w:val="Balk1"/>
      </w:pPr>
      <w:bookmarkStart w:id="25" w:name="_Toc42488087"/>
      <w:proofErr w:type="spellStart"/>
      <w:r w:rsidRPr="00E82463">
        <w:t>Joint venture</w:t>
      </w:r>
      <w:proofErr w:type="spellEnd"/>
      <w:r w:rsidRPr="00E82463">
        <w:t xml:space="preserve"> or consortium</w:t>
      </w:r>
      <w:bookmarkEnd w:id="25"/>
    </w:p>
    <w:p w14:paraId="60BBFC2B" w14:textId="77777777" w:rsidR="0047783A" w:rsidRPr="00E82463" w:rsidRDefault="0047783A" w:rsidP="0047783A">
      <w:pPr>
        <w:pStyle w:val="Balk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26C5E001" w14:textId="77777777" w:rsidR="0047783A" w:rsidRPr="00E82463" w:rsidRDefault="0047783A" w:rsidP="0047783A">
      <w:pPr>
        <w:pStyle w:val="Balk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 xml:space="preserve">enderers. All signatures to the authorising instrument must be certified in accordance with the national laws and regulations of each party comprising the joint venture or consortium together with </w:t>
      </w:r>
      <w:r w:rsidRPr="00E82463">
        <w:rPr>
          <w:rFonts w:ascii="Times New Roman" w:hAnsi="Times New Roman"/>
          <w:sz w:val="22"/>
          <w:lang w:val="en-GB"/>
        </w:rPr>
        <w:lastRenderedPageBreak/>
        <w:t>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102F4CCD" w14:textId="77777777" w:rsidR="0047783A" w:rsidRPr="00E82463" w:rsidRDefault="0047783A" w:rsidP="00A4424B">
      <w:pPr>
        <w:pStyle w:val="Balk1"/>
      </w:pPr>
      <w:bookmarkStart w:id="26" w:name="_Toc42488088"/>
      <w:proofErr w:type="spellStart"/>
      <w:r w:rsidRPr="00E82463">
        <w:t>Opening</w:t>
      </w:r>
      <w:proofErr w:type="spellEnd"/>
      <w:r w:rsidRPr="00E82463">
        <w:t xml:space="preserve"> of tenders</w:t>
      </w:r>
      <w:bookmarkEnd w:id="26"/>
    </w:p>
    <w:p w14:paraId="01A1FE10" w14:textId="77777777" w:rsidR="0047783A" w:rsidRPr="00E82463" w:rsidRDefault="0047783A" w:rsidP="0047783A">
      <w:pPr>
        <w:pStyle w:val="Balk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are complete, whether the requisite tender guarantees have been </w:t>
      </w:r>
      <w:r w:rsidR="00FC6A15">
        <w:rPr>
          <w:rFonts w:ascii="Times New Roman" w:hAnsi="Times New Roman"/>
          <w:sz w:val="22"/>
          <w:lang w:val="en-GB"/>
        </w:rPr>
        <w:t>provided</w:t>
      </w:r>
      <w:r w:rsidRPr="00E82463">
        <w:rPr>
          <w:rFonts w:ascii="Times New Roman" w:hAnsi="Times New Roman"/>
          <w:sz w:val="22"/>
          <w:lang w:val="en-GB"/>
        </w:rPr>
        <w:t>, whether the required documents have been properly included and whether the tenders are generally in order.</w:t>
      </w:r>
    </w:p>
    <w:p w14:paraId="1734E413" w14:textId="327DFA00" w:rsidR="00941F0B" w:rsidRDefault="0047783A" w:rsidP="00941F0B">
      <w:pPr>
        <w:spacing w:before="0" w:after="0"/>
        <w:ind w:firstLine="567"/>
        <w:rPr>
          <w:rFonts w:ascii="Times New Roman" w:hAnsi="Times New Roman"/>
          <w:sz w:val="22"/>
        </w:rPr>
      </w:pPr>
      <w:r w:rsidRPr="00E82463">
        <w:rPr>
          <w:rFonts w:ascii="Times New Roman" w:hAnsi="Times New Roman"/>
          <w:sz w:val="22"/>
        </w:rPr>
        <w:t>19.2</w:t>
      </w:r>
      <w:r w:rsidRPr="00E82463">
        <w:rPr>
          <w:rFonts w:ascii="Times New Roman" w:hAnsi="Times New Roman"/>
          <w:sz w:val="22"/>
        </w:rPr>
        <w:tab/>
        <w:t xml:space="preserve">The tenders will be opened in </w:t>
      </w:r>
      <w:r w:rsidR="00941F0B">
        <w:rPr>
          <w:rFonts w:ascii="Times New Roman" w:hAnsi="Times New Roman"/>
          <w:sz w:val="22"/>
        </w:rPr>
        <w:t>public session on 2</w:t>
      </w:r>
      <w:r w:rsidR="00777054">
        <w:rPr>
          <w:rFonts w:ascii="Times New Roman" w:hAnsi="Times New Roman"/>
          <w:sz w:val="22"/>
        </w:rPr>
        <w:t>6</w:t>
      </w:r>
      <w:r w:rsidR="00941F0B">
        <w:rPr>
          <w:rFonts w:ascii="Times New Roman" w:hAnsi="Times New Roman"/>
          <w:sz w:val="22"/>
        </w:rPr>
        <w:t>.</w:t>
      </w:r>
      <w:r w:rsidR="00777054">
        <w:rPr>
          <w:rFonts w:ascii="Times New Roman" w:hAnsi="Times New Roman"/>
          <w:sz w:val="22"/>
        </w:rPr>
        <w:t>04</w:t>
      </w:r>
      <w:r w:rsidR="00941F0B">
        <w:rPr>
          <w:rFonts w:ascii="Times New Roman" w:hAnsi="Times New Roman"/>
          <w:sz w:val="22"/>
        </w:rPr>
        <w:t>.202</w:t>
      </w:r>
      <w:r w:rsidR="00777054">
        <w:rPr>
          <w:rFonts w:ascii="Times New Roman" w:hAnsi="Times New Roman"/>
          <w:sz w:val="22"/>
        </w:rPr>
        <w:t>1</w:t>
      </w:r>
      <w:r w:rsidR="00941F0B">
        <w:rPr>
          <w:rFonts w:ascii="Times New Roman" w:hAnsi="Times New Roman"/>
          <w:sz w:val="22"/>
        </w:rPr>
        <w:t xml:space="preserve"> / 11:00h. (local time)    </w:t>
      </w:r>
    </w:p>
    <w:p w14:paraId="53814118" w14:textId="70393D64" w:rsidR="00941F0B" w:rsidRDefault="00941F0B" w:rsidP="00941F0B">
      <w:pPr>
        <w:spacing w:before="0" w:after="0"/>
        <w:ind w:firstLine="567"/>
        <w:rPr>
          <w:rFonts w:ascii="Times New Roman" w:hAnsi="Times New Roman"/>
          <w:sz w:val="22"/>
          <w:szCs w:val="22"/>
        </w:rPr>
      </w:pPr>
      <w:r>
        <w:rPr>
          <w:rFonts w:ascii="Times New Roman" w:hAnsi="Times New Roman"/>
          <w:sz w:val="22"/>
        </w:rPr>
        <w:t xml:space="preserve"> at </w:t>
      </w:r>
      <w:r w:rsidRPr="00EB5408">
        <w:rPr>
          <w:rFonts w:ascii="Times New Roman" w:hAnsi="Times New Roman"/>
          <w:b/>
          <w:sz w:val="22"/>
          <w:szCs w:val="22"/>
        </w:rPr>
        <w:t xml:space="preserve">District Government of </w:t>
      </w:r>
      <w:proofErr w:type="spellStart"/>
      <w:r w:rsidRPr="00EB5408">
        <w:rPr>
          <w:rFonts w:ascii="Times New Roman" w:hAnsi="Times New Roman"/>
          <w:b/>
          <w:sz w:val="22"/>
          <w:szCs w:val="22"/>
        </w:rPr>
        <w:t>Enez</w:t>
      </w:r>
      <w:proofErr w:type="spellEnd"/>
      <w:r>
        <w:rPr>
          <w:rFonts w:ascii="Times New Roman" w:hAnsi="Times New Roman"/>
          <w:b/>
          <w:sz w:val="22"/>
          <w:szCs w:val="22"/>
        </w:rPr>
        <w:t xml:space="preserve"> </w:t>
      </w:r>
      <w:r w:rsidRPr="00EB5408">
        <w:rPr>
          <w:rFonts w:ascii="Times New Roman" w:hAnsi="Times New Roman"/>
          <w:sz w:val="22"/>
          <w:szCs w:val="22"/>
        </w:rPr>
        <w:t xml:space="preserve">Milli </w:t>
      </w:r>
      <w:proofErr w:type="spellStart"/>
      <w:r w:rsidRPr="00EB5408">
        <w:rPr>
          <w:rFonts w:ascii="Times New Roman" w:hAnsi="Times New Roman"/>
          <w:sz w:val="22"/>
          <w:szCs w:val="22"/>
        </w:rPr>
        <w:t>Egemenlik</w:t>
      </w:r>
      <w:proofErr w:type="spellEnd"/>
      <w:r w:rsidRPr="00EB5408">
        <w:rPr>
          <w:rFonts w:ascii="Times New Roman" w:hAnsi="Times New Roman"/>
          <w:sz w:val="22"/>
          <w:szCs w:val="22"/>
        </w:rPr>
        <w:t xml:space="preserve"> Blvd.</w:t>
      </w:r>
      <w:r>
        <w:rPr>
          <w:rFonts w:ascii="Times New Roman" w:hAnsi="Times New Roman"/>
          <w:sz w:val="22"/>
          <w:szCs w:val="22"/>
        </w:rPr>
        <w:t xml:space="preserve"> District Government Building, 1</w:t>
      </w:r>
      <w:r w:rsidRPr="00EB5408">
        <w:rPr>
          <w:rFonts w:ascii="Times New Roman" w:hAnsi="Times New Roman"/>
          <w:sz w:val="22"/>
          <w:szCs w:val="22"/>
        </w:rPr>
        <w:t xml:space="preserve"> </w:t>
      </w:r>
      <w:r>
        <w:rPr>
          <w:rFonts w:ascii="Times New Roman" w:hAnsi="Times New Roman"/>
          <w:sz w:val="22"/>
          <w:szCs w:val="22"/>
        </w:rPr>
        <w:t xml:space="preserve">         </w:t>
      </w:r>
    </w:p>
    <w:p w14:paraId="159EB07E" w14:textId="77777777" w:rsidR="008E2F3B" w:rsidRDefault="00941F0B" w:rsidP="008E2F3B">
      <w:pPr>
        <w:spacing w:before="0" w:after="0"/>
        <w:ind w:firstLine="567"/>
        <w:rPr>
          <w:rFonts w:ascii="Times New Roman" w:hAnsi="Times New Roman"/>
          <w:sz w:val="22"/>
        </w:rPr>
      </w:pPr>
      <w:r>
        <w:rPr>
          <w:rFonts w:ascii="Times New Roman" w:hAnsi="Times New Roman"/>
          <w:sz w:val="22"/>
          <w:szCs w:val="22"/>
        </w:rPr>
        <w:t xml:space="preserve"> </w:t>
      </w:r>
      <w:r w:rsidRPr="00EB5408">
        <w:rPr>
          <w:rFonts w:ascii="Times New Roman" w:hAnsi="Times New Roman"/>
          <w:sz w:val="22"/>
          <w:szCs w:val="22"/>
        </w:rPr>
        <w:t>floor.</w:t>
      </w:r>
      <w:r w:rsidR="008E2F3B">
        <w:rPr>
          <w:rFonts w:ascii="Times New Roman" w:hAnsi="Times New Roman"/>
          <w:sz w:val="22"/>
          <w:szCs w:val="22"/>
        </w:rPr>
        <w:t xml:space="preserve">  </w:t>
      </w:r>
      <w:r w:rsidRPr="00EB5408">
        <w:rPr>
          <w:rFonts w:ascii="Times New Roman" w:hAnsi="Times New Roman"/>
          <w:sz w:val="22"/>
          <w:szCs w:val="22"/>
        </w:rPr>
        <w:t xml:space="preserve">22700 </w:t>
      </w:r>
      <w:proofErr w:type="spellStart"/>
      <w:r w:rsidRPr="00EB5408">
        <w:rPr>
          <w:rFonts w:ascii="Times New Roman" w:hAnsi="Times New Roman"/>
          <w:sz w:val="22"/>
          <w:szCs w:val="22"/>
        </w:rPr>
        <w:t>Enez</w:t>
      </w:r>
      <w:proofErr w:type="spellEnd"/>
      <w:r w:rsidRPr="00EB5408">
        <w:rPr>
          <w:rFonts w:ascii="Times New Roman" w:hAnsi="Times New Roman"/>
          <w:sz w:val="22"/>
          <w:szCs w:val="22"/>
        </w:rPr>
        <w:t xml:space="preserve"> / </w:t>
      </w:r>
      <w:proofErr w:type="gramStart"/>
      <w:r w:rsidRPr="00EB5408">
        <w:rPr>
          <w:rFonts w:ascii="Times New Roman" w:hAnsi="Times New Roman"/>
          <w:sz w:val="22"/>
          <w:szCs w:val="22"/>
        </w:rPr>
        <w:t xml:space="preserve">EDIRNE, </w:t>
      </w:r>
      <w:r w:rsidR="0047783A" w:rsidRPr="00E82463">
        <w:rPr>
          <w:rFonts w:ascii="Times New Roman" w:hAnsi="Times New Roman"/>
          <w:sz w:val="22"/>
        </w:rPr>
        <w:t xml:space="preserve"> by</w:t>
      </w:r>
      <w:proofErr w:type="gramEnd"/>
      <w:r w:rsidR="0047783A" w:rsidRPr="00E82463">
        <w:rPr>
          <w:rFonts w:ascii="Times New Roman" w:hAnsi="Times New Roman"/>
          <w:sz w:val="22"/>
        </w:rPr>
        <w:t xml:space="preserve"> the </w:t>
      </w:r>
      <w:r w:rsidR="00C60DD3" w:rsidRPr="00E82463">
        <w:rPr>
          <w:rFonts w:ascii="Times New Roman" w:hAnsi="Times New Roman"/>
          <w:sz w:val="22"/>
        </w:rPr>
        <w:t xml:space="preserve">appointed </w:t>
      </w:r>
      <w:r w:rsidR="0047783A" w:rsidRPr="00E82463">
        <w:rPr>
          <w:rFonts w:ascii="Times New Roman" w:hAnsi="Times New Roman"/>
          <w:sz w:val="22"/>
        </w:rPr>
        <w:t xml:space="preserve">committee. The committee will draw up </w:t>
      </w:r>
      <w:r w:rsidR="008E2F3B">
        <w:rPr>
          <w:rFonts w:ascii="Times New Roman" w:hAnsi="Times New Roman"/>
          <w:sz w:val="22"/>
        </w:rPr>
        <w:t xml:space="preserve"> </w:t>
      </w:r>
    </w:p>
    <w:p w14:paraId="3E9C5805" w14:textId="03E57E82" w:rsidR="0047783A" w:rsidRPr="008E2F3B" w:rsidRDefault="0047783A" w:rsidP="008E2F3B">
      <w:pPr>
        <w:spacing w:before="0" w:after="0"/>
        <w:ind w:firstLine="567"/>
        <w:rPr>
          <w:rFonts w:ascii="Times New Roman" w:hAnsi="Times New Roman"/>
          <w:b/>
          <w:sz w:val="22"/>
          <w:szCs w:val="22"/>
        </w:rPr>
      </w:pPr>
      <w:r w:rsidRPr="00E82463">
        <w:rPr>
          <w:rFonts w:ascii="Times New Roman" w:hAnsi="Times New Roman"/>
          <w:sz w:val="22"/>
        </w:rPr>
        <w:t>minutes of the meeting, which will be available on request.</w:t>
      </w:r>
    </w:p>
    <w:p w14:paraId="0EE9981B" w14:textId="77777777" w:rsidR="00A5438F" w:rsidRPr="00FC6A15" w:rsidRDefault="00A5438F" w:rsidP="00FC6A15">
      <w:pPr>
        <w:ind w:left="567"/>
        <w:jc w:val="both"/>
        <w:rPr>
          <w:rFonts w:ascii="Times New Roman" w:hAnsi="Times New Roman"/>
          <w:sz w:val="22"/>
        </w:rPr>
      </w:pPr>
      <w:r w:rsidRPr="00FC6A15">
        <w:rPr>
          <w:rFonts w:ascii="Times New Roman" w:hAnsi="Times New Roman"/>
          <w:sz w:val="22"/>
        </w:rPr>
        <w:t>In the case that at the date of the opening session s</w:t>
      </w:r>
      <w:r w:rsidRPr="00A5438F">
        <w:rPr>
          <w:rFonts w:ascii="Times New Roman" w:hAnsi="Times New Roman"/>
          <w:sz w:val="22"/>
        </w:rPr>
        <w:t>ome tenders have not</w:t>
      </w:r>
      <w:r>
        <w:rPr>
          <w:rFonts w:ascii="Times New Roman" w:hAnsi="Times New Roman"/>
          <w:sz w:val="22"/>
        </w:rPr>
        <w:t xml:space="preserve"> been delivered to the contracting </w:t>
      </w:r>
      <w:proofErr w:type="gramStart"/>
      <w:r>
        <w:rPr>
          <w:rFonts w:ascii="Times New Roman" w:hAnsi="Times New Roman"/>
          <w:sz w:val="22"/>
        </w:rPr>
        <w:t>authority</w:t>
      </w:r>
      <w:proofErr w:type="gramEnd"/>
      <w:r w:rsidRPr="00FC6A15">
        <w:rPr>
          <w:rFonts w:ascii="Times New Roman" w:hAnsi="Times New Roman"/>
          <w:sz w:val="22"/>
        </w:rPr>
        <w:t xml:space="preserve"> but their representatives can show evidence that it has been sent on time, </w:t>
      </w:r>
      <w:r w:rsidRPr="00A5438F">
        <w:rPr>
          <w:rFonts w:ascii="Times New Roman" w:hAnsi="Times New Roman"/>
          <w:sz w:val="22"/>
        </w:rPr>
        <w:t xml:space="preserve">the contracting authority </w:t>
      </w:r>
      <w:r>
        <w:rPr>
          <w:rFonts w:ascii="Times New Roman" w:hAnsi="Times New Roman"/>
          <w:sz w:val="22"/>
        </w:rPr>
        <w:t>will</w:t>
      </w:r>
      <w:r w:rsidRPr="00FC6A15">
        <w:rPr>
          <w:rFonts w:ascii="Times New Roman" w:hAnsi="Times New Roman"/>
          <w:sz w:val="22"/>
        </w:rPr>
        <w:t xml:space="preserve"> allow them to participate in the first opening session and inform all representatives of the tenderers that a second opening session will be organised.</w:t>
      </w:r>
    </w:p>
    <w:p w14:paraId="327CEC0C" w14:textId="77777777" w:rsidR="0047783A" w:rsidRPr="00E82463" w:rsidRDefault="0047783A" w:rsidP="0047783A">
      <w:pPr>
        <w:pStyle w:val="Balk2"/>
        <w:keepNext w:val="0"/>
        <w:ind w:left="567" w:hanging="567"/>
        <w:jc w:val="both"/>
        <w:rPr>
          <w:rFonts w:ascii="Times New Roman" w:hAnsi="Times New Roman"/>
          <w:sz w:val="22"/>
          <w:lang w:val="en-GB"/>
        </w:rPr>
      </w:pPr>
      <w:r w:rsidRPr="00E82463">
        <w:rPr>
          <w:rFonts w:ascii="Times New Roman" w:hAnsi="Times New Roman"/>
          <w:sz w:val="22"/>
          <w:lang w:val="en-GB"/>
        </w:rPr>
        <w:t>19.3</w:t>
      </w:r>
      <w:r w:rsidRPr="00E82463">
        <w:rPr>
          <w:rFonts w:ascii="Times New Roman" w:hAnsi="Times New Roman"/>
          <w:sz w:val="22"/>
          <w:lang w:val="en-GB"/>
        </w:rPr>
        <w:tab/>
        <w:t>At the tender opening, the tenderers</w:t>
      </w:r>
      <w:r w:rsidR="006A5F84" w:rsidRPr="00E82463">
        <w:rPr>
          <w:rFonts w:ascii="Times New Roman" w:hAnsi="Times New Roman"/>
          <w:sz w:val="22"/>
          <w:lang w:val="en-GB"/>
        </w:rPr>
        <w:t>’</w:t>
      </w:r>
      <w:r w:rsidRPr="00E82463">
        <w:rPr>
          <w:rFonts w:ascii="Times New Roman" w:hAnsi="Times New Roman"/>
          <w:sz w:val="22"/>
          <w:lang w:val="en-GB"/>
        </w:rPr>
        <w:t xml:space="preserve"> names, the tender prices, any discount offered, written notifications of alteration and withdrawal, the presence of the requisite tender guarantee (if required) and such other information as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may consider appropriate may be announced.</w:t>
      </w:r>
    </w:p>
    <w:p w14:paraId="7D785096" w14:textId="77777777" w:rsidR="0047783A" w:rsidRPr="00E82463" w:rsidRDefault="0047783A" w:rsidP="0047783A">
      <w:pPr>
        <w:pStyle w:val="Balk2"/>
        <w:keepNext w:val="0"/>
        <w:ind w:left="567" w:hanging="567"/>
        <w:jc w:val="both"/>
        <w:rPr>
          <w:rFonts w:ascii="Times New Roman" w:hAnsi="Times New Roman"/>
          <w:sz w:val="22"/>
          <w:lang w:val="en-GB"/>
        </w:rPr>
      </w:pPr>
      <w:r w:rsidRPr="00E82463">
        <w:rPr>
          <w:rFonts w:ascii="Times New Roman" w:hAnsi="Times New Roman"/>
          <w:sz w:val="22"/>
          <w:lang w:val="en-GB"/>
        </w:rPr>
        <w:t>19.4</w:t>
      </w:r>
      <w:r w:rsidRPr="00E82463">
        <w:rPr>
          <w:rFonts w:ascii="Times New Roman" w:hAnsi="Times New Roman"/>
          <w:sz w:val="22"/>
          <w:lang w:val="en-GB"/>
        </w:rPr>
        <w:tab/>
        <w:t>After the public opening of the tenders, no information relating to the examination, clarification, evaluation and comparison of tenders, or recommendations concerning the award of the contract can be disclosed until after the contract has been awarded.</w:t>
      </w:r>
    </w:p>
    <w:p w14:paraId="0BB88E98" w14:textId="77777777" w:rsidR="0047783A" w:rsidRPr="00E82463" w:rsidRDefault="0047783A" w:rsidP="0047783A">
      <w:pPr>
        <w:pStyle w:val="Balk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424319B0" w14:textId="77777777" w:rsidR="0047783A" w:rsidRPr="00E82463" w:rsidRDefault="0047783A" w:rsidP="0047783A">
      <w:pPr>
        <w:pStyle w:val="Balk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233D3ED2" w14:textId="77777777" w:rsidR="0047783A" w:rsidRPr="00E82463" w:rsidRDefault="0047783A" w:rsidP="00A4424B">
      <w:pPr>
        <w:pStyle w:val="Balk1"/>
      </w:pPr>
      <w:bookmarkStart w:id="27" w:name="_Toc42488089"/>
      <w:proofErr w:type="spellStart"/>
      <w:r w:rsidRPr="00E82463">
        <w:t>Evaluation</w:t>
      </w:r>
      <w:proofErr w:type="spellEnd"/>
      <w:r w:rsidRPr="00E82463">
        <w:t xml:space="preserve"> of tenders</w:t>
      </w:r>
      <w:bookmarkEnd w:id="27"/>
    </w:p>
    <w:p w14:paraId="7F9FB582" w14:textId="77777777" w:rsidR="0047783A" w:rsidRPr="00E82463" w:rsidRDefault="0047783A" w:rsidP="0047783A">
      <w:pPr>
        <w:pStyle w:val="Balk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2D033769"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6F71824C"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lastRenderedPageBreak/>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70A07E90" w14:textId="77777777" w:rsidR="0047783A" w:rsidRPr="00E82463"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8245C50" w14:textId="77777777" w:rsidR="0047783A" w:rsidRPr="00E82463" w:rsidRDefault="0047783A" w:rsidP="0047783A">
      <w:pPr>
        <w:pStyle w:val="Balk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05F6489A" w14:textId="77777777" w:rsidR="0047783A" w:rsidRPr="00E82463" w:rsidRDefault="0047783A" w:rsidP="00E82463">
      <w:pPr>
        <w:spacing w:before="0"/>
        <w:ind w:left="567"/>
        <w:jc w:val="both"/>
        <w:outlineLvl w:val="0"/>
        <w:rPr>
          <w:rFonts w:ascii="Times New Roman" w:hAnsi="Times New Roman"/>
          <w:sz w:val="22"/>
        </w:rPr>
      </w:pPr>
      <w:bookmarkStart w:id="28"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544BDFC3" w14:textId="77777777" w:rsidR="0047783A" w:rsidRPr="00E82463" w:rsidRDefault="0047783A" w:rsidP="00E82463">
      <w:pPr>
        <w:pStyle w:val="Balk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8"/>
    <w:p w14:paraId="7DD40EEF"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4B4DD186" w14:textId="77777777" w:rsidR="0047783A" w:rsidRPr="00E82463" w:rsidRDefault="0047783A" w:rsidP="0047783A">
      <w:pPr>
        <w:pStyle w:val="Balk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036BCE56" w14:textId="77777777" w:rsidR="0047783A" w:rsidRPr="00E82463" w:rsidRDefault="0047783A" w:rsidP="0047783A">
      <w:pPr>
        <w:pStyle w:val="Balk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59D765C0"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37674C8B"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 xml:space="preserve">where there is a discrepancy between amounts in figures and in words, the amount in words will be the amount taken into </w:t>
      </w:r>
      <w:proofErr w:type="gramStart"/>
      <w:r w:rsidRPr="00E82463">
        <w:rPr>
          <w:rFonts w:ascii="Times New Roman" w:hAnsi="Times New Roman"/>
          <w:sz w:val="22"/>
        </w:rPr>
        <w:t>account;</w:t>
      </w:r>
      <w:proofErr w:type="gramEnd"/>
    </w:p>
    <w:p w14:paraId="10F049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6D40F856"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7083DB99"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 xml:space="preserve">In such </w:t>
      </w:r>
      <w:r>
        <w:rPr>
          <w:rFonts w:ascii="Times New Roman" w:hAnsi="Times New Roman"/>
          <w:sz w:val="22"/>
        </w:rPr>
        <w:lastRenderedPageBreak/>
        <w:t>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0D8C6D34" w14:textId="77777777" w:rsidR="0047783A" w:rsidRPr="00E82463" w:rsidRDefault="0047783A" w:rsidP="0047783A">
      <w:pPr>
        <w:pStyle w:val="Balk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5F4617AA"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1F06C24E" w14:textId="77777777" w:rsidR="0047783A" w:rsidRPr="00E82463" w:rsidRDefault="0047783A" w:rsidP="0047783A">
      <w:pPr>
        <w:pStyle w:val="Balk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64AEA399" w14:textId="77777777" w:rsidR="008E2F3B" w:rsidRPr="00E82463" w:rsidRDefault="008E2F3B" w:rsidP="008E2F3B">
      <w:pPr>
        <w:ind w:left="567"/>
        <w:jc w:val="both"/>
      </w:pPr>
      <w:r w:rsidRPr="00FC6A15">
        <w:rPr>
          <w:rFonts w:ascii="Times New Roman" w:hAnsi="Times New Roman"/>
          <w:sz w:val="22"/>
        </w:rPr>
        <w:t>Variant solutions will not be taken into consideration.</w:t>
      </w:r>
    </w:p>
    <w:p w14:paraId="6BE5AAA7"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64D0B10B" w14:textId="77777777"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p>
    <w:p w14:paraId="3524CDE3" w14:textId="77777777" w:rsidR="0047783A" w:rsidRPr="00C348C0" w:rsidRDefault="00EA1ADC" w:rsidP="00C348C0">
      <w:pPr>
        <w:pStyle w:val="Balk1"/>
        <w:numPr>
          <w:ilvl w:val="0"/>
          <w:numId w:val="0"/>
        </w:numPr>
        <w:rPr>
          <w:lang w:val="en-GB"/>
        </w:rPr>
      </w:pPr>
      <w:bookmarkStart w:id="29" w:name="_Toc41467298"/>
      <w:bookmarkStart w:id="30" w:name="_Toc42488090"/>
      <w:r>
        <w:rPr>
          <w:lang w:val="en-GB"/>
        </w:rPr>
        <w:t>22.</w:t>
      </w:r>
      <w:r>
        <w:rPr>
          <w:lang w:val="en-GB"/>
        </w:rPr>
        <w:tab/>
      </w:r>
      <w:r w:rsidR="0047783A" w:rsidRPr="00C348C0">
        <w:rPr>
          <w:lang w:val="en-GB"/>
        </w:rPr>
        <w:t>Signature of the contract and performance guarantee</w:t>
      </w:r>
      <w:bookmarkStart w:id="31" w:name="_Ref500418776"/>
      <w:bookmarkEnd w:id="29"/>
      <w:bookmarkEnd w:id="30"/>
    </w:p>
    <w:p w14:paraId="5FFB3D9A" w14:textId="77777777" w:rsidR="0047783A" w:rsidRDefault="0047783A" w:rsidP="00AC07D4">
      <w:pPr>
        <w:ind w:left="567" w:hanging="567"/>
        <w:jc w:val="both"/>
        <w:rPr>
          <w:rFonts w:ascii="Times New Roman" w:hAnsi="Times New Roman"/>
          <w:sz w:val="22"/>
        </w:rPr>
      </w:pPr>
      <w:r w:rsidRPr="00E82463">
        <w:rPr>
          <w:rFonts w:ascii="Times New Roman" w:hAnsi="Times New Roman"/>
          <w:sz w:val="22"/>
        </w:rPr>
        <w:t>2</w:t>
      </w:r>
      <w:r w:rsidR="00EA1ADC">
        <w:rPr>
          <w:rFonts w:ascii="Times New Roman" w:hAnsi="Times New Roman"/>
          <w:sz w:val="22"/>
        </w:rPr>
        <w:t>2.</w:t>
      </w:r>
      <w:r w:rsidR="00BB6CB4">
        <w:rPr>
          <w:rFonts w:ascii="Times New Roman" w:hAnsi="Times New Roman"/>
          <w:sz w:val="22"/>
        </w:rPr>
        <w:t>1</w:t>
      </w:r>
      <w:r w:rsidRPr="00E82463">
        <w:rPr>
          <w:rFonts w:ascii="Times New Roman" w:hAnsi="Times New Roman"/>
          <w:sz w:val="22"/>
        </w:rPr>
        <w:tab/>
        <w:t xml:space="preserve">The successful tenderer will be informed in writing that its tender has been accepted (notification of award). </w:t>
      </w:r>
      <w:r w:rsidR="00BC163B">
        <w:rPr>
          <w:rFonts w:ascii="Times New Roman" w:hAnsi="Times New Roman"/>
          <w:sz w:val="22"/>
        </w:rPr>
        <w:t xml:space="preserve">Upon request of </w:t>
      </w:r>
      <w:r w:rsidR="00BC163B" w:rsidRPr="00E82463">
        <w:rPr>
          <w:rFonts w:ascii="Times New Roman" w:hAnsi="Times New Roman"/>
          <w:sz w:val="22"/>
        </w:rPr>
        <w:t xml:space="preserve">the </w:t>
      </w:r>
      <w:r w:rsidR="00DD6678">
        <w:rPr>
          <w:rFonts w:ascii="Times New Roman" w:hAnsi="Times New Roman"/>
          <w:sz w:val="22"/>
        </w:rPr>
        <w:t>c</w:t>
      </w:r>
      <w:r w:rsidR="00BC163B" w:rsidRPr="00E82463">
        <w:rPr>
          <w:rFonts w:ascii="Times New Roman" w:hAnsi="Times New Roman"/>
          <w:sz w:val="22"/>
        </w:rPr>
        <w:t xml:space="preserve">ontracting </w:t>
      </w:r>
      <w:r w:rsidR="00DD6678">
        <w:rPr>
          <w:rFonts w:ascii="Times New Roman" w:hAnsi="Times New Roman"/>
          <w:sz w:val="22"/>
        </w:rPr>
        <w:t>a</w:t>
      </w:r>
      <w:r w:rsidR="00BC163B" w:rsidRPr="00E82463">
        <w:rPr>
          <w:rFonts w:ascii="Times New Roman" w:hAnsi="Times New Roman"/>
          <w:sz w:val="22"/>
        </w:rPr>
        <w:t xml:space="preserve">uthority </w:t>
      </w:r>
      <w:r w:rsidR="00BC163B">
        <w:rPr>
          <w:rFonts w:ascii="Times New Roman" w:hAnsi="Times New Roman"/>
          <w:sz w:val="22"/>
        </w:rPr>
        <w:t>and b</w:t>
      </w:r>
      <w:r w:rsidRPr="00E82463">
        <w:rPr>
          <w:rFonts w:ascii="Times New Roman" w:hAnsi="Times New Roman"/>
          <w:sz w:val="22"/>
        </w:rPr>
        <w:t>efore</w:t>
      </w:r>
      <w:r w:rsidR="00BC163B">
        <w:rPr>
          <w:rFonts w:ascii="Times New Roman" w:hAnsi="Times New Roman"/>
          <w:sz w:val="22"/>
        </w:rPr>
        <w:t xml:space="preserve"> the signature of</w:t>
      </w:r>
      <w:r w:rsidRPr="00E82463">
        <w:rPr>
          <w:rFonts w:ascii="Times New Roman" w:hAnsi="Times New Roman"/>
          <w:sz w:val="22"/>
        </w:rPr>
        <w:t xml:space="preserve"> the contract with the successful tenderer, the successful tenderer </w:t>
      </w:r>
      <w:r w:rsidR="00BC163B">
        <w:rPr>
          <w:rFonts w:ascii="Times New Roman" w:hAnsi="Times New Roman"/>
          <w:sz w:val="22"/>
        </w:rPr>
        <w:t>shall</w:t>
      </w:r>
      <w:r w:rsidR="00BC163B" w:rsidRPr="00E82463">
        <w:rPr>
          <w:rFonts w:ascii="Times New Roman" w:hAnsi="Times New Roman"/>
          <w:sz w:val="22"/>
        </w:rPr>
        <w:t xml:space="preserve"> </w:t>
      </w:r>
      <w:r w:rsidRPr="00E82463">
        <w:rPr>
          <w:rFonts w:ascii="Times New Roman" w:hAnsi="Times New Roman"/>
          <w:sz w:val="22"/>
        </w:rPr>
        <w:t xml:space="preserve">provide the </w:t>
      </w:r>
      <w:r w:rsidRPr="00E82463">
        <w:rPr>
          <w:rFonts w:ascii="Times New Roman" w:hAnsi="Times New Roman"/>
          <w:b/>
          <w:sz w:val="22"/>
        </w:rPr>
        <w:t>documentary proof</w:t>
      </w:r>
      <w:r w:rsidRPr="00E82463">
        <w:rPr>
          <w:rFonts w:ascii="Times New Roman" w:hAnsi="Times New Roman"/>
          <w:sz w:val="22"/>
        </w:rPr>
        <w:t xml:space="preserve"> or statements required under the law of the country in which the company (or each of the companies in case of a consortium) is </w:t>
      </w:r>
      <w:r w:rsidR="000076C2" w:rsidRPr="000076C2">
        <w:rPr>
          <w:rFonts w:ascii="Times New Roman" w:hAnsi="Times New Roman"/>
          <w:sz w:val="22"/>
        </w:rPr>
        <w:t xml:space="preserve">effectively </w:t>
      </w:r>
      <w:r w:rsidRPr="00E82463">
        <w:rPr>
          <w:rFonts w:ascii="Times New Roman" w:hAnsi="Times New Roman"/>
          <w:sz w:val="22"/>
        </w:rPr>
        <w:t xml:space="preserve">established, to show that it </w:t>
      </w:r>
      <w:r w:rsidR="00B61CED" w:rsidRPr="00E82463">
        <w:rPr>
          <w:rFonts w:ascii="Times New Roman" w:hAnsi="Times New Roman"/>
          <w:sz w:val="22"/>
        </w:rPr>
        <w:t xml:space="preserve">is </w:t>
      </w:r>
      <w:r w:rsidRPr="00E82463">
        <w:rPr>
          <w:rFonts w:ascii="Times New Roman" w:hAnsi="Times New Roman"/>
          <w:sz w:val="22"/>
        </w:rPr>
        <w:t xml:space="preserve">not </w:t>
      </w:r>
      <w:r w:rsidR="00B61CED" w:rsidRPr="00E82463">
        <w:rPr>
          <w:rFonts w:ascii="Times New Roman" w:hAnsi="Times New Roman"/>
          <w:sz w:val="22"/>
        </w:rPr>
        <w:t>in any of</w:t>
      </w:r>
      <w:r w:rsidRPr="00E82463">
        <w:rPr>
          <w:rFonts w:ascii="Times New Roman" w:hAnsi="Times New Roman"/>
          <w:sz w:val="22"/>
        </w:rPr>
        <w:t xml:space="preserve"> the exclusion situations listed in </w:t>
      </w:r>
      <w:r w:rsidR="00917D02">
        <w:rPr>
          <w:rFonts w:ascii="Times New Roman" w:hAnsi="Times New Roman"/>
          <w:sz w:val="22"/>
        </w:rPr>
        <w:t>S</w:t>
      </w:r>
      <w:r w:rsidRPr="00E82463">
        <w:rPr>
          <w:rFonts w:ascii="Times New Roman" w:hAnsi="Times New Roman"/>
          <w:sz w:val="22"/>
        </w:rPr>
        <w:t xml:space="preserve">ection </w:t>
      </w:r>
      <w:r w:rsidR="00DD6678">
        <w:rPr>
          <w:rFonts w:ascii="Times New Roman" w:hAnsi="Times New Roman"/>
          <w:sz w:val="22"/>
        </w:rPr>
        <w:t>2.6.10.1.</w:t>
      </w:r>
      <w:r w:rsidRPr="00E82463">
        <w:rPr>
          <w:rFonts w:ascii="Times New Roman" w:hAnsi="Times New Roman"/>
          <w:sz w:val="22"/>
        </w:rPr>
        <w:t xml:space="preserve"> of the </w:t>
      </w:r>
      <w:r w:rsidR="00DD6678">
        <w:rPr>
          <w:rFonts w:ascii="Times New Roman" w:hAnsi="Times New Roman"/>
          <w:sz w:val="22"/>
        </w:rPr>
        <w:t>p</w:t>
      </w:r>
      <w:r w:rsidRPr="00E82463">
        <w:rPr>
          <w:rFonts w:ascii="Times New Roman" w:hAnsi="Times New Roman"/>
          <w:sz w:val="22"/>
        </w:rPr>
        <w:t xml:space="preserve">ractical </w:t>
      </w:r>
      <w:r w:rsidR="00DD6678">
        <w:rPr>
          <w:rFonts w:ascii="Times New Roman" w:hAnsi="Times New Roman"/>
          <w:sz w:val="22"/>
        </w:rPr>
        <w:t>g</w:t>
      </w:r>
      <w:r w:rsidRPr="00E82463">
        <w:rPr>
          <w:rFonts w:ascii="Times New Roman" w:hAnsi="Times New Roman"/>
          <w:sz w:val="22"/>
        </w:rPr>
        <w:t>uide. This evidence or these documents or statements must carry a date</w:t>
      </w:r>
      <w:r w:rsidR="00DE71AB" w:rsidRPr="00E82463">
        <w:rPr>
          <w:rFonts w:ascii="Times New Roman" w:hAnsi="Times New Roman"/>
          <w:sz w:val="22"/>
        </w:rPr>
        <w:t xml:space="preserve"> not earlier</w:t>
      </w:r>
      <w:r w:rsidRPr="00E82463">
        <w:rPr>
          <w:rFonts w:ascii="Times New Roman" w:hAnsi="Times New Roman"/>
          <w:sz w:val="22"/>
        </w:rPr>
        <w:t xml:space="preserve"> than </w:t>
      </w:r>
      <w:r w:rsidR="00DE71AB" w:rsidRPr="00E82463">
        <w:rPr>
          <w:rFonts w:ascii="Times New Roman" w:hAnsi="Times New Roman"/>
          <w:sz w:val="22"/>
        </w:rPr>
        <w:t xml:space="preserve">one </w:t>
      </w:r>
      <w:r w:rsidRPr="00E82463">
        <w:rPr>
          <w:rFonts w:ascii="Times New Roman" w:hAnsi="Times New Roman"/>
          <w:sz w:val="22"/>
        </w:rPr>
        <w:t xml:space="preserve">year before the date of submission of the tender. In addition, a statement </w:t>
      </w:r>
      <w:r w:rsidR="00BC163B">
        <w:rPr>
          <w:rFonts w:ascii="Times New Roman" w:hAnsi="Times New Roman"/>
          <w:sz w:val="22"/>
        </w:rPr>
        <w:t>shall</w:t>
      </w:r>
      <w:r w:rsidR="00BC163B" w:rsidRPr="00E82463">
        <w:rPr>
          <w:rFonts w:ascii="Times New Roman" w:hAnsi="Times New Roman"/>
          <w:sz w:val="22"/>
        </w:rPr>
        <w:t xml:space="preserve"> </w:t>
      </w:r>
      <w:r w:rsidRPr="00E82463">
        <w:rPr>
          <w:rFonts w:ascii="Times New Roman" w:hAnsi="Times New Roman"/>
          <w:sz w:val="22"/>
        </w:rPr>
        <w:t xml:space="preserve">be </w:t>
      </w:r>
      <w:r w:rsidR="00DE71AB" w:rsidRPr="00E82463">
        <w:rPr>
          <w:rFonts w:ascii="Times New Roman" w:hAnsi="Times New Roman"/>
          <w:sz w:val="22"/>
        </w:rPr>
        <w:t>provided</w:t>
      </w:r>
      <w:r w:rsidRPr="00E82463">
        <w:rPr>
          <w:rFonts w:ascii="Times New Roman" w:hAnsi="Times New Roman"/>
          <w:sz w:val="22"/>
        </w:rPr>
        <w:t xml:space="preserve"> that the situations described in these documents have not changed since then.</w:t>
      </w:r>
    </w:p>
    <w:p w14:paraId="4477295E" w14:textId="77777777" w:rsidR="00BC163B" w:rsidRPr="00E82463" w:rsidRDefault="00BC163B" w:rsidP="00AC07D4">
      <w:pPr>
        <w:ind w:left="567" w:hanging="567"/>
        <w:jc w:val="both"/>
        <w:rPr>
          <w:rFonts w:ascii="Times New Roman" w:hAnsi="Times New Roman"/>
        </w:rPr>
      </w:pPr>
      <w:r>
        <w:rPr>
          <w:rFonts w:ascii="Times New Roman" w:hAnsi="Times New Roman"/>
          <w:sz w:val="22"/>
        </w:rPr>
        <w:tab/>
      </w:r>
      <w:r w:rsidRPr="00BC163B">
        <w:rPr>
          <w:rFonts w:ascii="Times New Roman" w:hAnsi="Times New Roman"/>
          <w:sz w:val="22"/>
        </w:rPr>
        <w:t>For contracts with a value of less than EUR</w:t>
      </w:r>
      <w:r>
        <w:rPr>
          <w:rFonts w:ascii="Times New Roman" w:hAnsi="Times New Roman"/>
          <w:sz w:val="22"/>
        </w:rPr>
        <w:t xml:space="preserve"> 300</w:t>
      </w:r>
      <w:r w:rsidR="00DD6678">
        <w:rPr>
          <w:rFonts w:ascii="Times New Roman" w:hAnsi="Times New Roman"/>
          <w:sz w:val="22"/>
        </w:rPr>
        <w:t> </w:t>
      </w:r>
      <w:r>
        <w:rPr>
          <w:rFonts w:ascii="Times New Roman" w:hAnsi="Times New Roman"/>
          <w:sz w:val="22"/>
        </w:rPr>
        <w:t>000,</w:t>
      </w:r>
      <w:r w:rsidRPr="00BC163B">
        <w:rPr>
          <w:rFonts w:ascii="Times New Roman" w:hAnsi="Times New Roman"/>
          <w:sz w:val="22"/>
        </w:rPr>
        <w:t xml:space="preserve"> the </w:t>
      </w:r>
      <w:r w:rsidR="00DD6678">
        <w:rPr>
          <w:rFonts w:ascii="Times New Roman" w:hAnsi="Times New Roman"/>
          <w:sz w:val="22"/>
        </w:rPr>
        <w:t>c</w:t>
      </w:r>
      <w:r w:rsidRPr="00BC163B">
        <w:rPr>
          <w:rFonts w:ascii="Times New Roman" w:hAnsi="Times New Roman"/>
          <w:sz w:val="22"/>
        </w:rPr>
        <w:t xml:space="preserve">ontracting </w:t>
      </w:r>
      <w:r w:rsidR="00DD6678">
        <w:rPr>
          <w:rFonts w:ascii="Times New Roman" w:hAnsi="Times New Roman"/>
          <w:sz w:val="22"/>
        </w:rPr>
        <w:t>a</w:t>
      </w:r>
      <w:r w:rsidRPr="00BC163B">
        <w:rPr>
          <w:rFonts w:ascii="Times New Roman" w:hAnsi="Times New Roman"/>
          <w:sz w:val="22"/>
        </w:rPr>
        <w:t>uthority may, depending on its assessment of the risks, decide not to require proofs for selection criteria</w:t>
      </w:r>
      <w:r>
        <w:rPr>
          <w:rFonts w:ascii="Times New Roman" w:hAnsi="Times New Roman"/>
          <w:sz w:val="22"/>
        </w:rPr>
        <w:t xml:space="preserve">. </w:t>
      </w:r>
    </w:p>
    <w:p w14:paraId="2A7ACE9F" w14:textId="77777777" w:rsidR="00BC163B" w:rsidRDefault="0047783A" w:rsidP="00BC163B">
      <w:pPr>
        <w:pStyle w:val="Balk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2</w:t>
      </w:r>
      <w:r w:rsidRPr="00E82463">
        <w:rPr>
          <w:rFonts w:ascii="Times New Roman" w:hAnsi="Times New Roman"/>
          <w:sz w:val="22"/>
          <w:lang w:val="en-GB"/>
        </w:rPr>
        <w:tab/>
      </w:r>
      <w:r w:rsidR="00BC163B" w:rsidRPr="00C348C0">
        <w:rPr>
          <w:rFonts w:ascii="Times New Roman" w:hAnsi="Times New Roman"/>
          <w:sz w:val="22"/>
          <w:lang w:val="en-GB"/>
        </w:rPr>
        <w:t xml:space="preserve">Upon request of the </w:t>
      </w:r>
      <w:r w:rsidR="00DD6678">
        <w:rPr>
          <w:rFonts w:ascii="Times New Roman" w:hAnsi="Times New Roman"/>
          <w:sz w:val="22"/>
          <w:lang w:val="en-GB"/>
        </w:rPr>
        <w:t>c</w:t>
      </w:r>
      <w:r w:rsidR="00BC163B" w:rsidRPr="00C348C0">
        <w:rPr>
          <w:rFonts w:ascii="Times New Roman" w:hAnsi="Times New Roman"/>
          <w:sz w:val="22"/>
          <w:lang w:val="en-GB"/>
        </w:rPr>
        <w:t xml:space="preserve">ontracting </w:t>
      </w:r>
      <w:r w:rsidR="00DD6678">
        <w:rPr>
          <w:rFonts w:ascii="Times New Roman" w:hAnsi="Times New Roman"/>
          <w:sz w:val="22"/>
          <w:lang w:val="en-GB"/>
        </w:rPr>
        <w:t>a</w:t>
      </w:r>
      <w:r w:rsidR="00BC163B" w:rsidRPr="00C348C0">
        <w:rPr>
          <w:rFonts w:ascii="Times New Roman" w:hAnsi="Times New Roman"/>
          <w:sz w:val="22"/>
          <w:lang w:val="en-GB"/>
        </w:rPr>
        <w:t xml:space="preserve">uthority, </w:t>
      </w:r>
      <w:r w:rsidR="00BC163B">
        <w:rPr>
          <w:rFonts w:ascii="Times New Roman" w:hAnsi="Times New Roman"/>
          <w:sz w:val="22"/>
          <w:lang w:val="en-GB"/>
        </w:rPr>
        <w:t>t</w:t>
      </w:r>
      <w:r w:rsidRPr="00E82463">
        <w:rPr>
          <w:rFonts w:ascii="Times New Roman" w:hAnsi="Times New Roman"/>
          <w:sz w:val="22"/>
          <w:lang w:val="en-GB"/>
        </w:rPr>
        <w:t xml:space="preserve">he successful tenderer </w:t>
      </w:r>
      <w:r w:rsidR="00BC163B">
        <w:rPr>
          <w:rFonts w:ascii="Times New Roman" w:hAnsi="Times New Roman"/>
          <w:sz w:val="22"/>
          <w:lang w:val="en-GB"/>
        </w:rPr>
        <w:t>shall</w:t>
      </w:r>
      <w:r w:rsidR="00BC163B" w:rsidRPr="00E82463">
        <w:rPr>
          <w:rFonts w:ascii="Times New Roman" w:hAnsi="Times New Roman"/>
          <w:sz w:val="22"/>
          <w:lang w:val="en-GB"/>
        </w:rPr>
        <w:t xml:space="preserve"> </w:t>
      </w:r>
      <w:r w:rsidRPr="00E82463">
        <w:rPr>
          <w:rFonts w:ascii="Times New Roman" w:hAnsi="Times New Roman"/>
          <w:sz w:val="22"/>
          <w:lang w:val="en-GB"/>
        </w:rPr>
        <w:t>also provide evidence of financial and economic standing and technical and professional capacity according to the selection criteria for this call for tender</w:t>
      </w:r>
      <w:r w:rsidR="00DE71AB" w:rsidRPr="00E82463">
        <w:rPr>
          <w:rFonts w:ascii="Times New Roman" w:hAnsi="Times New Roman"/>
          <w:sz w:val="22"/>
          <w:lang w:val="en-GB"/>
        </w:rPr>
        <w:t>s</w:t>
      </w:r>
      <w:r w:rsidRPr="00E82463">
        <w:rPr>
          <w:rFonts w:ascii="Times New Roman" w:hAnsi="Times New Roman"/>
          <w:sz w:val="22"/>
          <w:lang w:val="en-GB"/>
        </w:rPr>
        <w:t xml:space="preserve"> specified in the </w:t>
      </w:r>
      <w:r w:rsidR="00B50CF5">
        <w:rPr>
          <w:rFonts w:ascii="Times New Roman" w:hAnsi="Times New Roman"/>
          <w:sz w:val="22"/>
          <w:lang w:val="en-GB"/>
        </w:rPr>
        <w:t xml:space="preserve">additional information about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The documentary proofs required are listed in </w:t>
      </w:r>
      <w:r w:rsidR="00917D02">
        <w:rPr>
          <w:rFonts w:ascii="Times New Roman" w:hAnsi="Times New Roman"/>
          <w:sz w:val="22"/>
          <w:lang w:val="en-GB"/>
        </w:rPr>
        <w:t>S</w:t>
      </w:r>
      <w:r w:rsidR="00CF63C2" w:rsidRPr="00E82463">
        <w:rPr>
          <w:rFonts w:ascii="Times New Roman" w:hAnsi="Times New Roman"/>
          <w:sz w:val="22"/>
          <w:lang w:val="en-GB"/>
        </w:rPr>
        <w:t xml:space="preserve">ection </w:t>
      </w:r>
      <w:r w:rsidR="00670E5E">
        <w:rPr>
          <w:rFonts w:ascii="Times New Roman" w:hAnsi="Times New Roman"/>
          <w:sz w:val="22"/>
          <w:lang w:val="en-GB"/>
        </w:rPr>
        <w:t>2.6.11.</w:t>
      </w:r>
      <w:r w:rsidRPr="00E82463">
        <w:rPr>
          <w:rFonts w:ascii="Times New Roman" w:hAnsi="Times New Roman"/>
          <w:sz w:val="22"/>
          <w:lang w:val="en-GB"/>
        </w:rPr>
        <w:t xml:space="preserve"> of the </w:t>
      </w:r>
      <w:r w:rsidR="00670E5E">
        <w:rPr>
          <w:rFonts w:ascii="Times New Roman" w:hAnsi="Times New Roman"/>
          <w:sz w:val="22"/>
          <w:lang w:val="en-GB"/>
        </w:rPr>
        <w:t>p</w:t>
      </w:r>
      <w:r w:rsidRPr="00E82463">
        <w:rPr>
          <w:rFonts w:ascii="Times New Roman" w:hAnsi="Times New Roman"/>
          <w:sz w:val="22"/>
          <w:lang w:val="en-GB"/>
        </w:rPr>
        <w:t xml:space="preserve">ractical </w:t>
      </w:r>
      <w:r w:rsidR="00670E5E">
        <w:rPr>
          <w:rFonts w:ascii="Times New Roman" w:hAnsi="Times New Roman"/>
          <w:sz w:val="22"/>
          <w:lang w:val="en-GB"/>
        </w:rPr>
        <w:t>g</w:t>
      </w:r>
      <w:r w:rsidRPr="00E82463">
        <w:rPr>
          <w:rFonts w:ascii="Times New Roman" w:hAnsi="Times New Roman"/>
          <w:sz w:val="22"/>
          <w:lang w:val="en-GB"/>
        </w:rPr>
        <w:t>uide.</w:t>
      </w:r>
    </w:p>
    <w:p w14:paraId="44556A93" w14:textId="77777777" w:rsidR="00BC163B" w:rsidRPr="00696FDD" w:rsidRDefault="00BC163B" w:rsidP="00C348C0">
      <w:pPr>
        <w:ind w:left="567"/>
        <w:rPr>
          <w:rFonts w:ascii="Times New Roman" w:hAnsi="Times New Roman"/>
          <w:sz w:val="22"/>
          <w:szCs w:val="22"/>
        </w:rPr>
      </w:pPr>
      <w:r w:rsidRPr="00C348C0">
        <w:rPr>
          <w:rFonts w:ascii="Times New Roman" w:hAnsi="Times New Roman"/>
          <w:sz w:val="22"/>
          <w:szCs w:val="22"/>
        </w:rPr>
        <w:t xml:space="preserve">The </w:t>
      </w:r>
      <w:r w:rsidR="00670E5E">
        <w:rPr>
          <w:rFonts w:ascii="Times New Roman" w:hAnsi="Times New Roman"/>
          <w:sz w:val="22"/>
          <w:szCs w:val="22"/>
        </w:rPr>
        <w:t>c</w:t>
      </w:r>
      <w:r w:rsidRPr="00C348C0">
        <w:rPr>
          <w:rFonts w:ascii="Times New Roman" w:hAnsi="Times New Roman"/>
          <w:sz w:val="22"/>
          <w:szCs w:val="22"/>
        </w:rPr>
        <w:t xml:space="preserve">ontracting </w:t>
      </w:r>
      <w:r w:rsidR="00670E5E">
        <w:rPr>
          <w:rFonts w:ascii="Times New Roman" w:hAnsi="Times New Roman"/>
          <w:sz w:val="22"/>
          <w:szCs w:val="22"/>
        </w:rPr>
        <w:t>a</w:t>
      </w:r>
      <w:r w:rsidRPr="00C348C0">
        <w:rPr>
          <w:rFonts w:ascii="Times New Roman" w:hAnsi="Times New Roman"/>
          <w:sz w:val="22"/>
          <w:szCs w:val="22"/>
        </w:rPr>
        <w:t xml:space="preserve">uthority may, depending on its assessment of the risks, decide not to require proofs for </w:t>
      </w:r>
      <w:r w:rsidRPr="00BC163B">
        <w:rPr>
          <w:rFonts w:ascii="Times New Roman" w:hAnsi="Times New Roman"/>
          <w:sz w:val="22"/>
          <w:szCs w:val="22"/>
        </w:rPr>
        <w:t>financial and economic standing and technical and professional capacity</w:t>
      </w:r>
      <w:r w:rsidRPr="00461AB4">
        <w:rPr>
          <w:rFonts w:ascii="Times New Roman" w:hAnsi="Times New Roman"/>
          <w:sz w:val="22"/>
          <w:szCs w:val="22"/>
        </w:rPr>
        <w:t>.</w:t>
      </w:r>
    </w:p>
    <w:p w14:paraId="1BE667D1" w14:textId="77777777" w:rsidR="0047783A" w:rsidRDefault="0047783A" w:rsidP="0047783A">
      <w:pPr>
        <w:pStyle w:val="Balk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3</w:t>
      </w:r>
      <w:r w:rsidRPr="00E82463">
        <w:rPr>
          <w:rFonts w:ascii="Times New Roman" w:hAnsi="Times New Roman"/>
          <w:sz w:val="22"/>
          <w:lang w:val="en-GB"/>
        </w:rPr>
        <w:tab/>
        <w:t xml:space="preserve">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 may award the tender to the next lowest tenderer or cancel the tender procedure.</w:t>
      </w:r>
    </w:p>
    <w:p w14:paraId="67B58320" w14:textId="643FCBAC" w:rsidR="00654F04" w:rsidRPr="008E2F3B" w:rsidRDefault="00654F04" w:rsidP="008E2F3B">
      <w:pPr>
        <w:ind w:left="567"/>
        <w:jc w:val="both"/>
        <w:rPr>
          <w:rFonts w:ascii="Times New Roman" w:hAnsi="Times New Roman"/>
          <w:sz w:val="22"/>
          <w:szCs w:val="22"/>
        </w:rPr>
      </w:pPr>
      <w:r w:rsidRPr="00654F04">
        <w:rPr>
          <w:rFonts w:ascii="Times New Roman" w:hAnsi="Times New Roman"/>
          <w:color w:val="000000"/>
          <w:sz w:val="22"/>
          <w:szCs w:val="22"/>
        </w:rPr>
        <w:lastRenderedPageBreak/>
        <w:t xml:space="preserve">The </w:t>
      </w:r>
      <w:r w:rsidR="000D5F1B">
        <w:rPr>
          <w:rFonts w:ascii="Times New Roman" w:hAnsi="Times New Roman"/>
          <w:color w:val="000000"/>
          <w:sz w:val="22"/>
          <w:szCs w:val="22"/>
        </w:rPr>
        <w:t>c</w:t>
      </w:r>
      <w:r w:rsidRPr="00654F04">
        <w:rPr>
          <w:rFonts w:ascii="Times New Roman" w:hAnsi="Times New Roman"/>
          <w:color w:val="000000"/>
          <w:sz w:val="22"/>
          <w:szCs w:val="22"/>
        </w:rPr>
        <w:t xml:space="preserve">ontracting </w:t>
      </w:r>
      <w:r w:rsidR="000D5F1B">
        <w:rPr>
          <w:rFonts w:ascii="Times New Roman" w:hAnsi="Times New Roman"/>
          <w:color w:val="000000"/>
          <w:sz w:val="22"/>
          <w:szCs w:val="22"/>
        </w:rPr>
        <w:t>a</w:t>
      </w:r>
      <w:r w:rsidRPr="00654F04">
        <w:rPr>
          <w:rFonts w:ascii="Times New Roman" w:hAnsi="Times New Roman"/>
          <w:color w:val="000000"/>
          <w:sz w:val="22"/>
          <w:szCs w:val="22"/>
        </w:rPr>
        <w:t>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14:paraId="3974568A" w14:textId="77777777" w:rsidR="00580F0C" w:rsidRPr="00580F0C" w:rsidRDefault="00580F0C" w:rsidP="00654F04">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3F28C5E6" w14:textId="77777777" w:rsidR="0047783A" w:rsidRPr="00E82463"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BB6CB4">
        <w:rPr>
          <w:rFonts w:ascii="Times New Roman" w:hAnsi="Times New Roman"/>
          <w:sz w:val="22"/>
          <w:szCs w:val="22"/>
        </w:rPr>
        <w:t>4</w:t>
      </w:r>
      <w:r w:rsidRPr="00E82463">
        <w:rPr>
          <w:rFonts w:ascii="Times New Roman" w:hAnsi="Times New Roman"/>
        </w:rPr>
        <w:t xml:space="preserve"> </w:t>
      </w:r>
      <w:r w:rsidRPr="00E82463">
        <w:rPr>
          <w:rFonts w:ascii="Times New Roman" w:hAnsi="Times New Roman"/>
        </w:rPr>
        <w:tab/>
      </w:r>
      <w:r w:rsidRPr="00E82463">
        <w:rPr>
          <w:rFonts w:ascii="Times New Roman" w:hAnsi="Times New Roman"/>
          <w:sz w:val="22"/>
          <w:szCs w:val="22"/>
        </w:rPr>
        <w:t xml:space="preserve">The </w:t>
      </w:r>
      <w:r w:rsidR="000D5F1B">
        <w:rPr>
          <w:rFonts w:ascii="Times New Roman" w:hAnsi="Times New Roman"/>
          <w:sz w:val="22"/>
          <w:szCs w:val="22"/>
        </w:rPr>
        <w:t>c</w:t>
      </w:r>
      <w:r w:rsidRPr="00E82463">
        <w:rPr>
          <w:rFonts w:ascii="Times New Roman" w:hAnsi="Times New Roman"/>
          <w:sz w:val="22"/>
          <w:szCs w:val="22"/>
        </w:rPr>
        <w:t xml:space="preserve">ontracting </w:t>
      </w:r>
      <w:r w:rsidR="000D5F1B">
        <w:rPr>
          <w:rFonts w:ascii="Times New Roman" w:hAnsi="Times New Roman"/>
          <w:sz w:val="22"/>
          <w:szCs w:val="22"/>
        </w:rPr>
        <w:t>a</w:t>
      </w:r>
      <w:r w:rsidRPr="00E82463">
        <w:rPr>
          <w:rFonts w:ascii="Times New Roman" w:hAnsi="Times New Roman"/>
          <w:sz w:val="22"/>
          <w:szCs w:val="22"/>
        </w:rPr>
        <w:t xml:space="preserve">uthority reserves the right to vary quantities specified </w:t>
      </w:r>
      <w:r w:rsidR="00F67D26" w:rsidRPr="00E82463">
        <w:rPr>
          <w:rFonts w:ascii="Times New Roman" w:hAnsi="Times New Roman"/>
          <w:sz w:val="22"/>
          <w:szCs w:val="22"/>
        </w:rPr>
        <w:t>in</w:t>
      </w:r>
      <w:r w:rsidRPr="00E82463">
        <w:rPr>
          <w:rFonts w:ascii="Times New Roman" w:hAnsi="Times New Roman"/>
          <w:sz w:val="22"/>
          <w:szCs w:val="22"/>
        </w:rPr>
        <w:t xml:space="preserve"> </w:t>
      </w:r>
      <w:r w:rsidR="00F67D26" w:rsidRPr="00E82463">
        <w:rPr>
          <w:rFonts w:ascii="Times New Roman" w:hAnsi="Times New Roman"/>
          <w:sz w:val="22"/>
          <w:szCs w:val="22"/>
        </w:rPr>
        <w:t>the tender</w:t>
      </w:r>
      <w:r w:rsidRPr="00E82463">
        <w:rPr>
          <w:rFonts w:ascii="Times New Roman" w:hAnsi="Times New Roman"/>
          <w:sz w:val="22"/>
          <w:szCs w:val="22"/>
        </w:rPr>
        <w:t xml:space="preserve"> </w:t>
      </w:r>
      <w:r w:rsidR="000B79F6" w:rsidRPr="00E82463">
        <w:rPr>
          <w:rFonts w:ascii="Times New Roman" w:hAnsi="Times New Roman"/>
          <w:sz w:val="22"/>
          <w:szCs w:val="22"/>
        </w:rPr>
        <w:t xml:space="preserve">by +/- </w:t>
      </w:r>
      <w:r w:rsidRPr="00E82463">
        <w:rPr>
          <w:rFonts w:ascii="Times New Roman" w:hAnsi="Times New Roman"/>
          <w:sz w:val="22"/>
          <w:szCs w:val="22"/>
        </w:rPr>
        <w:t>100</w:t>
      </w:r>
      <w:r w:rsidR="006A5F84" w:rsidRPr="00E82463">
        <w:rPr>
          <w:rFonts w:ascii="Times New Roman" w:hAnsi="Times New Roman"/>
          <w:w w:val="50"/>
          <w:sz w:val="22"/>
          <w:szCs w:val="22"/>
        </w:rPr>
        <w:t> </w:t>
      </w:r>
      <w:r w:rsidRPr="00E82463">
        <w:rPr>
          <w:rFonts w:ascii="Times New Roman" w:hAnsi="Times New Roman"/>
          <w:sz w:val="22"/>
          <w:szCs w:val="22"/>
        </w:rPr>
        <w:t>%</w:t>
      </w:r>
      <w:r w:rsidR="000B79F6" w:rsidRPr="00E82463">
        <w:rPr>
          <w:rFonts w:ascii="Times New Roman" w:hAnsi="Times New Roman"/>
          <w:sz w:val="22"/>
          <w:szCs w:val="22"/>
        </w:rPr>
        <w:t xml:space="preserve"> at the time of contracting and during the validity of the contract</w:t>
      </w:r>
      <w:r w:rsidRPr="00E82463">
        <w:rPr>
          <w:rFonts w:ascii="Times New Roman" w:hAnsi="Times New Roman"/>
          <w:sz w:val="22"/>
          <w:szCs w:val="22"/>
        </w:rPr>
        <w:t>. The total value of the supplies may not</w:t>
      </w:r>
      <w:r w:rsidR="00DE71AB" w:rsidRPr="00E82463">
        <w:rPr>
          <w:rFonts w:ascii="Times New Roman" w:hAnsi="Times New Roman"/>
          <w:sz w:val="22"/>
          <w:szCs w:val="22"/>
        </w:rPr>
        <w:t>,</w:t>
      </w:r>
      <w:r w:rsidRPr="00E82463">
        <w:rPr>
          <w:rFonts w:ascii="Times New Roman" w:hAnsi="Times New Roman"/>
          <w:sz w:val="22"/>
          <w:szCs w:val="22"/>
        </w:rPr>
        <w:t xml:space="preserve"> as a result of the variation </w:t>
      </w:r>
      <w:r w:rsidR="00DE71AB" w:rsidRPr="00E82463">
        <w:rPr>
          <w:rFonts w:ascii="Times New Roman" w:hAnsi="Times New Roman"/>
          <w:sz w:val="22"/>
          <w:szCs w:val="22"/>
        </w:rPr>
        <w:t xml:space="preserve">rise or fall </w:t>
      </w:r>
      <w:r w:rsidRPr="00E82463">
        <w:rPr>
          <w:rFonts w:ascii="Times New Roman" w:hAnsi="Times New Roman"/>
          <w:sz w:val="22"/>
          <w:szCs w:val="22"/>
        </w:rPr>
        <w:t>by more than 25</w:t>
      </w:r>
      <w:r w:rsidR="006A5F84" w:rsidRPr="00E82463">
        <w:rPr>
          <w:rFonts w:ascii="Times New Roman" w:hAnsi="Times New Roman"/>
          <w:w w:val="50"/>
          <w:sz w:val="22"/>
          <w:szCs w:val="22"/>
        </w:rPr>
        <w:t> </w:t>
      </w:r>
      <w:r w:rsidRPr="00E82463">
        <w:rPr>
          <w:rFonts w:ascii="Times New Roman" w:hAnsi="Times New Roman"/>
          <w:sz w:val="22"/>
          <w:szCs w:val="22"/>
        </w:rPr>
        <w:t xml:space="preserve">% of the </w:t>
      </w:r>
      <w:r w:rsidR="00F67D26" w:rsidRPr="00E82463">
        <w:rPr>
          <w:rFonts w:ascii="Times New Roman" w:hAnsi="Times New Roman"/>
          <w:sz w:val="22"/>
          <w:szCs w:val="22"/>
        </w:rPr>
        <w:t>original financial offer in the tender</w:t>
      </w:r>
      <w:r w:rsidRPr="00E82463">
        <w:rPr>
          <w:rFonts w:ascii="Times New Roman" w:hAnsi="Times New Roman"/>
          <w:sz w:val="22"/>
          <w:szCs w:val="22"/>
        </w:rPr>
        <w:t xml:space="preserve">. The unit prices </w:t>
      </w:r>
      <w:r w:rsidR="00051AE7" w:rsidRPr="00E82463">
        <w:rPr>
          <w:rFonts w:ascii="Times New Roman" w:hAnsi="Times New Roman"/>
          <w:sz w:val="22"/>
          <w:szCs w:val="22"/>
        </w:rPr>
        <w:t>quoted</w:t>
      </w:r>
      <w:r w:rsidRPr="00E82463">
        <w:rPr>
          <w:rFonts w:ascii="Times New Roman" w:hAnsi="Times New Roman"/>
          <w:sz w:val="22"/>
          <w:szCs w:val="22"/>
        </w:rPr>
        <w:t xml:space="preserve"> in the tender </w:t>
      </w:r>
      <w:r w:rsidR="00051AE7" w:rsidRPr="00E82463">
        <w:rPr>
          <w:rFonts w:ascii="Times New Roman" w:hAnsi="Times New Roman"/>
          <w:sz w:val="22"/>
          <w:szCs w:val="22"/>
        </w:rPr>
        <w:t xml:space="preserve">shall be used. </w:t>
      </w:r>
    </w:p>
    <w:p w14:paraId="1A3CD343" w14:textId="77777777" w:rsidR="0047783A" w:rsidRPr="00E82463" w:rsidRDefault="0047783A" w:rsidP="0047783A">
      <w:pPr>
        <w:pStyle w:val="Balk2"/>
        <w:keepNext w:val="0"/>
        <w:ind w:left="567" w:hanging="567"/>
        <w:jc w:val="both"/>
        <w:rPr>
          <w:rFonts w:ascii="Times New Roman" w:hAnsi="Times New Roman"/>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5</w:t>
      </w:r>
      <w:r w:rsidRPr="00E82463">
        <w:rPr>
          <w:rFonts w:ascii="Times New Roman" w:hAnsi="Times New Roman"/>
          <w:sz w:val="22"/>
          <w:lang w:val="en-GB"/>
        </w:rPr>
        <w:tab/>
        <w:t xml:space="preserve">Within 30 days of receipt of the contract signed by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the selected tenderer must sign and date the contract and return it, with the performance guarantee (if applicable),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On signing the contract, the successful tenderer will become the </w:t>
      </w:r>
      <w:r w:rsidR="000D5F1B">
        <w:rPr>
          <w:rFonts w:ascii="Times New Roman" w:hAnsi="Times New Roman"/>
          <w:sz w:val="22"/>
          <w:lang w:val="en-GB"/>
        </w:rPr>
        <w:t>c</w:t>
      </w:r>
      <w:r w:rsidRPr="00E82463">
        <w:rPr>
          <w:rFonts w:ascii="Times New Roman" w:hAnsi="Times New Roman"/>
          <w:sz w:val="22"/>
          <w:lang w:val="en-GB"/>
        </w:rPr>
        <w:t>ontractor and the contract will enter into force.</w:t>
      </w:r>
    </w:p>
    <w:bookmarkEnd w:id="31"/>
    <w:p w14:paraId="2A81687D" w14:textId="77777777" w:rsidR="0047783A" w:rsidRPr="00E82463" w:rsidRDefault="0047783A" w:rsidP="0047783A">
      <w:pPr>
        <w:pStyle w:val="Balk2"/>
        <w:keepNext w:val="0"/>
        <w:ind w:left="567" w:hanging="567"/>
        <w:jc w:val="both"/>
        <w:rPr>
          <w:rFonts w:ascii="Times New Roman" w:hAnsi="Times New Roman"/>
          <w:sz w:val="22"/>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6</w:t>
      </w:r>
      <w:r w:rsidRPr="00E82463">
        <w:rPr>
          <w:rFonts w:ascii="Times New Roman" w:hAnsi="Times New Roman"/>
          <w:sz w:val="22"/>
          <w:lang w:val="en-GB"/>
        </w:rPr>
        <w:tab/>
        <w:t xml:space="preserve">If it fails to sign and return the contract and any financial guarantee required within 30 days after receipt of notification,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may consider the acceptance of the tender to be cancelled without prejudice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r w:rsidR="006A5F84" w:rsidRPr="00E82463">
        <w:rPr>
          <w:rFonts w:ascii="Times New Roman" w:hAnsi="Times New Roman"/>
          <w:sz w:val="22"/>
          <w:lang w:val="en-GB"/>
        </w:rPr>
        <w:t>’</w:t>
      </w:r>
      <w:r w:rsidRPr="00E82463">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p>
    <w:p w14:paraId="2544469E" w14:textId="77777777" w:rsidR="0047783A" w:rsidRPr="00C348C0" w:rsidRDefault="00EA1ADC" w:rsidP="00C348C0">
      <w:pPr>
        <w:pStyle w:val="Balk1"/>
        <w:numPr>
          <w:ilvl w:val="0"/>
          <w:numId w:val="0"/>
        </w:numPr>
        <w:rPr>
          <w:lang w:val="en-GB"/>
        </w:rPr>
      </w:pPr>
      <w:bookmarkStart w:id="32" w:name="_Toc41467299"/>
      <w:bookmarkStart w:id="33" w:name="_Toc42488091"/>
      <w:r w:rsidRPr="00C348C0">
        <w:rPr>
          <w:lang w:val="en-GB"/>
        </w:rPr>
        <w:t>23.</w:t>
      </w:r>
      <w:r w:rsidRPr="00C348C0">
        <w:rPr>
          <w:lang w:val="en-GB"/>
        </w:rPr>
        <w:tab/>
      </w:r>
      <w:r w:rsidR="0047783A" w:rsidRPr="00C348C0">
        <w:rPr>
          <w:lang w:val="en-GB"/>
        </w:rPr>
        <w:t>Tender guarantee</w:t>
      </w:r>
      <w:bookmarkEnd w:id="32"/>
      <w:bookmarkEnd w:id="33"/>
    </w:p>
    <w:p w14:paraId="42F0ED68" w14:textId="23687D9B" w:rsidR="008718AA" w:rsidRPr="00E82463" w:rsidRDefault="00D1398A" w:rsidP="000D66C0">
      <w:pPr>
        <w:ind w:left="567"/>
        <w:jc w:val="both"/>
        <w:outlineLvl w:val="0"/>
        <w:rPr>
          <w:rFonts w:ascii="Times New Roman" w:hAnsi="Times New Roman"/>
          <w:sz w:val="22"/>
        </w:rPr>
      </w:pPr>
      <w:r w:rsidRPr="002872A4">
        <w:rPr>
          <w:rFonts w:ascii="Times New Roman" w:hAnsi="Times New Roman"/>
          <w:sz w:val="22"/>
          <w:szCs w:val="22"/>
        </w:rPr>
        <w:t>No tender guarantee is required</w:t>
      </w:r>
      <w:r w:rsidRPr="002872A4">
        <w:rPr>
          <w:rFonts w:ascii="Times New Roman" w:hAnsi="Times New Roman"/>
        </w:rPr>
        <w:t>.</w:t>
      </w:r>
    </w:p>
    <w:p w14:paraId="2FD094E9" w14:textId="77777777" w:rsidR="0047783A" w:rsidRPr="00C348C0" w:rsidRDefault="00EA1ADC" w:rsidP="00C348C0">
      <w:pPr>
        <w:pStyle w:val="Balk1"/>
        <w:numPr>
          <w:ilvl w:val="0"/>
          <w:numId w:val="0"/>
        </w:numPr>
        <w:rPr>
          <w:lang w:val="en-GB"/>
        </w:rPr>
      </w:pPr>
      <w:bookmarkStart w:id="34" w:name="_Toc41467300"/>
      <w:bookmarkStart w:id="35" w:name="_Toc42488092"/>
      <w:r w:rsidRPr="00C348C0">
        <w:rPr>
          <w:lang w:val="en-GB"/>
        </w:rPr>
        <w:t xml:space="preserve">24. </w:t>
      </w:r>
      <w:r w:rsidR="0047783A" w:rsidRPr="00C348C0">
        <w:rPr>
          <w:lang w:val="en-GB"/>
        </w:rPr>
        <w:t>Ethics clauses</w:t>
      </w:r>
      <w:bookmarkEnd w:id="34"/>
      <w:bookmarkEnd w:id="35"/>
      <w:r w:rsidR="00442FF2">
        <w:rPr>
          <w:lang w:val="en-GB"/>
        </w:rPr>
        <w:t xml:space="preserve"> and code of conduct</w:t>
      </w:r>
    </w:p>
    <w:p w14:paraId="6FED7839" w14:textId="77777777" w:rsidR="00442FF2" w:rsidRDefault="0047783A" w:rsidP="0047783A">
      <w:pPr>
        <w:pStyle w:val="Balk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042A0AC9"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5BEC8008" w14:textId="77777777" w:rsidR="00442FF2" w:rsidRDefault="0047783A" w:rsidP="00442FF2">
      <w:pPr>
        <w:pStyle w:val="Balk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1AF8A9E5" w14:textId="77777777"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The tenderer and its staff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xml:space="preserve">. In particular and in accordance with the applicable basic act, tenderers and applicants who </w:t>
      </w:r>
      <w:r w:rsidRPr="00C348C0">
        <w:rPr>
          <w:rFonts w:ascii="Times New Roman" w:hAnsi="Times New Roman"/>
          <w:sz w:val="22"/>
          <w:szCs w:val="22"/>
        </w:rPr>
        <w:lastRenderedPageBreak/>
        <w:t>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509A7AC0"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5163F94E"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03601236"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17A7522C" w14:textId="77777777" w:rsidR="00442FF2" w:rsidRPr="00C348C0" w:rsidRDefault="00442FF2" w:rsidP="00442FF2">
      <w:pPr>
        <w:keepNext/>
        <w:ind w:left="420"/>
        <w:jc w:val="both"/>
        <w:rPr>
          <w:rFonts w:ascii="Times New Roman" w:hAnsi="Times New Roman"/>
          <w:sz w:val="22"/>
          <w:szCs w:val="22"/>
        </w:rPr>
      </w:pPr>
    </w:p>
    <w:p w14:paraId="09083070" w14:textId="77777777" w:rsidR="00442FF2" w:rsidRDefault="0047783A" w:rsidP="00442FF2">
      <w:pPr>
        <w:pStyle w:val="Balk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1A36F2FC"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49146D29" w14:textId="77777777" w:rsidR="00442FF2" w:rsidRDefault="0047783A" w:rsidP="0047783A">
      <w:pPr>
        <w:pStyle w:val="Balk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FAC9FE7"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 xml:space="preserve">Tenders will be </w:t>
      </w:r>
      <w:proofErr w:type="gramStart"/>
      <w:r w:rsidRPr="00C348C0">
        <w:rPr>
          <w:rFonts w:ascii="Times New Roman" w:hAnsi="Times New Roman"/>
          <w:sz w:val="22"/>
          <w:szCs w:val="22"/>
        </w:rPr>
        <w:t>rejected</w:t>
      </w:r>
      <w:proofErr w:type="gramEnd"/>
      <w:r w:rsidRPr="00C348C0">
        <w:rPr>
          <w:rFonts w:ascii="Times New Roman" w:hAnsi="Times New Roman"/>
          <w:sz w:val="22"/>
          <w:szCs w:val="22"/>
        </w:rPr>
        <w:t xml:space="preserve">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w:t>
      </w:r>
      <w:proofErr w:type="gramStart"/>
      <w:r w:rsidRPr="00C348C0">
        <w:rPr>
          <w:rFonts w:ascii="Times New Roman" w:hAnsi="Times New Roman"/>
          <w:sz w:val="22"/>
          <w:szCs w:val="22"/>
        </w:rPr>
        <w:t>identified</w:t>
      </w:r>
      <w:proofErr w:type="gramEnd"/>
      <w:r w:rsidRPr="00C348C0">
        <w:rPr>
          <w:rFonts w:ascii="Times New Roman" w:hAnsi="Times New Roman"/>
          <w:sz w:val="22"/>
          <w:szCs w:val="22"/>
        </w:rPr>
        <w:t xml:space="preserve"> or commissions paid to a company which has every appearance of being a front company.</w:t>
      </w:r>
    </w:p>
    <w:p w14:paraId="0C7F2AE0"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059C9192" w14:textId="77777777" w:rsidR="00442FF2" w:rsidRPr="00C348C0" w:rsidRDefault="0047783A" w:rsidP="0047783A">
      <w:pPr>
        <w:pStyle w:val="Balk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6289385F"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45448667" w14:textId="77777777" w:rsidR="00442FF2" w:rsidRPr="00C348C0" w:rsidRDefault="00442FF2" w:rsidP="00442FF2">
      <w:pPr>
        <w:ind w:left="567"/>
        <w:jc w:val="both"/>
        <w:rPr>
          <w:rFonts w:ascii="Times New Roman" w:hAnsi="Times New Roman"/>
          <w:sz w:val="22"/>
          <w:szCs w:val="22"/>
        </w:rPr>
      </w:pPr>
    </w:p>
    <w:p w14:paraId="70E4FADA" w14:textId="77777777" w:rsidR="0047783A" w:rsidRPr="00C348C0" w:rsidRDefault="00EA1ADC" w:rsidP="00C348C0">
      <w:pPr>
        <w:pStyle w:val="Balk1"/>
        <w:numPr>
          <w:ilvl w:val="0"/>
          <w:numId w:val="0"/>
        </w:numPr>
        <w:rPr>
          <w:lang w:val="en-GB"/>
        </w:rPr>
      </w:pPr>
      <w:bookmarkStart w:id="36" w:name="_Toc42488093"/>
      <w:r w:rsidRPr="00C348C0">
        <w:rPr>
          <w:lang w:val="en-GB"/>
        </w:rPr>
        <w:lastRenderedPageBreak/>
        <w:t>25.</w:t>
      </w:r>
      <w:r w:rsidRPr="00C348C0">
        <w:rPr>
          <w:lang w:val="en-GB"/>
        </w:rPr>
        <w:tab/>
      </w:r>
      <w:r w:rsidR="0047783A" w:rsidRPr="00C348C0">
        <w:rPr>
          <w:lang w:val="en-GB"/>
        </w:rPr>
        <w:t>Cancellation of the tender procedure</w:t>
      </w:r>
      <w:bookmarkEnd w:id="36"/>
    </w:p>
    <w:p w14:paraId="1B786A71" w14:textId="77777777" w:rsidR="0047783A" w:rsidRPr="00E82463" w:rsidRDefault="0047783A" w:rsidP="0047783A">
      <w:pPr>
        <w:pStyle w:val="GvdeMetni"/>
        <w:ind w:left="567"/>
        <w:jc w:val="both"/>
        <w:rPr>
          <w:rFonts w:ascii="Times New Roman" w:hAnsi="Times New Roman"/>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uthority. If the tender procedure is cancelled before the tender opening session the sealed envelopes will be returned, unopened, to the tenderers.</w:t>
      </w:r>
    </w:p>
    <w:p w14:paraId="75984498" w14:textId="77777777" w:rsidR="0047783A" w:rsidRPr="00E82463" w:rsidRDefault="0047783A" w:rsidP="00E82463">
      <w:pPr>
        <w:pStyle w:val="GvdeMetni"/>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6D8C695C" w14:textId="77777777" w:rsidR="0047783A" w:rsidRPr="00E82463" w:rsidRDefault="0047783A" w:rsidP="00E82463">
      <w:pPr>
        <w:pStyle w:val="GvdeMetniGirintisi"/>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 xml:space="preserve">tender has been received or there has been no valid response at </w:t>
      </w:r>
      <w:proofErr w:type="gramStart"/>
      <w:r w:rsidRPr="00E82463">
        <w:rPr>
          <w:sz w:val="22"/>
        </w:rPr>
        <w:t>all;</w:t>
      </w:r>
      <w:proofErr w:type="gramEnd"/>
    </w:p>
    <w:p w14:paraId="3EB2EF39" w14:textId="77777777" w:rsidR="0047783A" w:rsidRPr="00E82463" w:rsidRDefault="0047783A" w:rsidP="00AC07D4">
      <w:pPr>
        <w:pStyle w:val="GvdeMetniGirintisi"/>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proofErr w:type="gramStart"/>
      <w:r w:rsidRPr="00E82463">
        <w:rPr>
          <w:sz w:val="22"/>
        </w:rPr>
        <w:t>fundamentally;</w:t>
      </w:r>
      <w:proofErr w:type="gramEnd"/>
    </w:p>
    <w:p w14:paraId="719040D6" w14:textId="77777777" w:rsidR="0047783A" w:rsidRPr="00E82463" w:rsidRDefault="0047783A" w:rsidP="00AC07D4">
      <w:pPr>
        <w:pStyle w:val="GvdeMetniGirintisi"/>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w:t>
      </w:r>
      <w:proofErr w:type="gramStart"/>
      <w:r w:rsidRPr="00E82463">
        <w:rPr>
          <w:sz w:val="22"/>
        </w:rPr>
        <w:t>impossible;</w:t>
      </w:r>
      <w:proofErr w:type="gramEnd"/>
    </w:p>
    <w:p w14:paraId="4614377F" w14:textId="77777777" w:rsidR="0047783A" w:rsidRPr="00E82463" w:rsidRDefault="0047783A" w:rsidP="00AC07D4">
      <w:pPr>
        <w:pStyle w:val="GvdeMetniGirintisi"/>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 xml:space="preserve">tenders exceed the financial resources </w:t>
      </w:r>
      <w:proofErr w:type="gramStart"/>
      <w:r w:rsidRPr="00E82463">
        <w:rPr>
          <w:sz w:val="22"/>
        </w:rPr>
        <w:t>available;</w:t>
      </w:r>
      <w:proofErr w:type="gramEnd"/>
    </w:p>
    <w:p w14:paraId="10A1D064" w14:textId="77777777" w:rsidR="0047783A" w:rsidRPr="00E82463" w:rsidRDefault="0047783A" w:rsidP="00AC07D4">
      <w:pPr>
        <w:pStyle w:val="GvdeMetniGirintisi"/>
        <w:numPr>
          <w:ilvl w:val="0"/>
          <w:numId w:val="21"/>
        </w:numPr>
        <w:tabs>
          <w:tab w:val="left" w:pos="1134"/>
        </w:tabs>
        <w:spacing w:before="120" w:after="120"/>
        <w:ind w:left="1134"/>
        <w:rPr>
          <w:sz w:val="22"/>
        </w:rPr>
      </w:pPr>
      <w:r w:rsidRPr="00E82463">
        <w:rPr>
          <w:sz w:val="22"/>
        </w:rPr>
        <w:t xml:space="preserve">there </w:t>
      </w:r>
      <w:proofErr w:type="gramStart"/>
      <w:r w:rsidRPr="00E82463">
        <w:rPr>
          <w:sz w:val="22"/>
        </w:rPr>
        <w:t>have</w:t>
      </w:r>
      <w:proofErr w:type="gramEnd"/>
      <w:r w:rsidRPr="00E82463">
        <w:rPr>
          <w:sz w:val="22"/>
        </w:rPr>
        <w:t xml:space="preser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2AC44A38" w14:textId="77777777" w:rsidR="0047783A" w:rsidRPr="00E82463" w:rsidRDefault="0047783A" w:rsidP="00AC07D4">
      <w:pPr>
        <w:pStyle w:val="GvdeMetniGirintisi"/>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proofErr w:type="gramStart"/>
      <w:r w:rsidRPr="00E82463">
        <w:rPr>
          <w:sz w:val="22"/>
          <w:szCs w:val="22"/>
        </w:rPr>
        <w:t>i.e.</w:t>
      </w:r>
      <w:proofErr w:type="gramEnd"/>
      <w:r w:rsidRPr="00E82463">
        <w:rPr>
          <w:sz w:val="22"/>
          <w:szCs w:val="22"/>
        </w:rPr>
        <w:t xml:space="preserv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47602188" w14:textId="77777777" w:rsidR="0047783A" w:rsidRPr="00E82463" w:rsidRDefault="0047783A" w:rsidP="0047783A">
      <w:pPr>
        <w:pStyle w:val="GvdeMetni2"/>
        <w:tabs>
          <w:tab w:val="left" w:pos="567"/>
        </w:tabs>
        <w:spacing w:before="120" w:after="120"/>
        <w:ind w:left="567"/>
        <w:rPr>
          <w:b/>
          <w:sz w:val="22"/>
          <w:szCs w:val="22"/>
        </w:rPr>
      </w:pPr>
      <w:r w:rsidRPr="00E82463">
        <w:rPr>
          <w:b/>
          <w:sz w:val="22"/>
          <w:szCs w:val="22"/>
        </w:rPr>
        <w:t xml:space="preserve">In no event </w:t>
      </w:r>
      <w:r w:rsidR="00FE7D87" w:rsidRPr="00E82463">
        <w:rPr>
          <w:b/>
          <w:sz w:val="22"/>
          <w:szCs w:val="22"/>
        </w:rPr>
        <w:t>will</w:t>
      </w:r>
      <w:r w:rsidRPr="00E82463">
        <w:rPr>
          <w:b/>
          <w:sz w:val="22"/>
          <w:szCs w:val="22"/>
        </w:rPr>
        <w:t xml:space="preserve">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be liable for any damages whatsoever including, without limitation, damages for loss of profits, in any way connected with the cancellation of a tender procedure even if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has been advised of the possibility of damages. The publication of a </w:t>
      </w:r>
      <w:r w:rsidR="00171C45" w:rsidRPr="00E82463">
        <w:rPr>
          <w:b/>
          <w:sz w:val="22"/>
          <w:szCs w:val="22"/>
        </w:rPr>
        <w:t>contract notice</w:t>
      </w:r>
      <w:r w:rsidRPr="00E82463">
        <w:rPr>
          <w:b/>
          <w:sz w:val="22"/>
          <w:szCs w:val="22"/>
        </w:rPr>
        <w:t xml:space="preserve"> does not commit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uthority to implement the programme or project announced.</w:t>
      </w:r>
    </w:p>
    <w:p w14:paraId="4DF33A6B" w14:textId="77777777" w:rsidR="0047783A" w:rsidRPr="00C348C0" w:rsidRDefault="00EA1ADC" w:rsidP="00C348C0">
      <w:pPr>
        <w:pStyle w:val="Balk1"/>
        <w:numPr>
          <w:ilvl w:val="0"/>
          <w:numId w:val="0"/>
        </w:numPr>
        <w:ind w:left="567" w:hanging="567"/>
        <w:rPr>
          <w:lang w:val="en-GB"/>
        </w:rPr>
      </w:pPr>
      <w:r w:rsidRPr="00C348C0">
        <w:rPr>
          <w:lang w:val="en-GB"/>
        </w:rPr>
        <w:t xml:space="preserve">26. </w:t>
      </w:r>
      <w:r>
        <w:rPr>
          <w:lang w:val="en-GB"/>
        </w:rPr>
        <w:tab/>
      </w:r>
      <w:r w:rsidR="0047783A" w:rsidRPr="00C348C0">
        <w:rPr>
          <w:lang w:val="en-GB"/>
        </w:rPr>
        <w:t>Appeals</w:t>
      </w:r>
    </w:p>
    <w:p w14:paraId="0714F6D0" w14:textId="77777777" w:rsidR="0047783A" w:rsidRPr="00E82463" w:rsidRDefault="0047783A" w:rsidP="00E82463">
      <w:pPr>
        <w:pStyle w:val="GvdeMetni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4A4D382B" w14:textId="77777777" w:rsidR="00A50D37" w:rsidRPr="00FC6A15" w:rsidRDefault="00FC6A15" w:rsidP="00A50D37">
      <w:pPr>
        <w:keepNext/>
        <w:jc w:val="both"/>
        <w:rPr>
          <w:rFonts w:ascii="Times New Roman" w:hAnsi="Times New Roman"/>
          <w:b/>
          <w:bCs/>
          <w:sz w:val="24"/>
          <w:szCs w:val="24"/>
        </w:rPr>
      </w:pPr>
      <w:r w:rsidRPr="00FC6A15" w:rsidDel="00FC6A15">
        <w:rPr>
          <w:szCs w:val="24"/>
        </w:rPr>
        <w:t xml:space="preserve"> </w:t>
      </w:r>
      <w:r w:rsidR="00A50D37" w:rsidRPr="00FC6A15">
        <w:rPr>
          <w:rFonts w:ascii="Times New Roman" w:hAnsi="Times New Roman"/>
          <w:b/>
          <w:bCs/>
          <w:sz w:val="24"/>
          <w:szCs w:val="24"/>
        </w:rPr>
        <w:t>27. Data Protection</w:t>
      </w:r>
    </w:p>
    <w:p w14:paraId="19A3163A" w14:textId="36CFFCE5" w:rsidR="00A50D37" w:rsidRPr="001277C9" w:rsidRDefault="00A50D37" w:rsidP="00A50D37">
      <w:pPr>
        <w:ind w:left="-120"/>
        <w:jc w:val="both"/>
        <w:rPr>
          <w:rFonts w:ascii="Times New Roman" w:hAnsi="Times New Roman"/>
          <w:sz w:val="22"/>
          <w:szCs w:val="22"/>
        </w:rPr>
      </w:pPr>
      <w:r w:rsidRPr="001277C9">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20986A91" w14:textId="64259D07" w:rsidR="00A50D37" w:rsidRPr="001277C9" w:rsidRDefault="00A50D37" w:rsidP="00A50D37">
      <w:pPr>
        <w:ind w:left="-120"/>
        <w:jc w:val="both"/>
        <w:rPr>
          <w:rFonts w:ascii="Times New Roman" w:hAnsi="Times New Roman"/>
          <w:sz w:val="22"/>
          <w:szCs w:val="22"/>
        </w:rPr>
      </w:pPr>
      <w:r w:rsidRPr="001277C9">
        <w:rPr>
          <w:rFonts w:ascii="Times New Roman" w:hAnsi="Times New Roman"/>
          <w:sz w:val="22"/>
          <w:szCs w:val="22"/>
        </w:rPr>
        <w:t xml:space="preserve">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w:t>
      </w:r>
      <w:r w:rsidRPr="001277C9">
        <w:rPr>
          <w:rFonts w:ascii="Times New Roman" w:hAnsi="Times New Roman"/>
          <w:sz w:val="22"/>
          <w:szCs w:val="22"/>
        </w:rPr>
        <w:lastRenderedPageBreak/>
        <w:t xml:space="preserve">the EU and the Partner Country without prejudice to possible transmission to the bodies in charge of monitoring or inspection tasks in application of EU law. </w:t>
      </w:r>
    </w:p>
    <w:p w14:paraId="091D1B7B" w14:textId="77777777" w:rsidR="00A50D37" w:rsidRPr="001277C9" w:rsidRDefault="00A50D37" w:rsidP="00A50D37">
      <w:pPr>
        <w:ind w:left="-120"/>
        <w:jc w:val="both"/>
        <w:rPr>
          <w:rFonts w:ascii="Times New Roman" w:hAnsi="Times New Roman"/>
          <w:sz w:val="22"/>
          <w:szCs w:val="22"/>
        </w:rPr>
      </w:pPr>
      <w:r w:rsidRPr="001277C9">
        <w:rPr>
          <w:rFonts w:ascii="Times New Roman" w:hAnsi="Times New Roman"/>
          <w:sz w:val="22"/>
          <w:szCs w:val="22"/>
        </w:rPr>
        <w:t>Details concerning processing of your personal data by the Commission are available on the privacy statement at:</w:t>
      </w:r>
    </w:p>
    <w:p w14:paraId="3CB3F79B" w14:textId="77777777" w:rsidR="00A50D37" w:rsidRPr="001277C9" w:rsidRDefault="00106E22" w:rsidP="00A50D37">
      <w:pPr>
        <w:ind w:left="720"/>
        <w:rPr>
          <w:rFonts w:ascii="Times New Roman" w:hAnsi="Times New Roman"/>
          <w:sz w:val="22"/>
          <w:szCs w:val="22"/>
        </w:rPr>
      </w:pPr>
      <w:hyperlink r:id="rId12" w:history="1">
        <w:r w:rsidR="00A50D37" w:rsidRPr="001277C9">
          <w:rPr>
            <w:rStyle w:val="Kpr"/>
            <w:rFonts w:ascii="Times New Roman" w:hAnsi="Times New Roman"/>
            <w:sz w:val="22"/>
            <w:szCs w:val="22"/>
          </w:rPr>
          <w:t>http://ec.europa.eu/europeaid/prag/annexes.do?chapterTitleCode=A</w:t>
        </w:r>
      </w:hyperlink>
      <w:r w:rsidR="00A50D37" w:rsidRPr="001277C9">
        <w:rPr>
          <w:rFonts w:ascii="Times New Roman" w:hAnsi="Times New Roman"/>
          <w:color w:val="1F497D"/>
          <w:sz w:val="22"/>
          <w:szCs w:val="22"/>
        </w:rPr>
        <w:t xml:space="preserve">  </w:t>
      </w:r>
    </w:p>
    <w:p w14:paraId="5F2EB871" w14:textId="12060C75" w:rsidR="00A50D37" w:rsidRPr="00FC6A15" w:rsidRDefault="00A50D37" w:rsidP="00A50D37">
      <w:pPr>
        <w:jc w:val="both"/>
        <w:rPr>
          <w:rFonts w:ascii="Times New Roman" w:hAnsi="Times New Roman"/>
          <w:sz w:val="22"/>
          <w:szCs w:val="22"/>
          <w:lang w:eastAsia="en-GB"/>
        </w:rPr>
      </w:pPr>
      <w:r w:rsidRPr="001277C9">
        <w:rPr>
          <w:rFonts w:ascii="Times New Roman" w:hAnsi="Times New Roman"/>
          <w:sz w:val="22"/>
          <w:szCs w:val="22"/>
        </w:rPr>
        <w:t>In cases where you are processing personal data in the context of participation to a tender (</w:t>
      </w:r>
      <w:proofErr w:type="gramStart"/>
      <w:r w:rsidRPr="001277C9">
        <w:rPr>
          <w:rFonts w:ascii="Times New Roman" w:hAnsi="Times New Roman"/>
          <w:sz w:val="22"/>
          <w:szCs w:val="22"/>
        </w:rPr>
        <w:t>e.g.</w:t>
      </w:r>
      <w:proofErr w:type="gramEnd"/>
      <w:r w:rsidRPr="001277C9">
        <w:rPr>
          <w:rFonts w:ascii="Times New Roman" w:hAnsi="Times New Roman"/>
          <w:sz w:val="22"/>
          <w:szCs w:val="22"/>
        </w:rPr>
        <w:t xml:space="preserve">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1E66BDAA" w14:textId="77777777" w:rsidR="0047783A" w:rsidRPr="00C348C0" w:rsidRDefault="00EA1ADC" w:rsidP="00C348C0">
      <w:pPr>
        <w:pStyle w:val="Balk1"/>
        <w:numPr>
          <w:ilvl w:val="0"/>
          <w:numId w:val="0"/>
        </w:numPr>
        <w:rPr>
          <w:bCs/>
          <w:sz w:val="22"/>
          <w:szCs w:val="22"/>
          <w:lang w:val="en-GB"/>
        </w:rPr>
      </w:pPr>
      <w:r w:rsidRPr="00FC6A15">
        <w:rPr>
          <w:lang w:val="en-GB"/>
        </w:rPr>
        <w:t>28.</w:t>
      </w:r>
      <w:r w:rsidRPr="00FC6A15">
        <w:rPr>
          <w:lang w:val="en-GB"/>
        </w:rPr>
        <w:tab/>
      </w:r>
      <w:r w:rsidR="0047783A" w:rsidRPr="00C348C0">
        <w:rPr>
          <w:lang w:val="en-GB"/>
        </w:rPr>
        <w:t xml:space="preserve">Early </w:t>
      </w:r>
      <w:r w:rsidR="00503427" w:rsidRPr="00C348C0">
        <w:rPr>
          <w:lang w:val="en-GB"/>
        </w:rPr>
        <w:t>d</w:t>
      </w:r>
      <w:r w:rsidR="00E603B8" w:rsidRPr="00C348C0">
        <w:rPr>
          <w:lang w:val="en-GB"/>
        </w:rPr>
        <w:t xml:space="preserve">etection and </w:t>
      </w:r>
      <w:r w:rsidR="00503427" w:rsidRPr="00C348C0">
        <w:rPr>
          <w:lang w:val="en-GB"/>
        </w:rPr>
        <w:t>e</w:t>
      </w:r>
      <w:r w:rsidR="00E603B8" w:rsidRPr="00C348C0">
        <w:rPr>
          <w:lang w:val="en-GB"/>
        </w:rPr>
        <w:t xml:space="preserve">xclusion </w:t>
      </w:r>
      <w:r w:rsidR="00503427" w:rsidRPr="00C348C0">
        <w:rPr>
          <w:lang w:val="en-GB"/>
        </w:rPr>
        <w:t>s</w:t>
      </w:r>
      <w:r w:rsidR="0047783A" w:rsidRPr="00C348C0">
        <w:rPr>
          <w:lang w:val="en-GB"/>
        </w:rPr>
        <w:t>ystem</w:t>
      </w:r>
    </w:p>
    <w:p w14:paraId="6686EAD6" w14:textId="0D18A219" w:rsidR="00130EF1" w:rsidRPr="00E82463" w:rsidRDefault="0047783A" w:rsidP="0042695A">
      <w:pPr>
        <w:pStyle w:val="GvdeMetni"/>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sectPr w:rsidR="00130EF1" w:rsidRPr="00E82463" w:rsidSect="000D0118">
      <w:headerReference w:type="default" r:id="rId13"/>
      <w:footerReference w:type="even" r:id="rId14"/>
      <w:footerReference w:type="default" r:id="rId15"/>
      <w:footerReference w:type="first" r:id="rId16"/>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4ABD82" w14:textId="77777777" w:rsidR="00106E22" w:rsidRPr="006A5F84" w:rsidRDefault="00106E22">
      <w:r w:rsidRPr="006A5F84">
        <w:separator/>
      </w:r>
    </w:p>
  </w:endnote>
  <w:endnote w:type="continuationSeparator" w:id="0">
    <w:p w14:paraId="23CA32BD" w14:textId="77777777" w:rsidR="00106E22" w:rsidRPr="006A5F84" w:rsidRDefault="00106E22">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B0604020202020204"/>
    <w:charset w:val="00"/>
    <w:family w:val="roman"/>
    <w:notTrueType/>
    <w:pitch w:val="variable"/>
    <w:sig w:usb0="00000003" w:usb1="00000000" w:usb2="00000000" w:usb3="00000000" w:csb0="00000001" w:csb1="00000000"/>
  </w:font>
  <w:font w:name="Optima">
    <w:altName w:val="Optima"/>
    <w:panose1 w:val="02000503060000020004"/>
    <w:charset w:val="00"/>
    <w:family w:val="auto"/>
    <w:notTrueType/>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notTrueType/>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notTrueType/>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A0A722" w14:textId="77777777" w:rsidR="00A77708" w:rsidRDefault="00A77708" w:rsidP="0047783A">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2</w:t>
    </w:r>
    <w:r>
      <w:rPr>
        <w:rStyle w:val="SayfaNumaras"/>
      </w:rPr>
      <w:fldChar w:fldCharType="end"/>
    </w:r>
  </w:p>
  <w:p w14:paraId="2E388464" w14:textId="77777777" w:rsidR="00A77708" w:rsidRDefault="00A77708" w:rsidP="0047783A">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D9470B" w14:textId="77777777" w:rsidR="00A77708" w:rsidRPr="009423FB" w:rsidRDefault="0042695A" w:rsidP="009423FB">
    <w:pPr>
      <w:pStyle w:val="AltBilgi"/>
      <w:tabs>
        <w:tab w:val="clear" w:pos="4320"/>
        <w:tab w:val="clear" w:pos="8640"/>
        <w:tab w:val="right" w:pos="8647"/>
      </w:tabs>
      <w:spacing w:after="0"/>
      <w:ind w:right="6"/>
      <w:rPr>
        <w:rStyle w:val="SayfaNumaras"/>
        <w:rFonts w:ascii="Times New Roman" w:hAnsi="Times New Roman"/>
        <w:sz w:val="18"/>
        <w:szCs w:val="18"/>
      </w:rPr>
    </w:pPr>
    <w:r w:rsidRPr="0042695A">
      <w:rPr>
        <w:rFonts w:ascii="Times New Roman" w:hAnsi="Times New Roman"/>
        <w:b/>
        <w:sz w:val="18"/>
      </w:rPr>
      <w:t>August 2020</w:t>
    </w:r>
    <w:r w:rsidR="00A77708" w:rsidRPr="009423FB">
      <w:rPr>
        <w:rFonts w:ascii="Times New Roman" w:hAnsi="Times New Roman"/>
        <w:sz w:val="18"/>
        <w:szCs w:val="18"/>
      </w:rPr>
      <w:tab/>
    </w:r>
    <w:r w:rsidR="00A77708" w:rsidRPr="009423FB">
      <w:rPr>
        <w:rStyle w:val="SayfaNumaras"/>
        <w:rFonts w:ascii="Times New Roman" w:hAnsi="Times New Roman"/>
        <w:sz w:val="18"/>
        <w:szCs w:val="18"/>
      </w:rPr>
      <w:t xml:space="preserve">Page </w:t>
    </w:r>
    <w:r w:rsidR="00A77708" w:rsidRPr="009423FB">
      <w:rPr>
        <w:rStyle w:val="SayfaNumaras"/>
        <w:rFonts w:ascii="Times New Roman" w:hAnsi="Times New Roman"/>
        <w:sz w:val="18"/>
        <w:szCs w:val="18"/>
      </w:rPr>
      <w:fldChar w:fldCharType="begin"/>
    </w:r>
    <w:r w:rsidR="00A77708" w:rsidRPr="009423FB">
      <w:rPr>
        <w:rStyle w:val="SayfaNumaras"/>
        <w:rFonts w:ascii="Times New Roman" w:hAnsi="Times New Roman"/>
        <w:sz w:val="18"/>
        <w:szCs w:val="18"/>
      </w:rPr>
      <w:instrText xml:space="preserve"> PAGE </w:instrText>
    </w:r>
    <w:r w:rsidR="00A77708" w:rsidRPr="009423FB">
      <w:rPr>
        <w:rStyle w:val="SayfaNumaras"/>
        <w:rFonts w:ascii="Times New Roman" w:hAnsi="Times New Roman"/>
        <w:sz w:val="18"/>
        <w:szCs w:val="18"/>
      </w:rPr>
      <w:fldChar w:fldCharType="separate"/>
    </w:r>
    <w:r w:rsidR="00FF45BE">
      <w:rPr>
        <w:rStyle w:val="SayfaNumaras"/>
        <w:rFonts w:ascii="Times New Roman" w:hAnsi="Times New Roman"/>
        <w:noProof/>
        <w:sz w:val="18"/>
        <w:szCs w:val="18"/>
      </w:rPr>
      <w:t>2</w:t>
    </w:r>
    <w:r w:rsidR="00A77708" w:rsidRPr="009423FB">
      <w:rPr>
        <w:rStyle w:val="SayfaNumaras"/>
        <w:rFonts w:ascii="Times New Roman" w:hAnsi="Times New Roman"/>
        <w:sz w:val="18"/>
        <w:szCs w:val="18"/>
      </w:rPr>
      <w:fldChar w:fldCharType="end"/>
    </w:r>
    <w:r w:rsidR="00A77708" w:rsidRPr="009423FB">
      <w:rPr>
        <w:rStyle w:val="SayfaNumaras"/>
        <w:rFonts w:ascii="Times New Roman" w:hAnsi="Times New Roman"/>
        <w:sz w:val="18"/>
        <w:szCs w:val="18"/>
      </w:rPr>
      <w:t xml:space="preserve"> of </w:t>
    </w:r>
    <w:r w:rsidR="00A77708" w:rsidRPr="009423FB">
      <w:rPr>
        <w:rStyle w:val="SayfaNumaras"/>
        <w:rFonts w:ascii="Times New Roman" w:hAnsi="Times New Roman"/>
        <w:sz w:val="18"/>
        <w:szCs w:val="18"/>
      </w:rPr>
      <w:fldChar w:fldCharType="begin"/>
    </w:r>
    <w:r w:rsidR="00A77708" w:rsidRPr="009423FB">
      <w:rPr>
        <w:rStyle w:val="SayfaNumaras"/>
        <w:rFonts w:ascii="Times New Roman" w:hAnsi="Times New Roman"/>
        <w:sz w:val="18"/>
        <w:szCs w:val="18"/>
      </w:rPr>
      <w:instrText xml:space="preserve"> NUMPAGES </w:instrText>
    </w:r>
    <w:r w:rsidR="00A77708" w:rsidRPr="009423FB">
      <w:rPr>
        <w:rStyle w:val="SayfaNumaras"/>
        <w:rFonts w:ascii="Times New Roman" w:hAnsi="Times New Roman"/>
        <w:sz w:val="18"/>
        <w:szCs w:val="18"/>
      </w:rPr>
      <w:fldChar w:fldCharType="separate"/>
    </w:r>
    <w:r w:rsidR="00FF45BE">
      <w:rPr>
        <w:rStyle w:val="SayfaNumaras"/>
        <w:rFonts w:ascii="Times New Roman" w:hAnsi="Times New Roman"/>
        <w:noProof/>
        <w:sz w:val="18"/>
        <w:szCs w:val="18"/>
      </w:rPr>
      <w:t>16</w:t>
    </w:r>
    <w:r w:rsidR="00A77708" w:rsidRPr="009423FB">
      <w:rPr>
        <w:rStyle w:val="SayfaNumaras"/>
        <w:rFonts w:ascii="Times New Roman" w:hAnsi="Times New Roman"/>
        <w:sz w:val="18"/>
        <w:szCs w:val="18"/>
      </w:rPr>
      <w:fldChar w:fldCharType="end"/>
    </w:r>
  </w:p>
  <w:p w14:paraId="11871E8E" w14:textId="77777777" w:rsidR="00A77708" w:rsidRPr="009423FB" w:rsidRDefault="00A77708"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442FF2">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69D783" w14:textId="77777777" w:rsidR="00A77708" w:rsidRPr="006A5F84" w:rsidRDefault="00A77708" w:rsidP="0047783A">
    <w:pPr>
      <w:pStyle w:val="AltBilgi"/>
      <w:framePr w:wrap="around" w:vAnchor="text" w:hAnchor="margin" w:xAlign="right" w:y="1"/>
      <w:rPr>
        <w:rStyle w:val="SayfaNumaras"/>
      </w:rPr>
    </w:pPr>
    <w:r w:rsidRPr="006A5F84">
      <w:rPr>
        <w:rStyle w:val="SayfaNumaras"/>
      </w:rPr>
      <w:fldChar w:fldCharType="begin"/>
    </w:r>
    <w:r w:rsidRPr="006A5F84">
      <w:rPr>
        <w:rStyle w:val="SayfaNumaras"/>
      </w:rPr>
      <w:instrText xml:space="preserve">PAGE  </w:instrText>
    </w:r>
    <w:r w:rsidRPr="006A5F84">
      <w:rPr>
        <w:rStyle w:val="SayfaNumaras"/>
      </w:rPr>
      <w:fldChar w:fldCharType="separate"/>
    </w:r>
    <w:r w:rsidRPr="006A5F84">
      <w:rPr>
        <w:rStyle w:val="SayfaNumaras"/>
      </w:rPr>
      <w:t>1</w:t>
    </w:r>
    <w:r w:rsidRPr="006A5F84">
      <w:rPr>
        <w:rStyle w:val="SayfaNumaras"/>
      </w:rPr>
      <w:fldChar w:fldCharType="end"/>
    </w:r>
  </w:p>
  <w:p w14:paraId="797DB9F1" w14:textId="77777777" w:rsidR="00A77708" w:rsidRPr="006A5F84" w:rsidRDefault="00A77708" w:rsidP="0047783A">
    <w:pPr>
      <w:pStyle w:val="AltBilgi"/>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C35B6B" w14:textId="77777777" w:rsidR="00106E22" w:rsidRPr="006A5F84" w:rsidRDefault="00106E22">
      <w:r w:rsidRPr="006A5F84">
        <w:separator/>
      </w:r>
    </w:p>
  </w:footnote>
  <w:footnote w:type="continuationSeparator" w:id="0">
    <w:p w14:paraId="3E38CC22" w14:textId="77777777" w:rsidR="00106E22" w:rsidRPr="006A5F84" w:rsidRDefault="00106E22">
      <w:r w:rsidRPr="006A5F84">
        <w:continuationSeparator/>
      </w:r>
    </w:p>
  </w:footnote>
  <w:footnote w:id="1">
    <w:p w14:paraId="4A545A92" w14:textId="77777777" w:rsidR="006B5B42" w:rsidRPr="00C348C0" w:rsidRDefault="006B5B42">
      <w:pPr>
        <w:pStyle w:val="DipnotMetni"/>
        <w:rPr>
          <w:lang w:val="en-GB"/>
        </w:rPr>
      </w:pPr>
      <w:r>
        <w:rPr>
          <w:rStyle w:val="DipnotBavurusu"/>
        </w:rPr>
        <w:footnoteRef/>
      </w:r>
      <w:r w:rsidRPr="00C348C0">
        <w:rPr>
          <w:lang w:val="en-GB"/>
        </w:rPr>
        <w:t xml:space="preserve"> </w:t>
      </w:r>
      <w:r>
        <w:rPr>
          <w:lang w:val="en-GB"/>
        </w:rPr>
        <w:t>See PRAG Section 2.6.10.1.3 A)</w:t>
      </w:r>
    </w:p>
  </w:footnote>
  <w:footnote w:id="2">
    <w:p w14:paraId="69FD43EA" w14:textId="77777777" w:rsidR="00803383" w:rsidRPr="00C348C0" w:rsidRDefault="00803383">
      <w:pPr>
        <w:pStyle w:val="DipnotMetni"/>
        <w:rPr>
          <w:lang w:val="en-GB"/>
        </w:rPr>
      </w:pPr>
      <w:r>
        <w:rPr>
          <w:rStyle w:val="DipnotBavurusu"/>
        </w:rPr>
        <w:footnoteRef/>
      </w:r>
      <w:r w:rsidRPr="00C348C0">
        <w:rPr>
          <w:lang w:val="en-GB"/>
        </w:rPr>
        <w:t xml:space="preserve"> It is recommended to use registered mail in case the postmark would not be readable</w:t>
      </w:r>
    </w:p>
  </w:footnote>
  <w:footnote w:id="3">
    <w:p w14:paraId="34234837" w14:textId="77777777" w:rsidR="00A77708" w:rsidRPr="00C348C0" w:rsidRDefault="00A77708" w:rsidP="00EB295F">
      <w:pPr>
        <w:pStyle w:val="DipnotMetni"/>
        <w:rPr>
          <w:lang w:val="en-GB"/>
        </w:rPr>
      </w:pPr>
      <w:r w:rsidRPr="00AE6451">
        <w:rPr>
          <w:rStyle w:val="DipnotBavurusu"/>
          <w:lang w:val="en-GB"/>
        </w:rPr>
        <w:footnoteRef/>
      </w:r>
      <w:r w:rsidR="005F1EC7" w:rsidRPr="00AE6451">
        <w:rPr>
          <w:lang w:val="en-GB"/>
        </w:rPr>
        <w:t xml:space="preserve"> </w:t>
      </w:r>
      <w:r w:rsidR="00555BFC" w:rsidRPr="00AE6451">
        <w:rPr>
          <w:lang w:val="en-GB"/>
        </w:rPr>
        <w:t>[</w:t>
      </w:r>
      <w:r w:rsidRPr="00AE6451">
        <w:rPr>
          <w:lang w:val="en-GB"/>
        </w:rPr>
        <w:t>&lt;DDP (Delivered Duty Paid)&gt;</w:t>
      </w:r>
      <w:r w:rsidR="00555BFC" w:rsidRPr="00AE6451">
        <w:rPr>
          <w:lang w:val="en-GB"/>
        </w:rPr>
        <w:t>] [</w:t>
      </w:r>
      <w:r w:rsidRPr="00AE6451">
        <w:rPr>
          <w:lang w:val="en-GB"/>
        </w:rPr>
        <w:t xml:space="preserve">&lt;DAP (Delivered </w:t>
      </w:r>
      <w:proofErr w:type="gramStart"/>
      <w:r w:rsidRPr="00AE6451">
        <w:rPr>
          <w:lang w:val="en-GB"/>
        </w:rPr>
        <w:t>At</w:t>
      </w:r>
      <w:proofErr w:type="gramEnd"/>
      <w:r w:rsidRPr="00AE6451">
        <w:rPr>
          <w:lang w:val="en-GB"/>
        </w:rPr>
        <w:t xml:space="preserve"> Place)&gt;</w:t>
      </w:r>
      <w:r w:rsidR="00555BFC" w:rsidRPr="00AE6451">
        <w:rPr>
          <w:lang w:val="en-GB"/>
        </w:rPr>
        <w:t>]</w:t>
      </w:r>
      <w:r w:rsidRPr="00AE6451">
        <w:rPr>
          <w:lang w:val="en-GB"/>
        </w:rPr>
        <w:t xml:space="preserve"> — Incoterms </w:t>
      </w:r>
      <w:r w:rsidR="00203E3D" w:rsidRPr="00AE6451">
        <w:rPr>
          <w:lang w:val="en-GB"/>
        </w:rPr>
        <w:t xml:space="preserve">2020 </w:t>
      </w:r>
      <w:r w:rsidRPr="00AE6451">
        <w:rPr>
          <w:lang w:val="en-GB"/>
        </w:rPr>
        <w:t xml:space="preserve">International Chamber of Commerce </w:t>
      </w:r>
      <w:r w:rsidR="00E94212" w:rsidRPr="00AE6451">
        <w:rPr>
          <w:lang w:val="en-IE"/>
        </w:rPr>
        <w:t xml:space="preserve"> </w:t>
      </w:r>
      <w:hyperlink r:id="rId1" w:history="1">
        <w:r w:rsidR="00E94212" w:rsidRPr="00AE6451">
          <w:rPr>
            <w:rStyle w:val="Kpr"/>
            <w:lang w:val="en-GB"/>
          </w:rPr>
          <w:t>http://www.iccwbo.org/incoterms/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821" w:type="dxa"/>
      <w:jc w:val="center"/>
      <w:tblLook w:val="04A0" w:firstRow="1" w:lastRow="0" w:firstColumn="1" w:lastColumn="0" w:noHBand="0" w:noVBand="1"/>
    </w:tblPr>
    <w:tblGrid>
      <w:gridCol w:w="3638"/>
      <w:gridCol w:w="3632"/>
      <w:gridCol w:w="2551"/>
    </w:tblGrid>
    <w:tr w:rsidR="00375323" w:rsidRPr="008B1ADB" w14:paraId="741F7ACF" w14:textId="77777777" w:rsidTr="000474DB">
      <w:trPr>
        <w:jc w:val="center"/>
      </w:trPr>
      <w:tc>
        <w:tcPr>
          <w:tcW w:w="3638" w:type="dxa"/>
          <w:shd w:val="clear" w:color="auto" w:fill="auto"/>
        </w:tcPr>
        <w:p w14:paraId="0FD936B7" w14:textId="77777777" w:rsidR="00375323" w:rsidRPr="008B1ADB" w:rsidRDefault="00106E22" w:rsidP="000474DB">
          <w:pPr>
            <w:rPr>
              <w:rFonts w:ascii="Calibri" w:hAnsi="Calibri"/>
            </w:rPr>
          </w:pPr>
          <w:r w:rsidRPr="00106E22">
            <w:rPr>
              <w:rFonts w:ascii="Calibri" w:hAnsi="Calibri"/>
              <w:noProof/>
              <w:snapToGrid/>
            </w:rPr>
            <w:pict w14:anchorId="131D9B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6" type="#_x0000_t75" alt="Description: Description: C:\Users\UTS\Desktop\Interreg BG TR Logo 3 lines.jpg" style="width:139.35pt;height:43.35pt;visibility:visible;mso-wrap-style:square;mso-width-percent:0;mso-height-percent:0;mso-width-percent:0;mso-height-percent:0">
                <v:imagedata r:id="rId1" o:title="Interreg BG TR Logo 3 lines"/>
              </v:shape>
            </w:pict>
          </w:r>
        </w:p>
      </w:tc>
      <w:tc>
        <w:tcPr>
          <w:tcW w:w="3632" w:type="dxa"/>
          <w:vAlign w:val="center"/>
        </w:tcPr>
        <w:p w14:paraId="1B14BA23" w14:textId="77777777" w:rsidR="00375323" w:rsidRPr="00272BD0" w:rsidRDefault="00375323" w:rsidP="000474DB">
          <w:pPr>
            <w:jc w:val="center"/>
            <w:rPr>
              <w:i/>
              <w:noProof/>
            </w:rPr>
          </w:pPr>
        </w:p>
      </w:tc>
      <w:tc>
        <w:tcPr>
          <w:tcW w:w="2551" w:type="dxa"/>
          <w:vAlign w:val="bottom"/>
        </w:tcPr>
        <w:p w14:paraId="05359846" w14:textId="77777777" w:rsidR="00375323" w:rsidRPr="008B1ADB" w:rsidRDefault="00375323" w:rsidP="000474DB">
          <w:pPr>
            <w:jc w:val="right"/>
            <w:rPr>
              <w:rFonts w:ascii="Calibri" w:hAnsi="Calibri" w:cs="Arial"/>
              <w:color w:val="7030A0"/>
            </w:rPr>
          </w:pPr>
          <w:r>
            <w:rPr>
              <w:rFonts w:ascii="Calibri" w:hAnsi="Calibri"/>
              <w:noProof/>
            </w:rPr>
            <w:t xml:space="preserve">   </w:t>
          </w:r>
          <w:r w:rsidR="00106E22" w:rsidRPr="00106E22">
            <w:rPr>
              <w:rFonts w:ascii="Calibri" w:hAnsi="Calibri"/>
              <w:noProof/>
              <w:snapToGrid/>
            </w:rPr>
            <w:pict w14:anchorId="71F12568">
              <v:shape id="Picture 2" o:spid="_x0000_i1025" type="#_x0000_t75" alt="" style="width:54pt;height:46pt;visibility:visible;mso-wrap-style:square;mso-width-percent:0;mso-height-percent:0;mso-width-percent:0;mso-height-percent:0">
                <v:imagedata r:id="rId2" o:title=""/>
              </v:shape>
            </w:pict>
          </w:r>
        </w:p>
      </w:tc>
    </w:tr>
  </w:tbl>
  <w:p w14:paraId="76B75F0B" w14:textId="77777777" w:rsidR="00375323" w:rsidRPr="0011643E" w:rsidRDefault="00375323" w:rsidP="00375323">
    <w:pPr>
      <w:tabs>
        <w:tab w:val="center" w:pos="4536"/>
        <w:tab w:val="right" w:pos="9072"/>
      </w:tabs>
      <w:jc w:val="center"/>
      <w:rPr>
        <w:b/>
        <w:i/>
        <w:iCs/>
      </w:rPr>
    </w:pPr>
    <w:r w:rsidRPr="00B94C9A">
      <w:rPr>
        <w:b/>
        <w:i/>
        <w:iCs/>
      </w:rPr>
      <w:t>CB005.2.12.88 “</w:t>
    </w:r>
    <w:r w:rsidRPr="00B94C9A">
      <w:rPr>
        <w:b/>
        <w:i/>
        <w:color w:val="000000"/>
      </w:rPr>
      <w:t>Joint cross-border initiatives for reduction of marine litter in Aegean and Black Sea (Seas without waste)</w:t>
    </w:r>
    <w:r w:rsidRPr="00B94C9A">
      <w:rPr>
        <w:color w:val="000000"/>
      </w:rPr>
      <w:t>".</w:t>
    </w:r>
  </w:p>
  <w:p w14:paraId="73C60EF8" w14:textId="77777777" w:rsidR="00375323" w:rsidRDefault="00375323">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1"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69216D6C"/>
    <w:multiLevelType w:val="multilevel"/>
    <w:tmpl w:val="CB007AF0"/>
    <w:lvl w:ilvl="0">
      <w:start w:val="1"/>
      <w:numFmt w:val="decimal"/>
      <w:pStyle w:val="Balk1"/>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rPr>
        <w:rFonts w:hint="default"/>
      </w:rPr>
    </w:lvl>
    <w:lvl w:ilvl="4">
      <w:start w:val="1"/>
      <w:numFmt w:val="decimal"/>
      <w:pStyle w:val="Balk5"/>
      <w:lvlText w:val="%1.%2.%3.%4.%5"/>
      <w:lvlJc w:val="left"/>
      <w:pPr>
        <w:tabs>
          <w:tab w:val="num" w:pos="1008"/>
        </w:tabs>
        <w:ind w:left="1008" w:hanging="1008"/>
      </w:pPr>
      <w:rPr>
        <w:rFonts w:hint="default"/>
      </w:rPr>
    </w:lvl>
    <w:lvl w:ilvl="5">
      <w:start w:val="1"/>
      <w:numFmt w:val="none"/>
      <w:pStyle w:val="Balk6"/>
      <w:lvlText w:val=""/>
      <w:lvlJc w:val="left"/>
      <w:pPr>
        <w:tabs>
          <w:tab w:val="num" w:pos="360"/>
        </w:tabs>
        <w:ind w:left="0" w:firstLine="0"/>
      </w:pPr>
      <w:rPr>
        <w:rFonts w:hint="default"/>
      </w:rPr>
    </w:lvl>
    <w:lvl w:ilvl="6">
      <w:start w:val="1"/>
      <w:numFmt w:val="decimal"/>
      <w:pStyle w:val="Balk7"/>
      <w:lvlText w:val="%1.%2.%3.%4.%5.%6.%7"/>
      <w:lvlJc w:val="left"/>
      <w:pPr>
        <w:tabs>
          <w:tab w:val="num" w:pos="1296"/>
        </w:tabs>
        <w:ind w:left="1296" w:hanging="1296"/>
      </w:pPr>
      <w:rPr>
        <w:rFonts w:hint="default"/>
      </w:rPr>
    </w:lvl>
    <w:lvl w:ilvl="7">
      <w:start w:val="1"/>
      <w:numFmt w:val="decimal"/>
      <w:pStyle w:val="Balk8"/>
      <w:lvlText w:val="%1.%2.%3.%4.%5.%6.%7.%8"/>
      <w:lvlJc w:val="left"/>
      <w:pPr>
        <w:tabs>
          <w:tab w:val="num" w:pos="1440"/>
        </w:tabs>
        <w:ind w:left="1440" w:hanging="1440"/>
      </w:pPr>
      <w:rPr>
        <w:rFonts w:hint="default"/>
      </w:rPr>
    </w:lvl>
    <w:lvl w:ilvl="8">
      <w:start w:val="1"/>
      <w:numFmt w:val="decimal"/>
      <w:pStyle w:val="Balk9"/>
      <w:lvlText w:val="%1.%2.%3.%4.%5.%6.%7.%8.%9"/>
      <w:lvlJc w:val="left"/>
      <w:pPr>
        <w:tabs>
          <w:tab w:val="num" w:pos="1584"/>
        </w:tabs>
        <w:ind w:left="1584" w:hanging="1584"/>
      </w:pPr>
      <w:rPr>
        <w:rFonts w:hint="default"/>
      </w:rPr>
    </w:lvl>
  </w:abstractNum>
  <w:abstractNum w:abstractNumId="2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19"/>
  </w:num>
  <w:num w:numId="3">
    <w:abstractNumId w:val="8"/>
  </w:num>
  <w:num w:numId="4">
    <w:abstractNumId w:val="11"/>
  </w:num>
  <w:num w:numId="5">
    <w:abstractNumId w:val="21"/>
  </w:num>
  <w:num w:numId="6">
    <w:abstractNumId w:val="7"/>
  </w:num>
  <w:num w:numId="7">
    <w:abstractNumId w:val="4"/>
  </w:num>
  <w:num w:numId="8">
    <w:abstractNumId w:val="1"/>
  </w:num>
  <w:num w:numId="9">
    <w:abstractNumId w:val="12"/>
  </w:num>
  <w:num w:numId="10">
    <w:abstractNumId w:val="3"/>
  </w:num>
  <w:num w:numId="11">
    <w:abstractNumId w:val="18"/>
  </w:num>
  <w:num w:numId="12">
    <w:abstractNumId w:val="10"/>
  </w:num>
  <w:num w:numId="13">
    <w:abstractNumId w:val="5"/>
  </w:num>
  <w:num w:numId="14">
    <w:abstractNumId w:val="16"/>
  </w:num>
  <w:num w:numId="15">
    <w:abstractNumId w:val="17"/>
  </w:num>
  <w:num w:numId="16">
    <w:abstractNumId w:val="6"/>
  </w:num>
  <w:num w:numId="17">
    <w:abstractNumId w:val="13"/>
  </w:num>
  <w:num w:numId="18">
    <w:abstractNumId w:val="9"/>
  </w:num>
  <w:num w:numId="19">
    <w:abstractNumId w:val="9"/>
  </w:num>
  <w:num w:numId="20">
    <w:abstractNumId w:val="22"/>
  </w:num>
  <w:num w:numId="21">
    <w:abstractNumId w:val="15"/>
  </w:num>
  <w:num w:numId="22">
    <w:abstractNumId w:val="14"/>
  </w:num>
  <w:num w:numId="23">
    <w:abstractNumId w:val="2"/>
  </w:num>
  <w:num w:numId="24">
    <w:abstractNumId w:val="9"/>
  </w:num>
  <w:num w:numId="25">
    <w:abstractNumId w:val="9"/>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7151"/>
    <w:rsid w:val="000076C2"/>
    <w:rsid w:val="00007DCD"/>
    <w:rsid w:val="00010561"/>
    <w:rsid w:val="00010EFB"/>
    <w:rsid w:val="000167B8"/>
    <w:rsid w:val="0002493B"/>
    <w:rsid w:val="00027333"/>
    <w:rsid w:val="00030464"/>
    <w:rsid w:val="00036E25"/>
    <w:rsid w:val="00040153"/>
    <w:rsid w:val="00040CF1"/>
    <w:rsid w:val="00041516"/>
    <w:rsid w:val="000417E2"/>
    <w:rsid w:val="00043159"/>
    <w:rsid w:val="0004517D"/>
    <w:rsid w:val="0004785D"/>
    <w:rsid w:val="00050C50"/>
    <w:rsid w:val="00051AE7"/>
    <w:rsid w:val="00051DD7"/>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916"/>
    <w:rsid w:val="00087F35"/>
    <w:rsid w:val="00090987"/>
    <w:rsid w:val="0009286D"/>
    <w:rsid w:val="000947DF"/>
    <w:rsid w:val="00097737"/>
    <w:rsid w:val="000A1A71"/>
    <w:rsid w:val="000A3B36"/>
    <w:rsid w:val="000A7A2C"/>
    <w:rsid w:val="000B0983"/>
    <w:rsid w:val="000B1236"/>
    <w:rsid w:val="000B79F6"/>
    <w:rsid w:val="000C1D59"/>
    <w:rsid w:val="000C32D7"/>
    <w:rsid w:val="000C4AE6"/>
    <w:rsid w:val="000C6E69"/>
    <w:rsid w:val="000D0118"/>
    <w:rsid w:val="000D1CDA"/>
    <w:rsid w:val="000D24E3"/>
    <w:rsid w:val="000D2B44"/>
    <w:rsid w:val="000D40DB"/>
    <w:rsid w:val="000D4A00"/>
    <w:rsid w:val="000D4C36"/>
    <w:rsid w:val="000D5F1B"/>
    <w:rsid w:val="000D66C0"/>
    <w:rsid w:val="000D7126"/>
    <w:rsid w:val="000E0DB4"/>
    <w:rsid w:val="000E291F"/>
    <w:rsid w:val="000E7B75"/>
    <w:rsid w:val="000F124B"/>
    <w:rsid w:val="000F1339"/>
    <w:rsid w:val="000F5F5F"/>
    <w:rsid w:val="00100085"/>
    <w:rsid w:val="00103348"/>
    <w:rsid w:val="00103913"/>
    <w:rsid w:val="00104B37"/>
    <w:rsid w:val="0010518E"/>
    <w:rsid w:val="00106E22"/>
    <w:rsid w:val="00111B28"/>
    <w:rsid w:val="00115916"/>
    <w:rsid w:val="00115A3D"/>
    <w:rsid w:val="001160E5"/>
    <w:rsid w:val="00116A45"/>
    <w:rsid w:val="00121DE4"/>
    <w:rsid w:val="00123EDC"/>
    <w:rsid w:val="001252C0"/>
    <w:rsid w:val="0012677D"/>
    <w:rsid w:val="001277C9"/>
    <w:rsid w:val="0013002E"/>
    <w:rsid w:val="001302A7"/>
    <w:rsid w:val="001309AB"/>
    <w:rsid w:val="00130EF1"/>
    <w:rsid w:val="001320DF"/>
    <w:rsid w:val="0014659F"/>
    <w:rsid w:val="00150767"/>
    <w:rsid w:val="001515E4"/>
    <w:rsid w:val="001536B3"/>
    <w:rsid w:val="00157C6D"/>
    <w:rsid w:val="00157DEE"/>
    <w:rsid w:val="001645AC"/>
    <w:rsid w:val="00164F15"/>
    <w:rsid w:val="00171C45"/>
    <w:rsid w:val="001766D9"/>
    <w:rsid w:val="00181980"/>
    <w:rsid w:val="00185973"/>
    <w:rsid w:val="00187253"/>
    <w:rsid w:val="00192430"/>
    <w:rsid w:val="001932AF"/>
    <w:rsid w:val="001937B4"/>
    <w:rsid w:val="001976A6"/>
    <w:rsid w:val="001A1207"/>
    <w:rsid w:val="001A64D9"/>
    <w:rsid w:val="001A6C79"/>
    <w:rsid w:val="001B29E8"/>
    <w:rsid w:val="001B38DA"/>
    <w:rsid w:val="001B5454"/>
    <w:rsid w:val="001B660A"/>
    <w:rsid w:val="001D0532"/>
    <w:rsid w:val="001D20C7"/>
    <w:rsid w:val="001D339B"/>
    <w:rsid w:val="001E377F"/>
    <w:rsid w:val="001E4648"/>
    <w:rsid w:val="001F0DE5"/>
    <w:rsid w:val="001F410B"/>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4C44"/>
    <w:rsid w:val="00225CDC"/>
    <w:rsid w:val="00225F75"/>
    <w:rsid w:val="00227A8C"/>
    <w:rsid w:val="00227ABB"/>
    <w:rsid w:val="00235BB9"/>
    <w:rsid w:val="00237F9E"/>
    <w:rsid w:val="002426D3"/>
    <w:rsid w:val="002442B7"/>
    <w:rsid w:val="002455C7"/>
    <w:rsid w:val="002456F1"/>
    <w:rsid w:val="002463B3"/>
    <w:rsid w:val="0025137A"/>
    <w:rsid w:val="002514D1"/>
    <w:rsid w:val="0025177E"/>
    <w:rsid w:val="00251EA1"/>
    <w:rsid w:val="00252123"/>
    <w:rsid w:val="00253324"/>
    <w:rsid w:val="002560BB"/>
    <w:rsid w:val="002561C8"/>
    <w:rsid w:val="00264ACD"/>
    <w:rsid w:val="0026542C"/>
    <w:rsid w:val="00266C6F"/>
    <w:rsid w:val="00271700"/>
    <w:rsid w:val="00272A7B"/>
    <w:rsid w:val="00272D32"/>
    <w:rsid w:val="0028364A"/>
    <w:rsid w:val="002872A4"/>
    <w:rsid w:val="00290561"/>
    <w:rsid w:val="0029355F"/>
    <w:rsid w:val="00294190"/>
    <w:rsid w:val="002A0041"/>
    <w:rsid w:val="002A1860"/>
    <w:rsid w:val="002A2D36"/>
    <w:rsid w:val="002A6367"/>
    <w:rsid w:val="002B1865"/>
    <w:rsid w:val="002B6401"/>
    <w:rsid w:val="002B7402"/>
    <w:rsid w:val="002C1EAD"/>
    <w:rsid w:val="002C649A"/>
    <w:rsid w:val="002D0CE1"/>
    <w:rsid w:val="002D1FCC"/>
    <w:rsid w:val="002D2FC0"/>
    <w:rsid w:val="002D6EED"/>
    <w:rsid w:val="002E105B"/>
    <w:rsid w:val="002E1FB2"/>
    <w:rsid w:val="002F1222"/>
    <w:rsid w:val="002F48D0"/>
    <w:rsid w:val="002F530E"/>
    <w:rsid w:val="002F6309"/>
    <w:rsid w:val="00301220"/>
    <w:rsid w:val="003051AA"/>
    <w:rsid w:val="003061F8"/>
    <w:rsid w:val="00306DE6"/>
    <w:rsid w:val="003205A4"/>
    <w:rsid w:val="003213AC"/>
    <w:rsid w:val="00322263"/>
    <w:rsid w:val="003308C6"/>
    <w:rsid w:val="003320FF"/>
    <w:rsid w:val="0033212F"/>
    <w:rsid w:val="00335E06"/>
    <w:rsid w:val="003409B8"/>
    <w:rsid w:val="003411A3"/>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5323"/>
    <w:rsid w:val="00376656"/>
    <w:rsid w:val="00384ABB"/>
    <w:rsid w:val="00384BAB"/>
    <w:rsid w:val="00385FFC"/>
    <w:rsid w:val="00386409"/>
    <w:rsid w:val="00387C56"/>
    <w:rsid w:val="00391D90"/>
    <w:rsid w:val="003925E9"/>
    <w:rsid w:val="00392A7E"/>
    <w:rsid w:val="00394E9F"/>
    <w:rsid w:val="003A02A1"/>
    <w:rsid w:val="003A474A"/>
    <w:rsid w:val="003B3C9C"/>
    <w:rsid w:val="003B48B4"/>
    <w:rsid w:val="003C0747"/>
    <w:rsid w:val="003C6C9C"/>
    <w:rsid w:val="003C7266"/>
    <w:rsid w:val="003D2078"/>
    <w:rsid w:val="003D3CAA"/>
    <w:rsid w:val="003D7011"/>
    <w:rsid w:val="003D7611"/>
    <w:rsid w:val="003E4DCA"/>
    <w:rsid w:val="003E7C71"/>
    <w:rsid w:val="003F0713"/>
    <w:rsid w:val="003F2FA4"/>
    <w:rsid w:val="003F3B51"/>
    <w:rsid w:val="003F3D45"/>
    <w:rsid w:val="003F4953"/>
    <w:rsid w:val="003F6D98"/>
    <w:rsid w:val="003F7AF5"/>
    <w:rsid w:val="003F7DB7"/>
    <w:rsid w:val="0040221E"/>
    <w:rsid w:val="0040595A"/>
    <w:rsid w:val="004072FA"/>
    <w:rsid w:val="004105A1"/>
    <w:rsid w:val="00420666"/>
    <w:rsid w:val="00421363"/>
    <w:rsid w:val="0042695A"/>
    <w:rsid w:val="004300D4"/>
    <w:rsid w:val="004316F0"/>
    <w:rsid w:val="004365AD"/>
    <w:rsid w:val="00442FF2"/>
    <w:rsid w:val="004434F8"/>
    <w:rsid w:val="0045310F"/>
    <w:rsid w:val="004554CB"/>
    <w:rsid w:val="004607CD"/>
    <w:rsid w:val="0046122C"/>
    <w:rsid w:val="00461AB4"/>
    <w:rsid w:val="00463F73"/>
    <w:rsid w:val="00476547"/>
    <w:rsid w:val="004775D2"/>
    <w:rsid w:val="0047783A"/>
    <w:rsid w:val="00483E26"/>
    <w:rsid w:val="00487730"/>
    <w:rsid w:val="0049088E"/>
    <w:rsid w:val="004925DF"/>
    <w:rsid w:val="00494168"/>
    <w:rsid w:val="004A0140"/>
    <w:rsid w:val="004A101E"/>
    <w:rsid w:val="004A5CA1"/>
    <w:rsid w:val="004A7ED9"/>
    <w:rsid w:val="004B5C33"/>
    <w:rsid w:val="004C265E"/>
    <w:rsid w:val="004C35B5"/>
    <w:rsid w:val="004D2FD8"/>
    <w:rsid w:val="004D6D1E"/>
    <w:rsid w:val="004E16BB"/>
    <w:rsid w:val="004E68CF"/>
    <w:rsid w:val="004F1264"/>
    <w:rsid w:val="004F5C57"/>
    <w:rsid w:val="004F6EE9"/>
    <w:rsid w:val="005005D7"/>
    <w:rsid w:val="00501FF0"/>
    <w:rsid w:val="00503427"/>
    <w:rsid w:val="00503902"/>
    <w:rsid w:val="00515616"/>
    <w:rsid w:val="00516552"/>
    <w:rsid w:val="00533C8D"/>
    <w:rsid w:val="00535826"/>
    <w:rsid w:val="00536B4A"/>
    <w:rsid w:val="00537189"/>
    <w:rsid w:val="00542E0F"/>
    <w:rsid w:val="00545957"/>
    <w:rsid w:val="00552278"/>
    <w:rsid w:val="00555BFC"/>
    <w:rsid w:val="00556923"/>
    <w:rsid w:val="005634B2"/>
    <w:rsid w:val="00575CB0"/>
    <w:rsid w:val="00580F0C"/>
    <w:rsid w:val="00582894"/>
    <w:rsid w:val="0058346A"/>
    <w:rsid w:val="00586D6C"/>
    <w:rsid w:val="00591F23"/>
    <w:rsid w:val="00593550"/>
    <w:rsid w:val="0059371A"/>
    <w:rsid w:val="005B2018"/>
    <w:rsid w:val="005B35D7"/>
    <w:rsid w:val="005C0EA1"/>
    <w:rsid w:val="005C1201"/>
    <w:rsid w:val="005C3558"/>
    <w:rsid w:val="005D72F7"/>
    <w:rsid w:val="005E0B76"/>
    <w:rsid w:val="005E2EE8"/>
    <w:rsid w:val="005F1EC7"/>
    <w:rsid w:val="005F3C51"/>
    <w:rsid w:val="005F62D0"/>
    <w:rsid w:val="005F7DC0"/>
    <w:rsid w:val="00603B4B"/>
    <w:rsid w:val="00613E4C"/>
    <w:rsid w:val="00614AE9"/>
    <w:rsid w:val="006164B8"/>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47655"/>
    <w:rsid w:val="0065117A"/>
    <w:rsid w:val="00652618"/>
    <w:rsid w:val="006532E3"/>
    <w:rsid w:val="00654F04"/>
    <w:rsid w:val="0066145D"/>
    <w:rsid w:val="00661B3C"/>
    <w:rsid w:val="0066519D"/>
    <w:rsid w:val="00670E5E"/>
    <w:rsid w:val="00677500"/>
    <w:rsid w:val="0068247E"/>
    <w:rsid w:val="00682804"/>
    <w:rsid w:val="0069153C"/>
    <w:rsid w:val="006917B2"/>
    <w:rsid w:val="00692095"/>
    <w:rsid w:val="00696FDD"/>
    <w:rsid w:val="006A5F84"/>
    <w:rsid w:val="006A7FEF"/>
    <w:rsid w:val="006B0532"/>
    <w:rsid w:val="006B0AB1"/>
    <w:rsid w:val="006B3EAE"/>
    <w:rsid w:val="006B5B42"/>
    <w:rsid w:val="006C2F05"/>
    <w:rsid w:val="006C513D"/>
    <w:rsid w:val="006D1DD3"/>
    <w:rsid w:val="006D3BA1"/>
    <w:rsid w:val="006D4CEC"/>
    <w:rsid w:val="006E4A76"/>
    <w:rsid w:val="006E56FD"/>
    <w:rsid w:val="006E6880"/>
    <w:rsid w:val="006F210E"/>
    <w:rsid w:val="006F43E5"/>
    <w:rsid w:val="006F7CB5"/>
    <w:rsid w:val="00702131"/>
    <w:rsid w:val="00703425"/>
    <w:rsid w:val="00710379"/>
    <w:rsid w:val="00711C72"/>
    <w:rsid w:val="0071243A"/>
    <w:rsid w:val="00715B35"/>
    <w:rsid w:val="00723C11"/>
    <w:rsid w:val="00724D0C"/>
    <w:rsid w:val="007307A9"/>
    <w:rsid w:val="0073450F"/>
    <w:rsid w:val="00740F25"/>
    <w:rsid w:val="007423EF"/>
    <w:rsid w:val="0074279E"/>
    <w:rsid w:val="0075384B"/>
    <w:rsid w:val="00754D2B"/>
    <w:rsid w:val="007563BB"/>
    <w:rsid w:val="007600CA"/>
    <w:rsid w:val="00760195"/>
    <w:rsid w:val="007625F7"/>
    <w:rsid w:val="007629E1"/>
    <w:rsid w:val="00763B1C"/>
    <w:rsid w:val="007666CD"/>
    <w:rsid w:val="00775749"/>
    <w:rsid w:val="00776BF7"/>
    <w:rsid w:val="00777054"/>
    <w:rsid w:val="00777E99"/>
    <w:rsid w:val="00785050"/>
    <w:rsid w:val="00787CA0"/>
    <w:rsid w:val="00792A1B"/>
    <w:rsid w:val="0079405A"/>
    <w:rsid w:val="007A0045"/>
    <w:rsid w:val="007A01BB"/>
    <w:rsid w:val="007A0C47"/>
    <w:rsid w:val="007B15A3"/>
    <w:rsid w:val="007B65DB"/>
    <w:rsid w:val="007C0BDD"/>
    <w:rsid w:val="007C1656"/>
    <w:rsid w:val="007C6835"/>
    <w:rsid w:val="007C75E0"/>
    <w:rsid w:val="007D5FA2"/>
    <w:rsid w:val="007E0CD5"/>
    <w:rsid w:val="007E3D5F"/>
    <w:rsid w:val="007E597D"/>
    <w:rsid w:val="007F634B"/>
    <w:rsid w:val="007F661B"/>
    <w:rsid w:val="007F6802"/>
    <w:rsid w:val="00803383"/>
    <w:rsid w:val="00806CE0"/>
    <w:rsid w:val="00811F58"/>
    <w:rsid w:val="0081263E"/>
    <w:rsid w:val="0081418B"/>
    <w:rsid w:val="00814C3A"/>
    <w:rsid w:val="00815C27"/>
    <w:rsid w:val="008163FF"/>
    <w:rsid w:val="008227A5"/>
    <w:rsid w:val="00822E7E"/>
    <w:rsid w:val="00825CDE"/>
    <w:rsid w:val="008272ED"/>
    <w:rsid w:val="00830ACF"/>
    <w:rsid w:val="00831098"/>
    <w:rsid w:val="00853F9D"/>
    <w:rsid w:val="0085667F"/>
    <w:rsid w:val="008617F3"/>
    <w:rsid w:val="008670ED"/>
    <w:rsid w:val="0086759F"/>
    <w:rsid w:val="00870FD6"/>
    <w:rsid w:val="008718AA"/>
    <w:rsid w:val="00871C0E"/>
    <w:rsid w:val="00872830"/>
    <w:rsid w:val="008808CB"/>
    <w:rsid w:val="008847D1"/>
    <w:rsid w:val="00885882"/>
    <w:rsid w:val="008859E6"/>
    <w:rsid w:val="00891D12"/>
    <w:rsid w:val="00892CE9"/>
    <w:rsid w:val="008934F5"/>
    <w:rsid w:val="008A048D"/>
    <w:rsid w:val="008A2256"/>
    <w:rsid w:val="008A39B7"/>
    <w:rsid w:val="008B2A9C"/>
    <w:rsid w:val="008C14A7"/>
    <w:rsid w:val="008C4E79"/>
    <w:rsid w:val="008C5A40"/>
    <w:rsid w:val="008C5DAA"/>
    <w:rsid w:val="008C787A"/>
    <w:rsid w:val="008E2F3B"/>
    <w:rsid w:val="008E40E2"/>
    <w:rsid w:val="008E7470"/>
    <w:rsid w:val="008E7587"/>
    <w:rsid w:val="008F3866"/>
    <w:rsid w:val="008F3D27"/>
    <w:rsid w:val="009143FD"/>
    <w:rsid w:val="00917D02"/>
    <w:rsid w:val="00920A51"/>
    <w:rsid w:val="00920DBC"/>
    <w:rsid w:val="00922542"/>
    <w:rsid w:val="009251E3"/>
    <w:rsid w:val="0093582A"/>
    <w:rsid w:val="00941F0B"/>
    <w:rsid w:val="009423FB"/>
    <w:rsid w:val="0094670B"/>
    <w:rsid w:val="00947FC3"/>
    <w:rsid w:val="00950813"/>
    <w:rsid w:val="009514EC"/>
    <w:rsid w:val="00961615"/>
    <w:rsid w:val="00980A42"/>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D2938"/>
    <w:rsid w:val="009D3181"/>
    <w:rsid w:val="009D5314"/>
    <w:rsid w:val="009E04E4"/>
    <w:rsid w:val="009E48A3"/>
    <w:rsid w:val="009E4FC6"/>
    <w:rsid w:val="009E6BB7"/>
    <w:rsid w:val="009F1371"/>
    <w:rsid w:val="009F3126"/>
    <w:rsid w:val="00A039CA"/>
    <w:rsid w:val="00A04FBF"/>
    <w:rsid w:val="00A05DCA"/>
    <w:rsid w:val="00A068EC"/>
    <w:rsid w:val="00A11F12"/>
    <w:rsid w:val="00A139A6"/>
    <w:rsid w:val="00A1746F"/>
    <w:rsid w:val="00A2696E"/>
    <w:rsid w:val="00A4194A"/>
    <w:rsid w:val="00A42161"/>
    <w:rsid w:val="00A4424B"/>
    <w:rsid w:val="00A50D37"/>
    <w:rsid w:val="00A512A5"/>
    <w:rsid w:val="00A512C9"/>
    <w:rsid w:val="00A539E4"/>
    <w:rsid w:val="00A5438F"/>
    <w:rsid w:val="00A55597"/>
    <w:rsid w:val="00A56C0B"/>
    <w:rsid w:val="00A62073"/>
    <w:rsid w:val="00A62A7F"/>
    <w:rsid w:val="00A63E3C"/>
    <w:rsid w:val="00A65361"/>
    <w:rsid w:val="00A665A2"/>
    <w:rsid w:val="00A721A0"/>
    <w:rsid w:val="00A75650"/>
    <w:rsid w:val="00A77708"/>
    <w:rsid w:val="00A826AD"/>
    <w:rsid w:val="00A8413B"/>
    <w:rsid w:val="00A845B1"/>
    <w:rsid w:val="00A90875"/>
    <w:rsid w:val="00A9509F"/>
    <w:rsid w:val="00AA24A4"/>
    <w:rsid w:val="00AA4766"/>
    <w:rsid w:val="00AB26E0"/>
    <w:rsid w:val="00AB29A9"/>
    <w:rsid w:val="00AB3AB0"/>
    <w:rsid w:val="00AB5A11"/>
    <w:rsid w:val="00AB5ED5"/>
    <w:rsid w:val="00AB66A5"/>
    <w:rsid w:val="00AC07D4"/>
    <w:rsid w:val="00AC2621"/>
    <w:rsid w:val="00AC7636"/>
    <w:rsid w:val="00AD0D7A"/>
    <w:rsid w:val="00AD5536"/>
    <w:rsid w:val="00AE5192"/>
    <w:rsid w:val="00AE6451"/>
    <w:rsid w:val="00AE6600"/>
    <w:rsid w:val="00AE7D13"/>
    <w:rsid w:val="00AF2A32"/>
    <w:rsid w:val="00AF4052"/>
    <w:rsid w:val="00AF47CA"/>
    <w:rsid w:val="00AF507E"/>
    <w:rsid w:val="00B00D88"/>
    <w:rsid w:val="00B07102"/>
    <w:rsid w:val="00B1032A"/>
    <w:rsid w:val="00B1165D"/>
    <w:rsid w:val="00B170EF"/>
    <w:rsid w:val="00B17A53"/>
    <w:rsid w:val="00B2499C"/>
    <w:rsid w:val="00B277E4"/>
    <w:rsid w:val="00B30528"/>
    <w:rsid w:val="00B3168E"/>
    <w:rsid w:val="00B3411B"/>
    <w:rsid w:val="00B443C3"/>
    <w:rsid w:val="00B4454C"/>
    <w:rsid w:val="00B44B08"/>
    <w:rsid w:val="00B44DC5"/>
    <w:rsid w:val="00B4644C"/>
    <w:rsid w:val="00B4772C"/>
    <w:rsid w:val="00B50CF5"/>
    <w:rsid w:val="00B51209"/>
    <w:rsid w:val="00B525A7"/>
    <w:rsid w:val="00B569B1"/>
    <w:rsid w:val="00B60082"/>
    <w:rsid w:val="00B61CED"/>
    <w:rsid w:val="00B63280"/>
    <w:rsid w:val="00B70C0E"/>
    <w:rsid w:val="00B7329A"/>
    <w:rsid w:val="00B76124"/>
    <w:rsid w:val="00B80DE8"/>
    <w:rsid w:val="00B8161D"/>
    <w:rsid w:val="00B84EBC"/>
    <w:rsid w:val="00B86755"/>
    <w:rsid w:val="00B90C14"/>
    <w:rsid w:val="00B9118C"/>
    <w:rsid w:val="00B93930"/>
    <w:rsid w:val="00B965CD"/>
    <w:rsid w:val="00B9691D"/>
    <w:rsid w:val="00B96E4B"/>
    <w:rsid w:val="00B96F5E"/>
    <w:rsid w:val="00BA204C"/>
    <w:rsid w:val="00BA70CB"/>
    <w:rsid w:val="00BB2075"/>
    <w:rsid w:val="00BB2CCE"/>
    <w:rsid w:val="00BB5098"/>
    <w:rsid w:val="00BB51C8"/>
    <w:rsid w:val="00BB56D3"/>
    <w:rsid w:val="00BB65D4"/>
    <w:rsid w:val="00BB6CB4"/>
    <w:rsid w:val="00BC112C"/>
    <w:rsid w:val="00BC163B"/>
    <w:rsid w:val="00BC2F6B"/>
    <w:rsid w:val="00BC3B75"/>
    <w:rsid w:val="00BC6222"/>
    <w:rsid w:val="00BD201F"/>
    <w:rsid w:val="00BD2FEA"/>
    <w:rsid w:val="00BD3371"/>
    <w:rsid w:val="00BE34FF"/>
    <w:rsid w:val="00BE3AD8"/>
    <w:rsid w:val="00BF1A9A"/>
    <w:rsid w:val="00C01B0C"/>
    <w:rsid w:val="00C0329C"/>
    <w:rsid w:val="00C07667"/>
    <w:rsid w:val="00C12AF0"/>
    <w:rsid w:val="00C13C29"/>
    <w:rsid w:val="00C17310"/>
    <w:rsid w:val="00C24AB5"/>
    <w:rsid w:val="00C255E8"/>
    <w:rsid w:val="00C302E1"/>
    <w:rsid w:val="00C3235B"/>
    <w:rsid w:val="00C348C0"/>
    <w:rsid w:val="00C34E40"/>
    <w:rsid w:val="00C350C3"/>
    <w:rsid w:val="00C40E98"/>
    <w:rsid w:val="00C41328"/>
    <w:rsid w:val="00C413E2"/>
    <w:rsid w:val="00C41919"/>
    <w:rsid w:val="00C419B2"/>
    <w:rsid w:val="00C42CAE"/>
    <w:rsid w:val="00C53475"/>
    <w:rsid w:val="00C53F38"/>
    <w:rsid w:val="00C54801"/>
    <w:rsid w:val="00C57367"/>
    <w:rsid w:val="00C60DD3"/>
    <w:rsid w:val="00C61312"/>
    <w:rsid w:val="00C720C8"/>
    <w:rsid w:val="00C7322E"/>
    <w:rsid w:val="00C75CCE"/>
    <w:rsid w:val="00C778A1"/>
    <w:rsid w:val="00C80299"/>
    <w:rsid w:val="00C81B22"/>
    <w:rsid w:val="00C8328B"/>
    <w:rsid w:val="00C85C8A"/>
    <w:rsid w:val="00C85F4A"/>
    <w:rsid w:val="00C86724"/>
    <w:rsid w:val="00C87F4C"/>
    <w:rsid w:val="00C92434"/>
    <w:rsid w:val="00CA1354"/>
    <w:rsid w:val="00CA618A"/>
    <w:rsid w:val="00CA6C68"/>
    <w:rsid w:val="00CA7FAB"/>
    <w:rsid w:val="00CB3E27"/>
    <w:rsid w:val="00CB4E1D"/>
    <w:rsid w:val="00CC7DE2"/>
    <w:rsid w:val="00CD7F25"/>
    <w:rsid w:val="00CE16A1"/>
    <w:rsid w:val="00CF2D8C"/>
    <w:rsid w:val="00CF2DE2"/>
    <w:rsid w:val="00CF30C4"/>
    <w:rsid w:val="00CF48EA"/>
    <w:rsid w:val="00CF63C2"/>
    <w:rsid w:val="00CF6CFA"/>
    <w:rsid w:val="00D00E91"/>
    <w:rsid w:val="00D02E23"/>
    <w:rsid w:val="00D03108"/>
    <w:rsid w:val="00D07A31"/>
    <w:rsid w:val="00D1398A"/>
    <w:rsid w:val="00D16ADA"/>
    <w:rsid w:val="00D21056"/>
    <w:rsid w:val="00D243E7"/>
    <w:rsid w:val="00D24469"/>
    <w:rsid w:val="00D24893"/>
    <w:rsid w:val="00D312D2"/>
    <w:rsid w:val="00D33BE3"/>
    <w:rsid w:val="00D43612"/>
    <w:rsid w:val="00D44362"/>
    <w:rsid w:val="00D4697C"/>
    <w:rsid w:val="00D52CBF"/>
    <w:rsid w:val="00D576CA"/>
    <w:rsid w:val="00D62067"/>
    <w:rsid w:val="00D662AA"/>
    <w:rsid w:val="00D6653E"/>
    <w:rsid w:val="00D66F04"/>
    <w:rsid w:val="00D678AC"/>
    <w:rsid w:val="00D71AF3"/>
    <w:rsid w:val="00D72793"/>
    <w:rsid w:val="00D735D6"/>
    <w:rsid w:val="00D73E36"/>
    <w:rsid w:val="00D75213"/>
    <w:rsid w:val="00D83D1B"/>
    <w:rsid w:val="00D8732D"/>
    <w:rsid w:val="00D90043"/>
    <w:rsid w:val="00D92BA6"/>
    <w:rsid w:val="00D92FC8"/>
    <w:rsid w:val="00D93F90"/>
    <w:rsid w:val="00D950BA"/>
    <w:rsid w:val="00D979C6"/>
    <w:rsid w:val="00DA4AB8"/>
    <w:rsid w:val="00DA4D57"/>
    <w:rsid w:val="00DB5F3B"/>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589E"/>
    <w:rsid w:val="00DF7145"/>
    <w:rsid w:val="00DF7327"/>
    <w:rsid w:val="00DF7A40"/>
    <w:rsid w:val="00E0295D"/>
    <w:rsid w:val="00E034FB"/>
    <w:rsid w:val="00E10B1C"/>
    <w:rsid w:val="00E111AC"/>
    <w:rsid w:val="00E13CDE"/>
    <w:rsid w:val="00E14817"/>
    <w:rsid w:val="00E168E3"/>
    <w:rsid w:val="00E203EF"/>
    <w:rsid w:val="00E213A7"/>
    <w:rsid w:val="00E215DF"/>
    <w:rsid w:val="00E2190B"/>
    <w:rsid w:val="00E23476"/>
    <w:rsid w:val="00E2682A"/>
    <w:rsid w:val="00E27678"/>
    <w:rsid w:val="00E3200D"/>
    <w:rsid w:val="00E340A7"/>
    <w:rsid w:val="00E34208"/>
    <w:rsid w:val="00E37290"/>
    <w:rsid w:val="00E37A55"/>
    <w:rsid w:val="00E41C6F"/>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6FD7"/>
    <w:rsid w:val="00E72143"/>
    <w:rsid w:val="00E730A5"/>
    <w:rsid w:val="00E75503"/>
    <w:rsid w:val="00E80269"/>
    <w:rsid w:val="00E811F3"/>
    <w:rsid w:val="00E82463"/>
    <w:rsid w:val="00E84F50"/>
    <w:rsid w:val="00E85F91"/>
    <w:rsid w:val="00E94212"/>
    <w:rsid w:val="00EA1ADC"/>
    <w:rsid w:val="00EA75C1"/>
    <w:rsid w:val="00EB295F"/>
    <w:rsid w:val="00EB3B91"/>
    <w:rsid w:val="00EB78F4"/>
    <w:rsid w:val="00EC0DD2"/>
    <w:rsid w:val="00EC16F8"/>
    <w:rsid w:val="00EC48C8"/>
    <w:rsid w:val="00EC4FD6"/>
    <w:rsid w:val="00EC571A"/>
    <w:rsid w:val="00ED219D"/>
    <w:rsid w:val="00EE0ED9"/>
    <w:rsid w:val="00EE109E"/>
    <w:rsid w:val="00EE23B1"/>
    <w:rsid w:val="00EE2E55"/>
    <w:rsid w:val="00EE6BC0"/>
    <w:rsid w:val="00EF1C05"/>
    <w:rsid w:val="00EF2700"/>
    <w:rsid w:val="00EF3951"/>
    <w:rsid w:val="00EF6426"/>
    <w:rsid w:val="00F01A04"/>
    <w:rsid w:val="00F02006"/>
    <w:rsid w:val="00F041A6"/>
    <w:rsid w:val="00F0574A"/>
    <w:rsid w:val="00F10944"/>
    <w:rsid w:val="00F25C38"/>
    <w:rsid w:val="00F33A99"/>
    <w:rsid w:val="00F413F3"/>
    <w:rsid w:val="00F45106"/>
    <w:rsid w:val="00F4528C"/>
    <w:rsid w:val="00F56D4C"/>
    <w:rsid w:val="00F63914"/>
    <w:rsid w:val="00F652E9"/>
    <w:rsid w:val="00F658F3"/>
    <w:rsid w:val="00F676D0"/>
    <w:rsid w:val="00F679ED"/>
    <w:rsid w:val="00F67C74"/>
    <w:rsid w:val="00F67D26"/>
    <w:rsid w:val="00F73A7B"/>
    <w:rsid w:val="00F8016B"/>
    <w:rsid w:val="00F804E1"/>
    <w:rsid w:val="00F809CE"/>
    <w:rsid w:val="00F84AE0"/>
    <w:rsid w:val="00F874CE"/>
    <w:rsid w:val="00F87F88"/>
    <w:rsid w:val="00F90A9F"/>
    <w:rsid w:val="00F91DF6"/>
    <w:rsid w:val="00F962E3"/>
    <w:rsid w:val="00F973FC"/>
    <w:rsid w:val="00FA3359"/>
    <w:rsid w:val="00FA3F66"/>
    <w:rsid w:val="00FA73A6"/>
    <w:rsid w:val="00FB1FCF"/>
    <w:rsid w:val="00FB2706"/>
    <w:rsid w:val="00FB3374"/>
    <w:rsid w:val="00FB67DE"/>
    <w:rsid w:val="00FC6A15"/>
    <w:rsid w:val="00FD23CD"/>
    <w:rsid w:val="00FD4F5A"/>
    <w:rsid w:val="00FD68B9"/>
    <w:rsid w:val="00FD6CB9"/>
    <w:rsid w:val="00FD7D89"/>
    <w:rsid w:val="00FE3081"/>
    <w:rsid w:val="00FE3E3B"/>
    <w:rsid w:val="00FE7D87"/>
    <w:rsid w:val="00FF45B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8659390"/>
  <w15:docId w15:val="{6F7A850E-1E2A-E04E-837E-A84EAC7FB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qFormat="1"/>
    <w:lsdException w:name="heading 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95F"/>
    <w:pPr>
      <w:spacing w:before="120" w:after="120"/>
    </w:pPr>
    <w:rPr>
      <w:rFonts w:ascii="Arial" w:hAnsi="Arial"/>
      <w:snapToGrid w:val="0"/>
      <w:lang w:val="en-GB" w:eastAsia="en-US"/>
    </w:rPr>
  </w:style>
  <w:style w:type="paragraph" w:styleId="Balk1">
    <w:name w:val="heading 1"/>
    <w:basedOn w:val="Normal"/>
    <w:next w:val="Normal"/>
    <w:link w:val="Balk1Char"/>
    <w:autoRedefine/>
    <w:qFormat/>
    <w:rsid w:val="00A4424B"/>
    <w:pPr>
      <w:keepNext/>
      <w:numPr>
        <w:numId w:val="2"/>
      </w:numPr>
      <w:spacing w:before="240" w:after="240"/>
      <w:jc w:val="both"/>
      <w:outlineLvl w:val="0"/>
    </w:pPr>
    <w:rPr>
      <w:rFonts w:ascii="Times New Roman" w:hAnsi="Times New Roman"/>
      <w:b/>
      <w:sz w:val="28"/>
      <w:lang w:val="fr-BE"/>
    </w:rPr>
  </w:style>
  <w:style w:type="paragraph" w:styleId="Balk2">
    <w:name w:val="heading 2"/>
    <w:basedOn w:val="Normal"/>
    <w:next w:val="Normal"/>
    <w:link w:val="Balk2Char"/>
    <w:qFormat/>
    <w:pPr>
      <w:keepNext/>
      <w:outlineLvl w:val="1"/>
    </w:pPr>
    <w:rPr>
      <w:lang w:val="fr-BE"/>
    </w:rPr>
  </w:style>
  <w:style w:type="paragraph" w:styleId="Balk3">
    <w:name w:val="heading 3"/>
    <w:basedOn w:val="Normal"/>
    <w:next w:val="Normal"/>
    <w:link w:val="Balk3Char"/>
    <w:qFormat/>
    <w:pPr>
      <w:keepNext/>
      <w:framePr w:hSpace="181" w:vSpace="181" w:wrap="auto" w:vAnchor="text" w:hAnchor="text" w:y="1"/>
      <w:outlineLvl w:val="2"/>
    </w:pPr>
  </w:style>
  <w:style w:type="paragraph" w:styleId="Balk4">
    <w:name w:val="heading 4"/>
    <w:basedOn w:val="Normal"/>
    <w:next w:val="Normal"/>
    <w:link w:val="Balk4Char"/>
    <w:qFormat/>
    <w:pPr>
      <w:keepNext/>
      <w:numPr>
        <w:ilvl w:val="3"/>
        <w:numId w:val="2"/>
      </w:numPr>
      <w:spacing w:before="240" w:after="60"/>
      <w:outlineLvl w:val="3"/>
    </w:pPr>
    <w:rPr>
      <w:b/>
      <w:sz w:val="24"/>
    </w:rPr>
  </w:style>
  <w:style w:type="paragraph" w:styleId="Balk5">
    <w:name w:val="heading 5"/>
    <w:basedOn w:val="Normal"/>
    <w:next w:val="Normal"/>
    <w:link w:val="Balk5Char"/>
    <w:qFormat/>
    <w:pPr>
      <w:numPr>
        <w:ilvl w:val="4"/>
        <w:numId w:val="2"/>
      </w:numPr>
      <w:spacing w:before="240" w:after="60"/>
      <w:outlineLvl w:val="4"/>
    </w:pPr>
    <w:rPr>
      <w:sz w:val="22"/>
    </w:rPr>
  </w:style>
  <w:style w:type="paragraph" w:styleId="Balk6">
    <w:name w:val="heading 6"/>
    <w:basedOn w:val="Normal"/>
    <w:next w:val="Normal"/>
    <w:link w:val="Balk6Char"/>
    <w:qFormat/>
    <w:pPr>
      <w:numPr>
        <w:ilvl w:val="5"/>
        <w:numId w:val="2"/>
      </w:numPr>
      <w:tabs>
        <w:tab w:val="clear" w:pos="360"/>
        <w:tab w:val="num" w:pos="1152"/>
      </w:tabs>
      <w:spacing w:before="240" w:after="60"/>
      <w:ind w:left="1152" w:hanging="1152"/>
      <w:outlineLvl w:val="5"/>
    </w:pPr>
    <w:rPr>
      <w:i/>
      <w:sz w:val="22"/>
    </w:rPr>
  </w:style>
  <w:style w:type="paragraph" w:styleId="Balk7">
    <w:name w:val="heading 7"/>
    <w:basedOn w:val="Normal"/>
    <w:next w:val="Normal"/>
    <w:link w:val="Balk7Char"/>
    <w:qFormat/>
    <w:pPr>
      <w:numPr>
        <w:ilvl w:val="6"/>
        <w:numId w:val="2"/>
      </w:numPr>
      <w:spacing w:before="240" w:after="60"/>
      <w:outlineLvl w:val="6"/>
    </w:pPr>
  </w:style>
  <w:style w:type="paragraph" w:styleId="Balk8">
    <w:name w:val="heading 8"/>
    <w:basedOn w:val="Normal"/>
    <w:next w:val="Normal"/>
    <w:link w:val="Balk8Char"/>
    <w:qFormat/>
    <w:pPr>
      <w:numPr>
        <w:ilvl w:val="7"/>
        <w:numId w:val="2"/>
      </w:numPr>
      <w:spacing w:before="240" w:after="60"/>
      <w:outlineLvl w:val="7"/>
    </w:pPr>
    <w:rPr>
      <w:i/>
    </w:rPr>
  </w:style>
  <w:style w:type="paragraph" w:styleId="Balk9">
    <w:name w:val="heading 9"/>
    <w:basedOn w:val="Normal"/>
    <w:next w:val="Normal"/>
    <w:link w:val="Balk9Char"/>
    <w:qFormat/>
    <w:pPr>
      <w:numPr>
        <w:ilvl w:val="8"/>
        <w:numId w:val="2"/>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qFormat/>
    <w:pPr>
      <w:jc w:val="center"/>
    </w:pPr>
    <w:rPr>
      <w:b/>
      <w:sz w:val="28"/>
      <w:lang w:val="fr-BE"/>
    </w:rPr>
  </w:style>
  <w:style w:type="paragraph" w:styleId="Altyaz">
    <w:name w:val="Subtitle"/>
    <w:basedOn w:val="Normal"/>
    <w:link w:val="AltyazChar"/>
    <w:qFormat/>
    <w:pPr>
      <w:jc w:val="center"/>
    </w:pPr>
    <w:rPr>
      <w:b/>
      <w:sz w:val="28"/>
      <w:lang w:val="fr-BE"/>
    </w:rPr>
  </w:style>
  <w:style w:type="paragraph" w:styleId="GvdeMetniGirintisi">
    <w:name w:val="Body Text Indent"/>
    <w:basedOn w:val="Normal"/>
    <w:link w:val="GvdeMetniGirintisiChar"/>
    <w:pPr>
      <w:tabs>
        <w:tab w:val="num" w:pos="567"/>
      </w:tabs>
      <w:spacing w:before="0" w:after="0"/>
      <w:jc w:val="both"/>
    </w:pPr>
    <w:rPr>
      <w:rFonts w:ascii="Times New Roman" w:hAnsi="Times New Roman"/>
      <w:sz w:val="24"/>
    </w:rPr>
  </w:style>
  <w:style w:type="paragraph" w:styleId="GvdeMetni">
    <w:name w:val="Body Text"/>
    <w:basedOn w:val="Normal"/>
    <w:link w:val="GvdeMetniChar"/>
  </w:style>
  <w:style w:type="paragraph" w:styleId="GvdeMetniGirintisi2">
    <w:name w:val="Body Text Indent 2"/>
    <w:basedOn w:val="Normal"/>
    <w:link w:val="GvdeMetniGirintisi2Char"/>
    <w:pPr>
      <w:tabs>
        <w:tab w:val="num" w:pos="567"/>
        <w:tab w:val="num" w:pos="2160"/>
      </w:tabs>
      <w:spacing w:after="240"/>
      <w:ind w:left="567" w:hanging="567"/>
      <w:jc w:val="both"/>
    </w:pPr>
    <w:rPr>
      <w:sz w:val="24"/>
      <w:u w:val="single"/>
    </w:rPr>
  </w:style>
  <w:style w:type="paragraph" w:styleId="GvdeMetniGirintisi3">
    <w:name w:val="Body Text Indent 3"/>
    <w:basedOn w:val="Normal"/>
    <w:link w:val="GvdeMetniGirintisi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stBilgi">
    <w:name w:val="header"/>
    <w:basedOn w:val="Normal"/>
    <w:link w:val="stBilgiChar"/>
    <w:pPr>
      <w:tabs>
        <w:tab w:val="center" w:pos="4320"/>
        <w:tab w:val="right" w:pos="8640"/>
      </w:tabs>
    </w:pPr>
  </w:style>
  <w:style w:type="paragraph" w:styleId="AltBilgi">
    <w:name w:val="footer"/>
    <w:basedOn w:val="Normal"/>
    <w:link w:val="AltBilgiChar"/>
    <w:pPr>
      <w:tabs>
        <w:tab w:val="center" w:pos="4320"/>
        <w:tab w:val="right" w:pos="8640"/>
      </w:tabs>
    </w:pPr>
  </w:style>
  <w:style w:type="character" w:styleId="SayfaNumaras">
    <w:name w:val="page number"/>
    <w:basedOn w:val="VarsaylanParagrafYazTipi"/>
  </w:style>
  <w:style w:type="paragraph" w:styleId="GvdeMetni3">
    <w:name w:val="Body Text 3"/>
    <w:basedOn w:val="Normal"/>
    <w:link w:val="GvdeMetni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Kpr">
    <w:name w:val="Hyperlink"/>
    <w:rPr>
      <w:color w:val="0000FF"/>
      <w:u w:val="single"/>
    </w:rPr>
  </w:style>
  <w:style w:type="paragraph" w:styleId="DipnotMetni">
    <w:name w:val="footnote text"/>
    <w:aliases w:val="Schriftart: 9 pt,Schriftart: 10 pt,Schriftart: 8 pt,WB-Fußnotentext,FoodNote,ft,Footnote,Footnote Text Char Char,Footnote Text Char1 Char Char,Footnote Text Char Char Char Char,fn,f,Voetnoottekst Char,Footnote Text Char1 Cha"/>
    <w:basedOn w:val="Normal"/>
    <w:link w:val="DipnotMetniChar"/>
    <w:autoRedefine/>
    <w:qFormat/>
    <w:rsid w:val="00EB295F"/>
    <w:pPr>
      <w:spacing w:before="0"/>
    </w:pPr>
    <w:rPr>
      <w:rFonts w:ascii="Times New Roman" w:hAnsi="Times New Roman"/>
      <w:lang w:val="fr-FR"/>
    </w:rPr>
  </w:style>
  <w:style w:type="character" w:styleId="DipnotBavurusu">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BelgeBalantlar">
    <w:name w:val="Document Map"/>
    <w:basedOn w:val="Normal"/>
    <w:link w:val="BelgeBalantlar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Balk1"/>
    <w:next w:val="Normal"/>
    <w:autoRedefine/>
    <w:pPr>
      <w:keepNext w:val="0"/>
      <w:pageBreakBefore/>
      <w:numPr>
        <w:numId w:val="0"/>
      </w:numPr>
      <w:tabs>
        <w:tab w:val="left" w:pos="567"/>
        <w:tab w:val="left" w:pos="2552"/>
        <w:tab w:val="left" w:pos="7938"/>
        <w:tab w:val="left" w:pos="9072"/>
      </w:tabs>
      <w:spacing w:before="0" w:after="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2">
    <w:name w:val="toc 2"/>
    <w:basedOn w:val="Normal"/>
    <w:next w:val="Normal"/>
    <w:autoRedefine/>
    <w:semiHidden/>
    <w:pPr>
      <w:spacing w:before="0" w:after="0"/>
      <w:ind w:left="200"/>
    </w:pPr>
    <w:rPr>
      <w:rFonts w:ascii="Times New Roman" w:hAnsi="Times New Roman"/>
      <w:smallCaps/>
    </w:rPr>
  </w:style>
  <w:style w:type="character" w:styleId="Gl">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oKlavuzu">
    <w:name w:val="Table Grid"/>
    <w:basedOn w:val="NormalTablo"/>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link w:val="GvdeMetni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Balk1"/>
    <w:autoRedefine/>
    <w:rsid w:val="00A4424B"/>
    <w:pPr>
      <w:tabs>
        <w:tab w:val="clear" w:pos="567"/>
      </w:tabs>
      <w:spacing w:before="120" w:after="120"/>
    </w:pPr>
    <w:rPr>
      <w:bCs/>
      <w:iCs/>
      <w:sz w:val="24"/>
      <w:szCs w:val="24"/>
    </w:rPr>
  </w:style>
  <w:style w:type="character" w:customStyle="1" w:styleId="Balk2Char">
    <w:name w:val="Başlık 2 Char"/>
    <w:link w:val="Balk2"/>
    <w:semiHidden/>
    <w:locked/>
    <w:rsid w:val="0047783A"/>
    <w:rPr>
      <w:rFonts w:ascii="Arial" w:hAnsi="Arial"/>
      <w:snapToGrid w:val="0"/>
      <w:lang w:val="fr-BE" w:eastAsia="en-US" w:bidi="ar-SA"/>
    </w:rPr>
  </w:style>
  <w:style w:type="character" w:customStyle="1" w:styleId="Balk1Char">
    <w:name w:val="Başlık 1 Char"/>
    <w:link w:val="Balk1"/>
    <w:rsid w:val="00A4424B"/>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Balk3Char">
    <w:name w:val="Başlık 3 Char"/>
    <w:link w:val="Balk3"/>
    <w:semiHidden/>
    <w:locked/>
    <w:rsid w:val="0047783A"/>
    <w:rPr>
      <w:rFonts w:ascii="Arial" w:hAnsi="Arial"/>
      <w:snapToGrid w:val="0"/>
      <w:lang w:val="en-GB" w:eastAsia="en-US" w:bidi="ar-SA"/>
    </w:rPr>
  </w:style>
  <w:style w:type="character" w:customStyle="1" w:styleId="Balk4Char">
    <w:name w:val="Başlık 4 Char"/>
    <w:link w:val="Balk4"/>
    <w:semiHidden/>
    <w:locked/>
    <w:rsid w:val="0047783A"/>
    <w:rPr>
      <w:rFonts w:ascii="Arial" w:hAnsi="Arial"/>
      <w:b/>
      <w:snapToGrid w:val="0"/>
      <w:sz w:val="24"/>
      <w:lang w:val="sv-SE" w:eastAsia="en-US" w:bidi="ar-SA"/>
    </w:rPr>
  </w:style>
  <w:style w:type="character" w:customStyle="1" w:styleId="Balk5Char">
    <w:name w:val="Başlık 5 Char"/>
    <w:link w:val="Balk5"/>
    <w:semiHidden/>
    <w:locked/>
    <w:rsid w:val="0047783A"/>
    <w:rPr>
      <w:rFonts w:ascii="Arial" w:hAnsi="Arial"/>
      <w:snapToGrid w:val="0"/>
      <w:sz w:val="22"/>
      <w:lang w:val="sv-SE" w:eastAsia="en-US" w:bidi="ar-SA"/>
    </w:rPr>
  </w:style>
  <w:style w:type="character" w:customStyle="1" w:styleId="Balk6Char">
    <w:name w:val="Başlık 6 Char"/>
    <w:link w:val="Balk6"/>
    <w:semiHidden/>
    <w:locked/>
    <w:rsid w:val="0047783A"/>
    <w:rPr>
      <w:rFonts w:ascii="Arial" w:hAnsi="Arial"/>
      <w:i/>
      <w:snapToGrid w:val="0"/>
      <w:sz w:val="22"/>
      <w:lang w:val="sv-SE" w:eastAsia="en-US" w:bidi="ar-SA"/>
    </w:rPr>
  </w:style>
  <w:style w:type="character" w:customStyle="1" w:styleId="Balk7Char">
    <w:name w:val="Başlık 7 Char"/>
    <w:link w:val="Balk7"/>
    <w:semiHidden/>
    <w:locked/>
    <w:rsid w:val="0047783A"/>
    <w:rPr>
      <w:rFonts w:ascii="Arial" w:hAnsi="Arial"/>
      <w:snapToGrid w:val="0"/>
      <w:lang w:val="sv-SE" w:eastAsia="en-US" w:bidi="ar-SA"/>
    </w:rPr>
  </w:style>
  <w:style w:type="character" w:customStyle="1" w:styleId="Balk8Char">
    <w:name w:val="Başlık 8 Char"/>
    <w:link w:val="Balk8"/>
    <w:semiHidden/>
    <w:locked/>
    <w:rsid w:val="0047783A"/>
    <w:rPr>
      <w:rFonts w:ascii="Arial" w:hAnsi="Arial"/>
      <w:i/>
      <w:snapToGrid w:val="0"/>
      <w:lang w:val="sv-SE" w:eastAsia="en-US" w:bidi="ar-SA"/>
    </w:rPr>
  </w:style>
  <w:style w:type="character" w:customStyle="1" w:styleId="Balk9Char">
    <w:name w:val="Başlık 9 Char"/>
    <w:link w:val="Balk9"/>
    <w:semiHidden/>
    <w:locked/>
    <w:rsid w:val="0047783A"/>
    <w:rPr>
      <w:rFonts w:ascii="Arial" w:hAnsi="Arial"/>
      <w:b/>
      <w:i/>
      <w:snapToGrid w:val="0"/>
      <w:sz w:val="18"/>
      <w:lang w:val="sv-SE" w:eastAsia="en-US" w:bidi="ar-SA"/>
    </w:rPr>
  </w:style>
  <w:style w:type="character" w:customStyle="1" w:styleId="KonuBalChar">
    <w:name w:val="Konu Başlığı Char"/>
    <w:link w:val="KonuBal"/>
    <w:locked/>
    <w:rsid w:val="0047783A"/>
    <w:rPr>
      <w:rFonts w:ascii="Arial" w:hAnsi="Arial"/>
      <w:b/>
      <w:snapToGrid w:val="0"/>
      <w:sz w:val="28"/>
      <w:lang w:val="fr-BE" w:eastAsia="en-US" w:bidi="ar-SA"/>
    </w:rPr>
  </w:style>
  <w:style w:type="character" w:customStyle="1" w:styleId="AltyazChar">
    <w:name w:val="Altyazı Char"/>
    <w:link w:val="Altyaz"/>
    <w:locked/>
    <w:rsid w:val="0047783A"/>
    <w:rPr>
      <w:rFonts w:ascii="Arial" w:hAnsi="Arial"/>
      <w:b/>
      <w:snapToGrid w:val="0"/>
      <w:sz w:val="28"/>
      <w:lang w:val="fr-BE" w:eastAsia="en-US" w:bidi="ar-SA"/>
    </w:rPr>
  </w:style>
  <w:style w:type="character" w:customStyle="1" w:styleId="GvdeMetniGirintisiChar">
    <w:name w:val="Gövde Metni Girintisi Char"/>
    <w:link w:val="GvdeMetniGirintisi"/>
    <w:semiHidden/>
    <w:locked/>
    <w:rsid w:val="0047783A"/>
    <w:rPr>
      <w:snapToGrid w:val="0"/>
      <w:sz w:val="24"/>
      <w:lang w:val="sv-SE" w:eastAsia="en-US" w:bidi="ar-SA"/>
    </w:rPr>
  </w:style>
  <w:style w:type="character" w:customStyle="1" w:styleId="GvdeMetniChar">
    <w:name w:val="Gövde Metni Char"/>
    <w:link w:val="GvdeMetni"/>
    <w:semiHidden/>
    <w:locked/>
    <w:rsid w:val="0047783A"/>
    <w:rPr>
      <w:rFonts w:ascii="Arial" w:hAnsi="Arial"/>
      <w:snapToGrid w:val="0"/>
      <w:lang w:val="sv-SE" w:eastAsia="en-US" w:bidi="ar-SA"/>
    </w:rPr>
  </w:style>
  <w:style w:type="character" w:customStyle="1" w:styleId="GvdeMetniGirintisi2Char">
    <w:name w:val="Gövde Metni Girintisi 2 Char"/>
    <w:link w:val="GvdeMetniGirintisi2"/>
    <w:semiHidden/>
    <w:locked/>
    <w:rsid w:val="0047783A"/>
    <w:rPr>
      <w:rFonts w:ascii="Arial" w:hAnsi="Arial"/>
      <w:snapToGrid w:val="0"/>
      <w:sz w:val="24"/>
      <w:u w:val="single"/>
      <w:lang w:val="sv-SE" w:eastAsia="en-US" w:bidi="ar-SA"/>
    </w:rPr>
  </w:style>
  <w:style w:type="character" w:customStyle="1" w:styleId="GvdeMetniGirintisi3Char">
    <w:name w:val="Gövde Metni Girintisi 3 Char"/>
    <w:link w:val="GvdeMetniGirintisi3"/>
    <w:semiHidden/>
    <w:locked/>
    <w:rsid w:val="0047783A"/>
    <w:rPr>
      <w:rFonts w:ascii="Arial" w:hAnsi="Arial"/>
      <w:snapToGrid w:val="0"/>
      <w:sz w:val="24"/>
      <w:lang w:val="sv-SE" w:eastAsia="en-US" w:bidi="ar-SA"/>
    </w:rPr>
  </w:style>
  <w:style w:type="character" w:customStyle="1" w:styleId="stBilgiChar">
    <w:name w:val="Üst Bilgi Char"/>
    <w:link w:val="stBilgi"/>
    <w:semiHidden/>
    <w:locked/>
    <w:rsid w:val="0047783A"/>
    <w:rPr>
      <w:rFonts w:ascii="Arial" w:hAnsi="Arial"/>
      <w:snapToGrid w:val="0"/>
      <w:lang w:val="sv-SE" w:eastAsia="en-US" w:bidi="ar-SA"/>
    </w:rPr>
  </w:style>
  <w:style w:type="character" w:customStyle="1" w:styleId="AltBilgiChar">
    <w:name w:val="Alt Bilgi Char"/>
    <w:link w:val="AltBilgi"/>
    <w:semiHidden/>
    <w:locked/>
    <w:rsid w:val="0047783A"/>
    <w:rPr>
      <w:rFonts w:ascii="Arial" w:hAnsi="Arial"/>
      <w:snapToGrid w:val="0"/>
      <w:lang w:val="sv-SE" w:eastAsia="en-US" w:bidi="ar-SA"/>
    </w:rPr>
  </w:style>
  <w:style w:type="character" w:customStyle="1" w:styleId="GvdeMetni3Char">
    <w:name w:val="Gövde Metni 3 Char"/>
    <w:link w:val="GvdeMetni3"/>
    <w:semiHidden/>
    <w:locked/>
    <w:rsid w:val="0047783A"/>
    <w:rPr>
      <w:rFonts w:ascii="Arial" w:hAnsi="Arial"/>
      <w:b/>
      <w:snapToGrid w:val="0"/>
      <w:sz w:val="24"/>
      <w:lang w:val="en-GB" w:eastAsia="en-US" w:bidi="ar-SA"/>
    </w:rPr>
  </w:style>
  <w:style w:type="character" w:customStyle="1" w:styleId="DipnotMetniChar">
    <w:name w:val="Dipnot Metni Char"/>
    <w:aliases w:val="Schriftart: 9 pt Char,Schriftart: 10 pt Char,Schriftart: 8 pt Char,WB-Fußnotentext Char,FoodNote Char,ft Char,Footnote Char,Footnote Text Char Char Char,Footnote Text Char1 Char Char Char,Footnote Text Char Char Char Char Char,fn Char"/>
    <w:link w:val="DipnotMetni"/>
    <w:locked/>
    <w:rsid w:val="0047783A"/>
    <w:rPr>
      <w:rFonts w:ascii="Arial" w:hAnsi="Arial"/>
      <w:snapToGrid w:val="0"/>
      <w:lang w:val="fr-FR" w:eastAsia="en-US" w:bidi="ar-SA"/>
    </w:rPr>
  </w:style>
  <w:style w:type="character" w:customStyle="1" w:styleId="BelgeBalantlarChar">
    <w:name w:val="Belge Bağlantıları Char"/>
    <w:link w:val="BelgeBalantlar"/>
    <w:semiHidden/>
    <w:locked/>
    <w:rsid w:val="0047783A"/>
    <w:rPr>
      <w:rFonts w:ascii="Arial" w:hAnsi="Arial"/>
      <w:snapToGrid w:val="0"/>
      <w:sz w:val="24"/>
      <w:lang w:val="fr-FR" w:eastAsia="en-US" w:bidi="ar-SA"/>
    </w:rPr>
  </w:style>
  <w:style w:type="character" w:customStyle="1" w:styleId="GvdeMetni2Char">
    <w:name w:val="Gövde Metni 2 Char"/>
    <w:link w:val="GvdeMetni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SonNotBavurusu">
    <w:name w:val="endnote reference"/>
    <w:semiHidden/>
    <w:rsid w:val="0047783A"/>
    <w:rPr>
      <w:vertAlign w:val="superscript"/>
    </w:rPr>
  </w:style>
  <w:style w:type="paragraph" w:styleId="SonNotMetni">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AklamaBavurusu">
    <w:name w:val="annotation reference"/>
    <w:rsid w:val="00EE23B1"/>
    <w:rPr>
      <w:sz w:val="16"/>
      <w:szCs w:val="16"/>
    </w:rPr>
  </w:style>
  <w:style w:type="paragraph" w:styleId="AklamaMetni">
    <w:name w:val="annotation text"/>
    <w:basedOn w:val="Normal"/>
    <w:link w:val="AklamaMetniChar"/>
    <w:rsid w:val="00EE23B1"/>
  </w:style>
  <w:style w:type="paragraph" w:styleId="AklamaKonusu">
    <w:name w:val="annotation subject"/>
    <w:basedOn w:val="AklamaMetni"/>
    <w:next w:val="AklamaMetni"/>
    <w:semiHidden/>
    <w:rsid w:val="00EE23B1"/>
    <w:rPr>
      <w:b/>
      <w:bCs/>
    </w:rPr>
  </w:style>
  <w:style w:type="paragraph" w:styleId="ListeParagraf">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AklamaMetniChar">
    <w:name w:val="Açıklama Metni Char"/>
    <w:link w:val="AklamaMetni"/>
    <w:rsid w:val="00DA4D57"/>
    <w:rPr>
      <w:rFonts w:ascii="Arial" w:hAnsi="Arial"/>
      <w:snapToGrid w:val="0"/>
      <w:lang w:eastAsia="en-US"/>
    </w:rPr>
  </w:style>
  <w:style w:type="paragraph" w:customStyle="1" w:styleId="Text1">
    <w:name w:val="Text 1"/>
    <w:basedOn w:val="Normal"/>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character" w:styleId="Vurgu">
    <w:name w:val="Emphasis"/>
    <w:qFormat/>
    <w:rsid w:val="006D1DD3"/>
    <w:rPr>
      <w:i/>
    </w:rPr>
  </w:style>
  <w:style w:type="character" w:styleId="zmlenmeyenBahsetme">
    <w:name w:val="Unresolved Mention"/>
    <w:uiPriority w:val="99"/>
    <w:semiHidden/>
    <w:unhideWhenUsed/>
    <w:rsid w:val="00C01B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europeaid/prag/annexes.do?chapterTitleCode=A"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ez.gov.t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ipacbc-bgtr.eu/public-tenders" TargetMode="External"/><Relationship Id="rId4" Type="http://schemas.openxmlformats.org/officeDocument/2006/relationships/settings" Target="settings.xml"/><Relationship Id="rId9" Type="http://schemas.openxmlformats.org/officeDocument/2006/relationships/hyperlink" Target="http://ec.europa.eu/europeaid/prag/annexes.do?group=C"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80E998-00A7-7B4A-8979-E699721B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546</TotalTime>
  <Pages>16</Pages>
  <Words>5964</Words>
  <Characters>33998</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39883</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nazife ahmedova</cp:lastModifiedBy>
  <cp:revision>87</cp:revision>
  <cp:lastPrinted>2018-04-13T13:21:00Z</cp:lastPrinted>
  <dcterms:created xsi:type="dcterms:W3CDTF">2018-12-18T11:39:00Z</dcterms:created>
  <dcterms:modified xsi:type="dcterms:W3CDTF">2021-03-18T10:34:00Z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