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rsidR="006F5FD0" w:rsidRPr="00B33EE6" w:rsidRDefault="0092054E">
      <w:pPr>
        <w:jc w:val="center"/>
        <w:rPr>
          <w:sz w:val="28"/>
          <w:szCs w:val="28"/>
          <w:lang w:val="en-GB"/>
        </w:rPr>
      </w:pPr>
      <w:r w:rsidRPr="0092054E">
        <w:rPr>
          <w:rStyle w:val="Strong"/>
          <w:sz w:val="28"/>
          <w:szCs w:val="28"/>
          <w:lang w:val="en-GB"/>
        </w:rPr>
        <w:t>MANAGEMENT THE LOGISTICS OF EVENTS</w:t>
      </w:r>
      <w:r w:rsidR="006F5FD0" w:rsidRPr="00B33EE6">
        <w:rPr>
          <w:rStyle w:val="Strong"/>
          <w:sz w:val="28"/>
          <w:szCs w:val="28"/>
          <w:lang w:val="en-GB"/>
        </w:rPr>
        <w:br/>
      </w:r>
      <w:r w:rsidR="006F5FD0" w:rsidRPr="0092054E">
        <w:rPr>
          <w:rStyle w:val="Strong"/>
          <w:sz w:val="28"/>
          <w:szCs w:val="28"/>
          <w:lang w:val="en-GB"/>
        </w:rPr>
        <w:t xml:space="preserve">Location </w:t>
      </w:r>
      <w:r w:rsidRPr="0092054E">
        <w:rPr>
          <w:rStyle w:val="Strong"/>
          <w:sz w:val="28"/>
          <w:szCs w:val="28"/>
          <w:lang w:val="en-GB"/>
        </w:rPr>
        <w:t>–</w:t>
      </w:r>
      <w:r w:rsidR="006F5FD0" w:rsidRPr="0092054E">
        <w:rPr>
          <w:rStyle w:val="Strong"/>
          <w:sz w:val="28"/>
          <w:szCs w:val="28"/>
          <w:lang w:val="en-GB"/>
        </w:rPr>
        <w:t xml:space="preserve"> </w:t>
      </w:r>
      <w:r w:rsidRPr="0092054E">
        <w:rPr>
          <w:rStyle w:val="Emphasis"/>
          <w:i w:val="0"/>
          <w:sz w:val="28"/>
          <w:szCs w:val="28"/>
          <w:lang w:val="en-GB"/>
        </w:rPr>
        <w:t>Yambol</w:t>
      </w:r>
      <w:r>
        <w:rPr>
          <w:rStyle w:val="Emphasis"/>
          <w:i w:val="0"/>
          <w:sz w:val="28"/>
          <w:szCs w:val="28"/>
          <w:lang w:val="en-GB"/>
        </w:rPr>
        <w:t xml:space="preserve">, Bulgaria – Edirne &amp; </w:t>
      </w:r>
      <w:proofErr w:type="spellStart"/>
      <w:r>
        <w:rPr>
          <w:rStyle w:val="Emphasis"/>
          <w:i w:val="0"/>
          <w:sz w:val="28"/>
          <w:szCs w:val="28"/>
          <w:lang w:val="en-GB"/>
        </w:rPr>
        <w:t>Lalapasa</w:t>
      </w:r>
      <w:proofErr w:type="spellEnd"/>
      <w:r>
        <w:rPr>
          <w:rStyle w:val="Emphasis"/>
          <w:i w:val="0"/>
          <w:sz w:val="28"/>
          <w:szCs w:val="28"/>
          <w:lang w:val="en-GB"/>
        </w:rPr>
        <w:t>, Turkey</w:t>
      </w:r>
    </w:p>
    <w:p w:rsidR="00571687" w:rsidRPr="00B33EE6" w:rsidRDefault="00571687" w:rsidP="00584BF4">
      <w:pPr>
        <w:ind w:left="709" w:hanging="349"/>
        <w:outlineLvl w:val="0"/>
        <w:rPr>
          <w:rStyle w:val="Strong"/>
          <w:sz w:val="22"/>
          <w:szCs w:val="22"/>
          <w:lang w:val="en-GB"/>
        </w:rPr>
      </w:pPr>
    </w:p>
    <w:p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rsidR="006F5FD0" w:rsidRDefault="0092054E">
      <w:pPr>
        <w:pStyle w:val="Blockquote"/>
        <w:rPr>
          <w:b/>
          <w:szCs w:val="22"/>
        </w:rPr>
      </w:pPr>
      <w:r>
        <w:rPr>
          <w:b/>
          <w:szCs w:val="22"/>
        </w:rPr>
        <w:t>CB005.2.12.079&amp; CB005.2.23.022/2</w:t>
      </w:r>
    </w:p>
    <w:p w:rsidR="007F037A" w:rsidRPr="007F037A" w:rsidRDefault="007F037A" w:rsidP="007F037A">
      <w:pPr>
        <w:pStyle w:val="Blockquote"/>
        <w:rPr>
          <w:i/>
          <w:sz w:val="22"/>
          <w:szCs w:val="22"/>
          <w:lang w:val="en-GB"/>
        </w:rPr>
      </w:pPr>
      <w:r>
        <w:rPr>
          <w:i/>
          <w:sz w:val="22"/>
          <w:szCs w:val="22"/>
          <w:lang w:val="en-GB"/>
        </w:rPr>
        <w:t>LOT 1: CB005.2.12.079</w:t>
      </w:r>
    </w:p>
    <w:p w:rsidR="007F037A" w:rsidRPr="00B33EE6" w:rsidRDefault="007F037A" w:rsidP="007F037A">
      <w:pPr>
        <w:pStyle w:val="Blockquote"/>
        <w:rPr>
          <w:i/>
          <w:sz w:val="22"/>
          <w:szCs w:val="22"/>
          <w:lang w:val="en-GB"/>
        </w:rPr>
      </w:pPr>
      <w:r>
        <w:rPr>
          <w:i/>
          <w:sz w:val="22"/>
          <w:szCs w:val="22"/>
          <w:lang w:val="en-GB"/>
        </w:rPr>
        <w:t>LOT 2: CB005.2.23.022</w:t>
      </w:r>
    </w:p>
    <w:p w:rsidR="009F2A81" w:rsidRDefault="007727F3" w:rsidP="009F2A81">
      <w:pPr>
        <w:ind w:left="709" w:hanging="349"/>
        <w:outlineLvl w:val="0"/>
        <w:rPr>
          <w:rStyle w:val="Strong"/>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rsidR="006F5FD0" w:rsidRPr="00B33EE6" w:rsidRDefault="009F2A81" w:rsidP="009F2A81">
      <w:pPr>
        <w:ind w:left="709" w:hanging="349"/>
        <w:outlineLvl w:val="0"/>
        <w:rPr>
          <w:sz w:val="22"/>
          <w:szCs w:val="22"/>
          <w:lang w:val="en-GB"/>
        </w:rPr>
      </w:pPr>
      <w:r>
        <w:rPr>
          <w:sz w:val="22"/>
          <w:szCs w:val="22"/>
          <w:lang w:val="en-GB"/>
        </w:rPr>
        <w:t xml:space="preserve">   Simplified</w:t>
      </w:r>
      <w:r w:rsidR="00584BF4" w:rsidRPr="00B33EE6">
        <w:rPr>
          <w:sz w:val="22"/>
          <w:szCs w:val="22"/>
          <w:lang w:val="en-GB"/>
        </w:rPr>
        <w:t xml:space="preserve"> </w:t>
      </w:r>
    </w:p>
    <w:p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rsidR="009F2A81" w:rsidRDefault="009F2A81" w:rsidP="000B6D59">
      <w:pPr>
        <w:ind w:left="709" w:hanging="349"/>
        <w:jc w:val="both"/>
        <w:outlineLvl w:val="0"/>
        <w:rPr>
          <w:lang w:val="en-GB"/>
        </w:rPr>
      </w:pPr>
      <w:r w:rsidRPr="009F2A81">
        <w:rPr>
          <w:lang w:val="en-GB"/>
        </w:rPr>
        <w:t xml:space="preserve">Second Call for proposals </w:t>
      </w:r>
      <w:proofErr w:type="spellStart"/>
      <w:r w:rsidRPr="009F2A81">
        <w:rPr>
          <w:lang w:val="en-GB"/>
        </w:rPr>
        <w:t>Interreg</w:t>
      </w:r>
      <w:proofErr w:type="spellEnd"/>
      <w:r w:rsidRPr="009F2A81">
        <w:rPr>
          <w:lang w:val="en-GB"/>
        </w:rPr>
        <w:t>-IPA CBC Bulgaria-Turkey 2014-2020</w:t>
      </w:r>
      <w:r>
        <w:rPr>
          <w:lang w:val="en-GB"/>
        </w:rPr>
        <w:t>,</w:t>
      </w:r>
      <w:r w:rsidR="000B6D59">
        <w:rPr>
          <w:lang w:val="en-GB"/>
        </w:rPr>
        <w:t xml:space="preserve"> CCI No </w:t>
      </w:r>
      <w:r w:rsidRPr="009F2A81">
        <w:rPr>
          <w:lang w:val="en-GB"/>
        </w:rPr>
        <w:t>2014TC16I5CB005</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rsidR="009F2A81" w:rsidRDefault="009F2A81" w:rsidP="009F2A81">
      <w:pPr>
        <w:pStyle w:val="Blockquote"/>
        <w:jc w:val="both"/>
        <w:rPr>
          <w:sz w:val="22"/>
          <w:szCs w:val="22"/>
          <w:lang w:val="en-GB"/>
        </w:rPr>
      </w:pPr>
      <w:r w:rsidRPr="009F2A81">
        <w:rPr>
          <w:sz w:val="22"/>
          <w:szCs w:val="22"/>
          <w:lang w:val="en-GB"/>
        </w:rPr>
        <w:t>The project</w:t>
      </w:r>
      <w:r w:rsidR="0024766B">
        <w:rPr>
          <w:sz w:val="22"/>
          <w:szCs w:val="22"/>
        </w:rPr>
        <w:t>s are</w:t>
      </w:r>
      <w:r w:rsidRPr="009F2A81">
        <w:rPr>
          <w:sz w:val="22"/>
          <w:szCs w:val="22"/>
          <w:lang w:val="en-GB"/>
        </w:rPr>
        <w:t xml:space="preserve"> co-funded by the European Union, through</w:t>
      </w:r>
      <w:r>
        <w:rPr>
          <w:sz w:val="22"/>
          <w:szCs w:val="22"/>
          <w:lang w:val="en-GB"/>
        </w:rPr>
        <w:t xml:space="preserve"> </w:t>
      </w:r>
      <w:proofErr w:type="spellStart"/>
      <w:r w:rsidRPr="009F2A81">
        <w:rPr>
          <w:sz w:val="22"/>
          <w:szCs w:val="22"/>
          <w:lang w:val="en-GB"/>
        </w:rPr>
        <w:t>Interreg</w:t>
      </w:r>
      <w:proofErr w:type="spellEnd"/>
      <w:r w:rsidRPr="009F2A81">
        <w:rPr>
          <w:sz w:val="22"/>
          <w:szCs w:val="22"/>
          <w:lang w:val="en-GB"/>
        </w:rPr>
        <w:t>-IPA CBC Bulgaria-Turkey 2014-2020, CCI No 2014TC16I5CB005</w:t>
      </w:r>
      <w:r>
        <w:rPr>
          <w:sz w:val="22"/>
          <w:szCs w:val="22"/>
          <w:lang w:val="en-GB"/>
        </w:rPr>
        <w:t>.</w:t>
      </w:r>
    </w:p>
    <w:p w:rsidR="009F2A81" w:rsidRPr="009F2A81" w:rsidRDefault="009F2A81" w:rsidP="009F2A81">
      <w:pPr>
        <w:ind w:left="709" w:hanging="349"/>
        <w:outlineLvl w:val="0"/>
        <w:rPr>
          <w:sz w:val="22"/>
          <w:szCs w:val="22"/>
          <w:lang w:val="en-GB"/>
        </w:rPr>
      </w:pPr>
      <w:r w:rsidRPr="009F2A81">
        <w:rPr>
          <w:sz w:val="22"/>
          <w:szCs w:val="22"/>
          <w:lang w:val="en-GB"/>
        </w:rPr>
        <w:t>LOT 1: CB005.2.12.079</w:t>
      </w:r>
      <w:r>
        <w:rPr>
          <w:sz w:val="22"/>
          <w:szCs w:val="22"/>
          <w:lang w:val="en-GB"/>
        </w:rPr>
        <w:t>: Subsidy Contract</w:t>
      </w:r>
      <w:r w:rsidRPr="009F2A81">
        <w:t xml:space="preserve"> </w:t>
      </w:r>
      <w:r w:rsidRPr="009F2A81">
        <w:rPr>
          <w:sz w:val="22"/>
          <w:szCs w:val="22"/>
          <w:lang w:val="en-GB"/>
        </w:rPr>
        <w:t>РД 02-29-174/23.07.2019</w:t>
      </w:r>
    </w:p>
    <w:p w:rsidR="009F2A81" w:rsidRDefault="009F2A81" w:rsidP="009F2A81">
      <w:pPr>
        <w:ind w:left="709" w:hanging="349"/>
        <w:outlineLvl w:val="0"/>
        <w:rPr>
          <w:sz w:val="22"/>
          <w:szCs w:val="22"/>
          <w:lang w:val="en-GB"/>
        </w:rPr>
      </w:pPr>
      <w:r w:rsidRPr="009F2A81">
        <w:rPr>
          <w:sz w:val="22"/>
          <w:szCs w:val="22"/>
          <w:lang w:val="en-GB"/>
        </w:rPr>
        <w:t>LOT 2: CB005.2.23.022</w:t>
      </w:r>
      <w:r>
        <w:rPr>
          <w:sz w:val="22"/>
          <w:szCs w:val="22"/>
          <w:lang w:val="en-GB"/>
        </w:rPr>
        <w:t>: Subsidy Contract: РД 02-29-187</w:t>
      </w:r>
      <w:r w:rsidRPr="009F2A81">
        <w:rPr>
          <w:sz w:val="22"/>
          <w:szCs w:val="22"/>
          <w:lang w:val="en-GB"/>
        </w:rPr>
        <w:t>/23.07.2019</w:t>
      </w:r>
    </w:p>
    <w:p w:rsidR="006F5FD0" w:rsidRPr="00B33EE6" w:rsidRDefault="006F5FD0" w:rsidP="009F2A81">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rsidR="006F5FD0" w:rsidRPr="002E549C" w:rsidRDefault="008301BB" w:rsidP="00B33EE6">
      <w:pPr>
        <w:ind w:left="357" w:right="357"/>
        <w:jc w:val="both"/>
        <w:rPr>
          <w:rStyle w:val="Emphasis"/>
          <w:b/>
          <w:i w:val="0"/>
          <w:sz w:val="22"/>
          <w:szCs w:val="22"/>
          <w:lang w:val="en-GB"/>
        </w:rPr>
      </w:pPr>
      <w:r w:rsidRPr="002E549C">
        <w:rPr>
          <w:rStyle w:val="Emphasis"/>
          <w:b/>
          <w:i w:val="0"/>
          <w:sz w:val="22"/>
          <w:szCs w:val="22"/>
          <w:lang w:val="en-GB"/>
        </w:rPr>
        <w:t>EUROCLUB WOMAN</w:t>
      </w:r>
    </w:p>
    <w:p w:rsidR="008301BB" w:rsidRDefault="008301BB" w:rsidP="00B33EE6">
      <w:pPr>
        <w:ind w:left="357" w:right="357"/>
        <w:jc w:val="both"/>
        <w:rPr>
          <w:rStyle w:val="Emphasis"/>
          <w:i w:val="0"/>
          <w:sz w:val="22"/>
          <w:szCs w:val="22"/>
          <w:lang w:val="en-GB"/>
        </w:rPr>
      </w:pPr>
      <w:r>
        <w:rPr>
          <w:rStyle w:val="Emphasis"/>
          <w:i w:val="0"/>
          <w:sz w:val="22"/>
          <w:szCs w:val="22"/>
          <w:lang w:val="en-GB"/>
        </w:rPr>
        <w:t xml:space="preserve">1 </w:t>
      </w:r>
      <w:proofErr w:type="spellStart"/>
      <w:r>
        <w:rPr>
          <w:rStyle w:val="Emphasis"/>
          <w:i w:val="0"/>
          <w:sz w:val="22"/>
          <w:szCs w:val="22"/>
          <w:lang w:val="en-GB"/>
        </w:rPr>
        <w:t>Rakovski</w:t>
      </w:r>
      <w:proofErr w:type="spellEnd"/>
      <w:r>
        <w:rPr>
          <w:rStyle w:val="Emphasis"/>
          <w:i w:val="0"/>
          <w:sz w:val="22"/>
          <w:szCs w:val="22"/>
          <w:lang w:val="en-GB"/>
        </w:rPr>
        <w:t xml:space="preserve"> str., Yambol 8600, Bulgaria</w:t>
      </w:r>
    </w:p>
    <w:p w:rsidR="008301BB" w:rsidRDefault="008301BB" w:rsidP="00B33EE6">
      <w:pPr>
        <w:ind w:left="357" w:right="357"/>
        <w:jc w:val="both"/>
        <w:rPr>
          <w:rStyle w:val="Emphasis"/>
          <w:i w:val="0"/>
          <w:sz w:val="22"/>
          <w:szCs w:val="22"/>
          <w:lang w:val="en-GB"/>
        </w:rPr>
      </w:pPr>
      <w:r>
        <w:rPr>
          <w:rStyle w:val="Emphasis"/>
          <w:i w:val="0"/>
          <w:sz w:val="22"/>
          <w:szCs w:val="22"/>
          <w:lang w:val="en-GB"/>
        </w:rPr>
        <w:t>Tel.: 0035946662939</w:t>
      </w:r>
    </w:p>
    <w:p w:rsidR="008301BB" w:rsidRDefault="008301BB" w:rsidP="00B33EE6">
      <w:pPr>
        <w:ind w:left="357" w:right="357"/>
        <w:jc w:val="both"/>
        <w:rPr>
          <w:rStyle w:val="Emphasis"/>
          <w:i w:val="0"/>
          <w:sz w:val="22"/>
          <w:szCs w:val="22"/>
          <w:lang w:val="en-GB"/>
        </w:rPr>
      </w:pPr>
      <w:r>
        <w:rPr>
          <w:rStyle w:val="Emphasis"/>
          <w:i w:val="0"/>
          <w:sz w:val="22"/>
          <w:szCs w:val="22"/>
          <w:lang w:val="en-GB"/>
        </w:rPr>
        <w:t>Email:</w:t>
      </w:r>
      <w:r w:rsidRPr="002E549C">
        <w:rPr>
          <w:rStyle w:val="Emphasis"/>
          <w:i w:val="0"/>
          <w:sz w:val="22"/>
          <w:szCs w:val="22"/>
          <w:lang w:val="en-GB"/>
        </w:rPr>
        <w:t xml:space="preserve"> </w:t>
      </w:r>
      <w:hyperlink r:id="rId9" w:history="1">
        <w:r w:rsidR="002E549C" w:rsidRPr="002E549C">
          <w:rPr>
            <w:rStyle w:val="Hyperlink"/>
            <w:color w:val="auto"/>
            <w:sz w:val="22"/>
            <w:szCs w:val="22"/>
            <w:u w:val="none"/>
            <w:lang w:val="en-GB"/>
          </w:rPr>
          <w:t>eu_woman@abv.bg</w:t>
        </w:r>
      </w:hyperlink>
    </w:p>
    <w:p w:rsidR="002E549C" w:rsidRDefault="002E549C" w:rsidP="00B33EE6">
      <w:pPr>
        <w:ind w:left="357" w:right="357"/>
        <w:jc w:val="both"/>
        <w:rPr>
          <w:rStyle w:val="Emphasis"/>
          <w:i w:val="0"/>
          <w:sz w:val="22"/>
          <w:szCs w:val="22"/>
          <w:lang w:val="en-GB"/>
        </w:rPr>
      </w:pPr>
      <w:r w:rsidRPr="002E549C">
        <w:rPr>
          <w:rStyle w:val="Emphasis"/>
          <w:i w:val="0"/>
          <w:sz w:val="22"/>
          <w:szCs w:val="22"/>
          <w:lang w:val="en-GB"/>
        </w:rPr>
        <w:t>Contact person:</w:t>
      </w:r>
      <w:r>
        <w:rPr>
          <w:rStyle w:val="Emphasis"/>
          <w:i w:val="0"/>
          <w:sz w:val="22"/>
          <w:szCs w:val="22"/>
          <w:lang w:val="en-GB"/>
        </w:rPr>
        <w:t xml:space="preserve"> </w:t>
      </w:r>
      <w:proofErr w:type="spellStart"/>
      <w:r>
        <w:rPr>
          <w:rStyle w:val="Emphasis"/>
          <w:i w:val="0"/>
          <w:sz w:val="22"/>
          <w:szCs w:val="22"/>
          <w:lang w:val="en-GB"/>
        </w:rPr>
        <w:t>Mrs.</w:t>
      </w:r>
      <w:proofErr w:type="spellEnd"/>
      <w:r>
        <w:rPr>
          <w:rStyle w:val="Emphasis"/>
          <w:i w:val="0"/>
          <w:sz w:val="22"/>
          <w:szCs w:val="22"/>
          <w:lang w:val="en-GB"/>
        </w:rPr>
        <w:t xml:space="preserve"> Tatyana </w:t>
      </w:r>
      <w:proofErr w:type="spellStart"/>
      <w:r>
        <w:rPr>
          <w:rStyle w:val="Emphasis"/>
          <w:i w:val="0"/>
          <w:sz w:val="22"/>
          <w:szCs w:val="22"/>
          <w:lang w:val="en-GB"/>
        </w:rPr>
        <w:t>Balakchieva</w:t>
      </w:r>
      <w:proofErr w:type="spellEnd"/>
    </w:p>
    <w:p w:rsidR="006F5FD0" w:rsidRPr="00B33EE6" w:rsidRDefault="0092054E">
      <w:pPr>
        <w:rPr>
          <w:sz w:val="22"/>
          <w:szCs w:val="22"/>
          <w:lang w:val="en-GB"/>
        </w:rPr>
      </w:pPr>
      <w:r>
        <w:rPr>
          <w:noProof/>
          <w:snapToGrid/>
          <w:sz w:val="22"/>
          <w:szCs w:val="22"/>
        </w:rPr>
        <mc:AlternateContent>
          <mc:Choice Requires="wps">
            <w:drawing>
              <wp:anchor distT="0" distB="0" distL="114300" distR="114300" simplePos="0" relativeHeight="251655680" behindDoc="0" locked="0" layoutInCell="0" allowOverlap="1">
                <wp:simplePos x="0" y="0"/>
                <wp:positionH relativeFrom="column">
                  <wp:posOffset>0</wp:posOffset>
                </wp:positionH>
                <wp:positionV relativeFrom="paragraph">
                  <wp:posOffset>152400</wp:posOffset>
                </wp:positionV>
                <wp:extent cx="5943600" cy="635"/>
                <wp:effectExtent l="0" t="0" r="0" b="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" o:allowincell="f" strokecolor="#d4d4d4" strokeweight="1.75pt">
                <v:shadow on="t" origin=".5,-.5" offset="0,-1pt"/>
              </v:line>
            </w:pict>
          </mc:Fallback>
        </mc:AlternateContent>
      </w:r>
    </w:p>
    <w:p w:rsidR="006F5FD0" w:rsidRPr="00B33EE6" w:rsidRDefault="006F5FD0" w:rsidP="00D517A4">
      <w:pPr>
        <w:jc w:val="center"/>
        <w:rPr>
          <w:sz w:val="28"/>
          <w:szCs w:val="28"/>
          <w:lang w:val="en-GB"/>
        </w:rPr>
      </w:pPr>
      <w:r w:rsidRPr="00B33EE6">
        <w:rPr>
          <w:rStyle w:val="Strong"/>
          <w:sz w:val="28"/>
          <w:szCs w:val="28"/>
          <w:lang w:val="en-GB"/>
        </w:rPr>
        <w:t>CONTRACT SPECIFICATION</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rsidR="006F5FD0" w:rsidRPr="00B33EE6" w:rsidRDefault="006F5FD0">
      <w:pPr>
        <w:pStyle w:val="Blockquote"/>
        <w:jc w:val="both"/>
        <w:rPr>
          <w:i/>
          <w:sz w:val="22"/>
          <w:szCs w:val="22"/>
          <w:lang w:val="en-GB"/>
        </w:rPr>
      </w:pPr>
      <w:r w:rsidRPr="00C463A8">
        <w:rPr>
          <w:rStyle w:val="Emphasis"/>
          <w:i w:val="0"/>
          <w:sz w:val="22"/>
          <w:szCs w:val="22"/>
          <w:lang w:val="en-GB"/>
        </w:rPr>
        <w:t>Global price</w:t>
      </w:r>
    </w:p>
    <w:p w:rsidR="006F5FD0" w:rsidRDefault="006F5FD0" w:rsidP="00584BF4">
      <w:pPr>
        <w:ind w:left="709" w:hanging="352"/>
        <w:outlineLvl w:val="0"/>
        <w:rPr>
          <w:rStyle w:val="Strong"/>
          <w:sz w:val="22"/>
          <w:szCs w:val="22"/>
          <w:lang w:val="bg-BG"/>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rsidR="007F037A" w:rsidRPr="007F037A" w:rsidRDefault="007F037A" w:rsidP="007F037A">
      <w:pPr>
        <w:widowControl/>
        <w:spacing w:before="0" w:after="240"/>
        <w:jc w:val="both"/>
        <w:rPr>
          <w:snapToGrid/>
          <w:sz w:val="22"/>
          <w:szCs w:val="22"/>
          <w:lang w:val="bg-BG" w:eastAsia="en-GB"/>
        </w:rPr>
      </w:pPr>
      <w:r w:rsidRPr="007F037A">
        <w:rPr>
          <w:snapToGrid/>
          <w:sz w:val="22"/>
          <w:szCs w:val="22"/>
          <w:lang w:val="en-GB" w:eastAsia="en-GB"/>
        </w:rPr>
        <w:t xml:space="preserve">EUROCLUB WOMAN is currently implementing two projects under </w:t>
      </w:r>
      <w:proofErr w:type="spellStart"/>
      <w:r w:rsidRPr="007F037A">
        <w:rPr>
          <w:snapToGrid/>
          <w:sz w:val="22"/>
          <w:szCs w:val="22"/>
          <w:lang w:val="en-GB" w:eastAsia="en-GB"/>
        </w:rPr>
        <w:t>Interreg</w:t>
      </w:r>
      <w:proofErr w:type="spellEnd"/>
      <w:r w:rsidRPr="007F037A">
        <w:rPr>
          <w:snapToGrid/>
          <w:sz w:val="22"/>
          <w:szCs w:val="22"/>
          <w:lang w:val="en-GB" w:eastAsia="en-GB"/>
        </w:rPr>
        <w:t xml:space="preserve">-IPA CBC Bulgaria-Turkey 2014-2020,CCI No 2014TC16I5CB005: </w:t>
      </w:r>
      <w:r w:rsidRPr="007F037A">
        <w:rPr>
          <w:rFonts w:eastAsia="Calibri" w:cs="Calibri"/>
          <w:snapToGrid/>
          <w:sz w:val="22"/>
          <w:szCs w:val="22"/>
          <w:lang w:val="en-GB" w:eastAsia="en-GB"/>
        </w:rPr>
        <w:t>Project ECO WOMAN - INITIATIVES TO MANAGE NATURAL RESOURCES FOR BETTER LIFE (ECO WOMAN) (Lead Partner), with Ref. number CB005.2.12.079</w:t>
      </w:r>
      <w:r w:rsidRPr="007F037A">
        <w:rPr>
          <w:snapToGrid/>
          <w:sz w:val="22"/>
          <w:szCs w:val="22"/>
          <w:lang w:val="bg-BG" w:eastAsia="en-GB"/>
        </w:rPr>
        <w:t xml:space="preserve"> </w:t>
      </w:r>
      <w:r w:rsidRPr="007F037A">
        <w:rPr>
          <w:snapToGrid/>
          <w:sz w:val="22"/>
          <w:szCs w:val="22"/>
          <w:lang w:val="en-GB" w:eastAsia="en-GB"/>
        </w:rPr>
        <w:t>and</w:t>
      </w:r>
      <w:r w:rsidRPr="007F037A">
        <w:rPr>
          <w:snapToGrid/>
          <w:sz w:val="22"/>
          <w:szCs w:val="22"/>
          <w:lang w:val="bg-BG" w:eastAsia="en-GB"/>
        </w:rPr>
        <w:t xml:space="preserve"> </w:t>
      </w:r>
      <w:r w:rsidRPr="007F037A">
        <w:rPr>
          <w:rFonts w:eastAsia="Calibri" w:cs="Calibri"/>
          <w:snapToGrid/>
          <w:sz w:val="22"/>
          <w:szCs w:val="22"/>
          <w:lang w:val="en-GB" w:eastAsia="en-GB"/>
        </w:rPr>
        <w:t>Project CRAFTS - NETWORK for joint initiatives for their protection, promotion and turning them into tourist attractions ( CRAFTS) (Partner Organisation), № CB005.2.23.022</w:t>
      </w:r>
    </w:p>
    <w:p w:rsidR="00C463A8" w:rsidRDefault="00C463A8" w:rsidP="007F037A">
      <w:pPr>
        <w:jc w:val="both"/>
        <w:outlineLvl w:val="0"/>
        <w:rPr>
          <w:rStyle w:val="Emphasis"/>
          <w:i w:val="0"/>
          <w:sz w:val="22"/>
          <w:szCs w:val="22"/>
          <w:lang w:val="bg-BG"/>
        </w:rPr>
      </w:pPr>
      <w:r w:rsidRPr="007F037A">
        <w:rPr>
          <w:rStyle w:val="Emphasis"/>
          <w:i w:val="0"/>
          <w:sz w:val="22"/>
          <w:szCs w:val="22"/>
          <w:lang w:val="en-GB"/>
        </w:rPr>
        <w:t xml:space="preserve">The subject of this contract is to provide professional and timely services </w:t>
      </w:r>
      <w:r w:rsidR="007F037A" w:rsidRPr="007F037A">
        <w:rPr>
          <w:rStyle w:val="Emphasis"/>
          <w:i w:val="0"/>
          <w:sz w:val="22"/>
          <w:szCs w:val="22"/>
          <w:lang w:val="en-GB"/>
        </w:rPr>
        <w:t>for organization and</w:t>
      </w:r>
      <w:r w:rsidR="007F037A" w:rsidRPr="007F037A">
        <w:rPr>
          <w:rStyle w:val="Emphasis"/>
          <w:i w:val="0"/>
          <w:sz w:val="22"/>
          <w:szCs w:val="22"/>
          <w:lang w:val="bg-BG"/>
        </w:rPr>
        <w:t xml:space="preserve"> </w:t>
      </w:r>
      <w:r w:rsidRPr="007F037A">
        <w:rPr>
          <w:rStyle w:val="Emphasis"/>
          <w:i w:val="0"/>
          <w:sz w:val="22"/>
          <w:szCs w:val="22"/>
          <w:lang w:val="en-GB"/>
        </w:rPr>
        <w:t>coordination of the following events:</w:t>
      </w:r>
    </w:p>
    <w:p w:rsidR="007F037A" w:rsidRPr="007F037A" w:rsidRDefault="007F037A" w:rsidP="007F037A">
      <w:pPr>
        <w:jc w:val="both"/>
        <w:outlineLvl w:val="0"/>
        <w:rPr>
          <w:rStyle w:val="Emphasis"/>
          <w:b/>
          <w:i w:val="0"/>
          <w:sz w:val="22"/>
          <w:szCs w:val="22"/>
          <w:u w:val="single"/>
        </w:rPr>
      </w:pPr>
      <w:r w:rsidRPr="007F037A">
        <w:rPr>
          <w:rStyle w:val="Emphasis"/>
          <w:b/>
          <w:i w:val="0"/>
          <w:sz w:val="22"/>
          <w:szCs w:val="22"/>
          <w:u w:val="single"/>
        </w:rPr>
        <w:t>For LOT 1:</w:t>
      </w:r>
    </w:p>
    <w:p w:rsidR="007F037A" w:rsidRPr="007F037A" w:rsidRDefault="007F037A" w:rsidP="007F037A">
      <w:pPr>
        <w:jc w:val="both"/>
        <w:outlineLvl w:val="0"/>
        <w:rPr>
          <w:rStyle w:val="Emphasis"/>
          <w:i w:val="0"/>
          <w:sz w:val="22"/>
          <w:szCs w:val="22"/>
        </w:rPr>
      </w:pPr>
      <w:r>
        <w:rPr>
          <w:rStyle w:val="Emphasis"/>
          <w:i w:val="0"/>
          <w:sz w:val="22"/>
          <w:szCs w:val="22"/>
        </w:rPr>
        <w:t>•</w:t>
      </w:r>
      <w:r>
        <w:rPr>
          <w:rStyle w:val="Emphasis"/>
          <w:i w:val="0"/>
          <w:sz w:val="22"/>
          <w:szCs w:val="22"/>
        </w:rPr>
        <w:tab/>
      </w:r>
      <w:r w:rsidRPr="007F037A">
        <w:rPr>
          <w:rStyle w:val="Emphasis"/>
          <w:b/>
          <w:i w:val="0"/>
          <w:sz w:val="22"/>
          <w:szCs w:val="22"/>
        </w:rPr>
        <w:t>Press-conference</w:t>
      </w:r>
      <w:r>
        <w:rPr>
          <w:rStyle w:val="Emphasis"/>
          <w:i w:val="0"/>
          <w:sz w:val="22"/>
          <w:szCs w:val="22"/>
        </w:rPr>
        <w:t xml:space="preserve"> </w:t>
      </w:r>
      <w:r w:rsidRPr="007F037A">
        <w:rPr>
          <w:rStyle w:val="Emphasis"/>
          <w:i w:val="0"/>
          <w:sz w:val="22"/>
          <w:szCs w:val="22"/>
        </w:rPr>
        <w:t xml:space="preserve">for the start of the project in Yambol, </w:t>
      </w:r>
      <w:proofErr w:type="gramStart"/>
      <w:r w:rsidRPr="007F037A">
        <w:rPr>
          <w:rStyle w:val="Emphasis"/>
          <w:i w:val="0"/>
          <w:sz w:val="22"/>
          <w:szCs w:val="22"/>
        </w:rPr>
        <w:t>BG  in</w:t>
      </w:r>
      <w:proofErr w:type="gramEnd"/>
      <w:r w:rsidRPr="007F037A">
        <w:rPr>
          <w:rStyle w:val="Emphasis"/>
          <w:i w:val="0"/>
          <w:sz w:val="22"/>
          <w:szCs w:val="22"/>
        </w:rPr>
        <w:t xml:space="preserve"> October-November 2019, ensuring hall, technical equipment and catering for 4 hours for 30 participants</w:t>
      </w:r>
    </w:p>
    <w:p w:rsidR="007F037A" w:rsidRPr="007F037A" w:rsidRDefault="007F037A" w:rsidP="007F037A">
      <w:pPr>
        <w:jc w:val="both"/>
        <w:outlineLvl w:val="0"/>
        <w:rPr>
          <w:rStyle w:val="Emphasis"/>
          <w:i w:val="0"/>
          <w:sz w:val="22"/>
          <w:szCs w:val="22"/>
        </w:rPr>
      </w:pPr>
      <w:r w:rsidRPr="007F037A">
        <w:rPr>
          <w:rStyle w:val="Emphasis"/>
          <w:i w:val="0"/>
          <w:sz w:val="22"/>
          <w:szCs w:val="22"/>
        </w:rPr>
        <w:t>•</w:t>
      </w:r>
      <w:r w:rsidRPr="007F037A">
        <w:rPr>
          <w:rStyle w:val="Emphasis"/>
          <w:i w:val="0"/>
          <w:sz w:val="22"/>
          <w:szCs w:val="22"/>
        </w:rPr>
        <w:tab/>
      </w:r>
      <w:r w:rsidRPr="007F037A">
        <w:rPr>
          <w:rStyle w:val="Emphasis"/>
          <w:b/>
          <w:i w:val="0"/>
          <w:sz w:val="22"/>
          <w:szCs w:val="22"/>
        </w:rPr>
        <w:t>Training and capacity building activity No1:</w:t>
      </w:r>
      <w:r w:rsidRPr="007F037A">
        <w:rPr>
          <w:rStyle w:val="Emphasis"/>
          <w:i w:val="0"/>
          <w:sz w:val="22"/>
          <w:szCs w:val="22"/>
        </w:rPr>
        <w:t xml:space="preserve"> "Ecology of air, water and soil - significance and </w:t>
      </w:r>
      <w:r w:rsidRPr="007F037A">
        <w:rPr>
          <w:rStyle w:val="Emphasis"/>
          <w:i w:val="0"/>
          <w:sz w:val="22"/>
          <w:szCs w:val="22"/>
        </w:rPr>
        <w:lastRenderedPageBreak/>
        <w:t>impact on th</w:t>
      </w:r>
      <w:r>
        <w:rPr>
          <w:rStyle w:val="Emphasis"/>
          <w:i w:val="0"/>
          <w:sz w:val="22"/>
          <w:szCs w:val="22"/>
        </w:rPr>
        <w:t xml:space="preserve">e living nature" in Yambol, BG </w:t>
      </w:r>
      <w:r w:rsidRPr="007F037A">
        <w:rPr>
          <w:rStyle w:val="Emphasis"/>
          <w:i w:val="0"/>
          <w:sz w:val="22"/>
          <w:szCs w:val="22"/>
        </w:rPr>
        <w:t>in January-February 2020, ensuring hall, technical equipment and catering for 20 participants, for 5 days</w:t>
      </w:r>
    </w:p>
    <w:p w:rsidR="007F037A" w:rsidRPr="007F037A" w:rsidRDefault="007F037A" w:rsidP="007F037A">
      <w:pPr>
        <w:jc w:val="both"/>
        <w:outlineLvl w:val="0"/>
        <w:rPr>
          <w:rStyle w:val="Emphasis"/>
          <w:i w:val="0"/>
          <w:sz w:val="22"/>
          <w:szCs w:val="22"/>
        </w:rPr>
      </w:pPr>
      <w:r w:rsidRPr="007F037A">
        <w:rPr>
          <w:rStyle w:val="Emphasis"/>
          <w:i w:val="0"/>
          <w:sz w:val="22"/>
          <w:szCs w:val="22"/>
        </w:rPr>
        <w:t>•</w:t>
      </w:r>
      <w:r w:rsidRPr="007F037A">
        <w:rPr>
          <w:rStyle w:val="Emphasis"/>
          <w:i w:val="0"/>
          <w:sz w:val="22"/>
          <w:szCs w:val="22"/>
        </w:rPr>
        <w:tab/>
      </w:r>
      <w:r w:rsidRPr="007F037A">
        <w:rPr>
          <w:rStyle w:val="Emphasis"/>
          <w:b/>
          <w:i w:val="0"/>
          <w:sz w:val="22"/>
          <w:szCs w:val="22"/>
        </w:rPr>
        <w:t>Training and capacity building activity No2:</w:t>
      </w:r>
      <w:r w:rsidRPr="007F037A">
        <w:rPr>
          <w:rStyle w:val="Emphasis"/>
          <w:i w:val="0"/>
          <w:sz w:val="22"/>
          <w:szCs w:val="22"/>
        </w:rPr>
        <w:t xml:space="preserve"> "Organization and implementation of ecological and organic production of agricultural products and foods” in Yambol, BG in March-April 2020, ensuring hall, technical equipment and catering for 20 participants, for 5 days</w:t>
      </w:r>
    </w:p>
    <w:p w:rsidR="007F037A" w:rsidRPr="007F037A" w:rsidRDefault="007F037A" w:rsidP="007F037A">
      <w:pPr>
        <w:jc w:val="both"/>
        <w:outlineLvl w:val="0"/>
        <w:rPr>
          <w:rStyle w:val="Emphasis"/>
          <w:i w:val="0"/>
          <w:sz w:val="22"/>
          <w:szCs w:val="22"/>
        </w:rPr>
      </w:pPr>
      <w:r w:rsidRPr="007F037A">
        <w:rPr>
          <w:rStyle w:val="Emphasis"/>
          <w:i w:val="0"/>
          <w:sz w:val="22"/>
          <w:szCs w:val="22"/>
        </w:rPr>
        <w:t>•</w:t>
      </w:r>
      <w:r w:rsidRPr="007F037A">
        <w:rPr>
          <w:rStyle w:val="Emphasis"/>
          <w:i w:val="0"/>
          <w:sz w:val="22"/>
          <w:szCs w:val="22"/>
        </w:rPr>
        <w:tab/>
      </w:r>
      <w:r w:rsidRPr="007F037A">
        <w:rPr>
          <w:rStyle w:val="Emphasis"/>
          <w:b/>
          <w:i w:val="0"/>
          <w:sz w:val="22"/>
          <w:szCs w:val="22"/>
        </w:rPr>
        <w:t>Awareness capacity activity related to nature protection-forum</w:t>
      </w:r>
      <w:r w:rsidRPr="007F037A">
        <w:rPr>
          <w:rStyle w:val="Emphasis"/>
          <w:i w:val="0"/>
          <w:sz w:val="22"/>
          <w:szCs w:val="22"/>
        </w:rPr>
        <w:t xml:space="preserve"> “Ecology and bio product" in Yambol, BG in April 2020,2 day event, ensuring 1 night accommodation for 40 Turkish participants, hall and technical means for 8 hours (4 hours per day for 2 days)</w:t>
      </w:r>
      <w:r>
        <w:rPr>
          <w:rStyle w:val="Emphasis"/>
          <w:i w:val="0"/>
          <w:sz w:val="22"/>
          <w:szCs w:val="22"/>
        </w:rPr>
        <w:t xml:space="preserve"> for 80 people</w:t>
      </w:r>
      <w:r w:rsidRPr="007F037A">
        <w:rPr>
          <w:rStyle w:val="Emphasis"/>
          <w:i w:val="0"/>
          <w:sz w:val="22"/>
          <w:szCs w:val="22"/>
        </w:rPr>
        <w:t>, catering for 40 Bulgari</w:t>
      </w:r>
      <w:r>
        <w:rPr>
          <w:rStyle w:val="Emphasis"/>
          <w:i w:val="0"/>
          <w:sz w:val="22"/>
          <w:szCs w:val="22"/>
        </w:rPr>
        <w:t>an and 40 Turkish participants.</w:t>
      </w:r>
    </w:p>
    <w:p w:rsidR="007F037A" w:rsidRPr="007F037A" w:rsidRDefault="007F037A" w:rsidP="007F037A">
      <w:pPr>
        <w:jc w:val="both"/>
        <w:outlineLvl w:val="0"/>
        <w:rPr>
          <w:rStyle w:val="Emphasis"/>
          <w:i w:val="0"/>
          <w:sz w:val="22"/>
          <w:szCs w:val="22"/>
        </w:rPr>
      </w:pPr>
      <w:r w:rsidRPr="007F037A">
        <w:rPr>
          <w:rStyle w:val="Emphasis"/>
          <w:i w:val="0"/>
          <w:sz w:val="22"/>
          <w:szCs w:val="22"/>
        </w:rPr>
        <w:t>•</w:t>
      </w:r>
      <w:r w:rsidRPr="007F037A">
        <w:rPr>
          <w:rStyle w:val="Emphasis"/>
          <w:i w:val="0"/>
          <w:sz w:val="22"/>
          <w:szCs w:val="22"/>
        </w:rPr>
        <w:tab/>
      </w:r>
      <w:r w:rsidRPr="007F037A">
        <w:rPr>
          <w:rStyle w:val="Emphasis"/>
          <w:b/>
          <w:i w:val="0"/>
          <w:sz w:val="22"/>
          <w:szCs w:val="22"/>
        </w:rPr>
        <w:t>Awareness capacity activity related to nature protection</w:t>
      </w:r>
      <w:r w:rsidRPr="007F037A">
        <w:rPr>
          <w:rStyle w:val="Emphasis"/>
          <w:i w:val="0"/>
          <w:sz w:val="22"/>
          <w:szCs w:val="22"/>
        </w:rPr>
        <w:t xml:space="preserve"> - International Conference "The importance of growing organic products"  in Yambol, BG in June-July 2020, 3-day event, ensuring 2 </w:t>
      </w:r>
      <w:proofErr w:type="spellStart"/>
      <w:r w:rsidRPr="007F037A">
        <w:rPr>
          <w:rStyle w:val="Emphasis"/>
          <w:i w:val="0"/>
          <w:sz w:val="22"/>
          <w:szCs w:val="22"/>
        </w:rPr>
        <w:t>nights</w:t>
      </w:r>
      <w:proofErr w:type="spellEnd"/>
      <w:r w:rsidRPr="007F037A">
        <w:rPr>
          <w:rStyle w:val="Emphasis"/>
          <w:i w:val="0"/>
          <w:sz w:val="22"/>
          <w:szCs w:val="22"/>
        </w:rPr>
        <w:t xml:space="preserve"> accommodation for 40 Turkish participants, hall and technical means for 8 hours (4 hours per day for 2 days)</w:t>
      </w:r>
      <w:r>
        <w:rPr>
          <w:rStyle w:val="Emphasis"/>
          <w:i w:val="0"/>
          <w:sz w:val="22"/>
          <w:szCs w:val="22"/>
        </w:rPr>
        <w:t xml:space="preserve"> for 80 people</w:t>
      </w:r>
      <w:r w:rsidRPr="007F037A">
        <w:rPr>
          <w:rStyle w:val="Emphasis"/>
          <w:i w:val="0"/>
          <w:sz w:val="22"/>
          <w:szCs w:val="22"/>
        </w:rPr>
        <w:t>, catering for 40 Bulgar</w:t>
      </w:r>
      <w:r>
        <w:rPr>
          <w:rStyle w:val="Emphasis"/>
          <w:i w:val="0"/>
          <w:sz w:val="22"/>
          <w:szCs w:val="22"/>
        </w:rPr>
        <w:t>ian and 40 Turkish participants</w:t>
      </w:r>
      <w:r w:rsidRPr="007F037A">
        <w:rPr>
          <w:rStyle w:val="Emphasis"/>
          <w:i w:val="0"/>
          <w:sz w:val="22"/>
          <w:szCs w:val="22"/>
        </w:rPr>
        <w:t>.</w:t>
      </w:r>
    </w:p>
    <w:p w:rsidR="007F037A" w:rsidRDefault="007F037A" w:rsidP="007F037A">
      <w:pPr>
        <w:jc w:val="both"/>
        <w:outlineLvl w:val="0"/>
        <w:rPr>
          <w:rStyle w:val="Emphasis"/>
          <w:i w:val="0"/>
          <w:sz w:val="22"/>
          <w:szCs w:val="22"/>
        </w:rPr>
      </w:pPr>
      <w:r w:rsidRPr="007F037A">
        <w:rPr>
          <w:rStyle w:val="Emphasis"/>
          <w:i w:val="0"/>
          <w:sz w:val="22"/>
          <w:szCs w:val="22"/>
        </w:rPr>
        <w:t>•</w:t>
      </w:r>
      <w:r w:rsidRPr="007F037A">
        <w:rPr>
          <w:rStyle w:val="Emphasis"/>
          <w:i w:val="0"/>
          <w:sz w:val="22"/>
          <w:szCs w:val="22"/>
        </w:rPr>
        <w:tab/>
      </w:r>
      <w:r w:rsidRPr="00CB386C">
        <w:rPr>
          <w:rStyle w:val="Emphasis"/>
          <w:b/>
          <w:i w:val="0"/>
          <w:sz w:val="22"/>
          <w:szCs w:val="22"/>
        </w:rPr>
        <w:t>Press-conference for the end of the project in Yambol</w:t>
      </w:r>
      <w:r w:rsidRPr="007F037A">
        <w:rPr>
          <w:rStyle w:val="Emphasis"/>
          <w:i w:val="0"/>
          <w:sz w:val="22"/>
          <w:szCs w:val="22"/>
        </w:rPr>
        <w:t>, BG in July 2020, ensuring hall, technical equipment and catering for 4 hours for 30 participants</w:t>
      </w:r>
    </w:p>
    <w:p w:rsidR="00CB386C" w:rsidRDefault="00CB386C" w:rsidP="007F037A">
      <w:pPr>
        <w:jc w:val="both"/>
        <w:outlineLvl w:val="0"/>
        <w:rPr>
          <w:rStyle w:val="Emphasis"/>
          <w:i w:val="0"/>
          <w:sz w:val="22"/>
          <w:szCs w:val="22"/>
        </w:rPr>
      </w:pPr>
    </w:p>
    <w:p w:rsidR="00CB386C" w:rsidRPr="00CB386C" w:rsidRDefault="00CB386C" w:rsidP="007F037A">
      <w:pPr>
        <w:jc w:val="both"/>
        <w:outlineLvl w:val="0"/>
        <w:rPr>
          <w:rStyle w:val="Emphasis"/>
          <w:b/>
          <w:i w:val="0"/>
          <w:sz w:val="22"/>
          <w:szCs w:val="22"/>
          <w:u w:val="single"/>
        </w:rPr>
      </w:pPr>
      <w:r w:rsidRPr="00CB386C">
        <w:rPr>
          <w:rStyle w:val="Emphasis"/>
          <w:b/>
          <w:i w:val="0"/>
          <w:sz w:val="22"/>
          <w:szCs w:val="22"/>
          <w:u w:val="single"/>
        </w:rPr>
        <w:t>For LOT 2:</w:t>
      </w:r>
    </w:p>
    <w:p w:rsidR="00CB386C" w:rsidRPr="00CB386C" w:rsidRDefault="00CB386C" w:rsidP="00CB386C">
      <w:pPr>
        <w:jc w:val="both"/>
        <w:outlineLvl w:val="0"/>
        <w:rPr>
          <w:rStyle w:val="Emphasis"/>
          <w:i w:val="0"/>
          <w:sz w:val="22"/>
          <w:szCs w:val="22"/>
        </w:rPr>
      </w:pPr>
      <w:r w:rsidRPr="00CB386C">
        <w:rPr>
          <w:rStyle w:val="Emphasis"/>
          <w:i w:val="0"/>
          <w:sz w:val="22"/>
          <w:szCs w:val="22"/>
        </w:rPr>
        <w:t>•</w:t>
      </w:r>
      <w:r w:rsidRPr="00CB386C">
        <w:rPr>
          <w:rStyle w:val="Emphasis"/>
          <w:i w:val="0"/>
          <w:sz w:val="22"/>
          <w:szCs w:val="22"/>
        </w:rPr>
        <w:tab/>
      </w:r>
      <w:r w:rsidRPr="00CB386C">
        <w:rPr>
          <w:rStyle w:val="Emphasis"/>
          <w:b/>
          <w:i w:val="0"/>
          <w:sz w:val="22"/>
          <w:szCs w:val="22"/>
        </w:rPr>
        <w:t>Press-conference</w:t>
      </w:r>
      <w:r>
        <w:rPr>
          <w:rStyle w:val="Emphasis"/>
          <w:i w:val="0"/>
          <w:sz w:val="22"/>
          <w:szCs w:val="22"/>
        </w:rPr>
        <w:t xml:space="preserve"> </w:t>
      </w:r>
      <w:r w:rsidRPr="00CB386C">
        <w:rPr>
          <w:rStyle w:val="Emphasis"/>
          <w:i w:val="0"/>
          <w:sz w:val="22"/>
          <w:szCs w:val="22"/>
        </w:rPr>
        <w:t xml:space="preserve">for the start of the project in Yambol, </w:t>
      </w:r>
      <w:proofErr w:type="gramStart"/>
      <w:r w:rsidRPr="00CB386C">
        <w:rPr>
          <w:rStyle w:val="Emphasis"/>
          <w:i w:val="0"/>
          <w:sz w:val="22"/>
          <w:szCs w:val="22"/>
        </w:rPr>
        <w:t>BG  in</w:t>
      </w:r>
      <w:proofErr w:type="gramEnd"/>
      <w:r w:rsidRPr="00CB386C">
        <w:rPr>
          <w:rStyle w:val="Emphasis"/>
          <w:i w:val="0"/>
          <w:sz w:val="22"/>
          <w:szCs w:val="22"/>
        </w:rPr>
        <w:t xml:space="preserve"> October-November 2019, ensuring hall, technical equipment and catering for 4 hours for 30 participants</w:t>
      </w:r>
    </w:p>
    <w:p w:rsidR="00CB386C" w:rsidRPr="00CB386C" w:rsidRDefault="00CB386C" w:rsidP="00CB386C">
      <w:pPr>
        <w:jc w:val="both"/>
        <w:outlineLvl w:val="0"/>
        <w:rPr>
          <w:rStyle w:val="Emphasis"/>
          <w:i w:val="0"/>
          <w:sz w:val="22"/>
          <w:szCs w:val="22"/>
        </w:rPr>
      </w:pPr>
      <w:r w:rsidRPr="00CB386C">
        <w:rPr>
          <w:rStyle w:val="Emphasis"/>
          <w:i w:val="0"/>
          <w:sz w:val="22"/>
          <w:szCs w:val="22"/>
        </w:rPr>
        <w:t>•</w:t>
      </w:r>
      <w:r w:rsidRPr="00CB386C">
        <w:rPr>
          <w:rStyle w:val="Emphasis"/>
          <w:i w:val="0"/>
          <w:sz w:val="22"/>
          <w:szCs w:val="22"/>
        </w:rPr>
        <w:tab/>
      </w:r>
      <w:r w:rsidRPr="00CB386C">
        <w:rPr>
          <w:rStyle w:val="Emphasis"/>
          <w:b/>
          <w:i w:val="0"/>
          <w:sz w:val="22"/>
          <w:szCs w:val="22"/>
        </w:rPr>
        <w:t>Networking training</w:t>
      </w:r>
      <w:r w:rsidRPr="00CB386C">
        <w:rPr>
          <w:rStyle w:val="Emphasis"/>
          <w:i w:val="0"/>
          <w:sz w:val="22"/>
          <w:szCs w:val="22"/>
        </w:rPr>
        <w:t xml:space="preserve"> in three traditional crafts in Yambol, BG in December 2019-April 2020, ensuring hall, technical equipment and catering for 3 courses, 5 days each, 5 participants each.</w:t>
      </w:r>
    </w:p>
    <w:p w:rsidR="00CB386C" w:rsidRPr="00CB386C" w:rsidRDefault="00CB386C" w:rsidP="00CB386C">
      <w:pPr>
        <w:jc w:val="both"/>
        <w:outlineLvl w:val="0"/>
        <w:rPr>
          <w:rStyle w:val="Emphasis"/>
          <w:i w:val="0"/>
          <w:sz w:val="22"/>
          <w:szCs w:val="22"/>
        </w:rPr>
      </w:pPr>
      <w:r w:rsidRPr="00CB386C">
        <w:rPr>
          <w:rStyle w:val="Emphasis"/>
          <w:i w:val="0"/>
          <w:sz w:val="22"/>
          <w:szCs w:val="22"/>
        </w:rPr>
        <w:t>•</w:t>
      </w:r>
      <w:r w:rsidRPr="00CB386C">
        <w:rPr>
          <w:rStyle w:val="Emphasis"/>
          <w:i w:val="0"/>
          <w:sz w:val="22"/>
          <w:szCs w:val="22"/>
        </w:rPr>
        <w:tab/>
      </w:r>
      <w:r w:rsidRPr="00CB386C">
        <w:rPr>
          <w:rStyle w:val="Emphasis"/>
          <w:b/>
          <w:i w:val="0"/>
          <w:sz w:val="22"/>
          <w:szCs w:val="22"/>
        </w:rPr>
        <w:t>Initiative to promote the sustainable</w:t>
      </w:r>
      <w:r w:rsidRPr="00CB386C">
        <w:rPr>
          <w:rStyle w:val="Emphasis"/>
          <w:i w:val="0"/>
          <w:sz w:val="22"/>
          <w:szCs w:val="22"/>
        </w:rPr>
        <w:t xml:space="preserve"> use of historical, cultural heritage and resources in the field of crafts in Yambol, BG in May 2020,2 day event, ensuring 1 night accommodation for 40 Turkish participants, hall and technical means for 6 hours (3 hours per day for 2 days)</w:t>
      </w:r>
      <w:r>
        <w:rPr>
          <w:rStyle w:val="Emphasis"/>
          <w:i w:val="0"/>
          <w:sz w:val="22"/>
          <w:szCs w:val="22"/>
        </w:rPr>
        <w:t xml:space="preserve"> for 80 people</w:t>
      </w:r>
      <w:r w:rsidRPr="00CB386C">
        <w:rPr>
          <w:rStyle w:val="Emphasis"/>
          <w:i w:val="0"/>
          <w:sz w:val="22"/>
          <w:szCs w:val="22"/>
        </w:rPr>
        <w:t>, catering for 40 Bulgar</w:t>
      </w:r>
      <w:r>
        <w:rPr>
          <w:rStyle w:val="Emphasis"/>
          <w:i w:val="0"/>
          <w:sz w:val="22"/>
          <w:szCs w:val="22"/>
        </w:rPr>
        <w:t>ian and 40 Turkish participants</w:t>
      </w:r>
      <w:r w:rsidRPr="00CB386C">
        <w:rPr>
          <w:rStyle w:val="Emphasis"/>
          <w:i w:val="0"/>
          <w:sz w:val="22"/>
          <w:szCs w:val="22"/>
        </w:rPr>
        <w:t>.</w:t>
      </w:r>
    </w:p>
    <w:p w:rsidR="00CB386C" w:rsidRPr="00CB386C" w:rsidRDefault="00CB386C" w:rsidP="00CB386C">
      <w:pPr>
        <w:jc w:val="both"/>
        <w:outlineLvl w:val="0"/>
        <w:rPr>
          <w:rStyle w:val="Emphasis"/>
          <w:i w:val="0"/>
          <w:sz w:val="22"/>
          <w:szCs w:val="22"/>
        </w:rPr>
      </w:pPr>
      <w:r w:rsidRPr="00CB386C">
        <w:rPr>
          <w:rStyle w:val="Emphasis"/>
          <w:i w:val="0"/>
          <w:sz w:val="22"/>
          <w:szCs w:val="22"/>
        </w:rPr>
        <w:t>•</w:t>
      </w:r>
      <w:r w:rsidRPr="00CB386C">
        <w:rPr>
          <w:rStyle w:val="Emphasis"/>
          <w:i w:val="0"/>
          <w:sz w:val="22"/>
          <w:szCs w:val="22"/>
        </w:rPr>
        <w:tab/>
      </w:r>
      <w:r w:rsidRPr="00CB386C">
        <w:rPr>
          <w:rStyle w:val="Emphasis"/>
          <w:b/>
          <w:i w:val="0"/>
          <w:sz w:val="22"/>
          <w:szCs w:val="22"/>
        </w:rPr>
        <w:t>International Conference</w:t>
      </w:r>
      <w:r w:rsidRPr="00CB386C">
        <w:rPr>
          <w:rStyle w:val="Emphasis"/>
          <w:i w:val="0"/>
          <w:sz w:val="22"/>
          <w:szCs w:val="22"/>
        </w:rPr>
        <w:t xml:space="preserve"> “Tourist attractions associated with the products, traditions and customs of the traditional crafts from the region" in Yambol, BG in September-October 2020, 2-day event, ensuring 1 night accommodation for 40 Turkish participants, hall and technical means for 6 hours (3 hours per day for 2 days)</w:t>
      </w:r>
      <w:r>
        <w:rPr>
          <w:rStyle w:val="Emphasis"/>
          <w:i w:val="0"/>
          <w:sz w:val="22"/>
          <w:szCs w:val="22"/>
        </w:rPr>
        <w:t xml:space="preserve"> for 80 people</w:t>
      </w:r>
      <w:r w:rsidRPr="00CB386C">
        <w:rPr>
          <w:rStyle w:val="Emphasis"/>
          <w:i w:val="0"/>
          <w:sz w:val="22"/>
          <w:szCs w:val="22"/>
        </w:rPr>
        <w:t>, catering for 40 Bulgar</w:t>
      </w:r>
      <w:r>
        <w:rPr>
          <w:rStyle w:val="Emphasis"/>
          <w:i w:val="0"/>
          <w:sz w:val="22"/>
          <w:szCs w:val="22"/>
        </w:rPr>
        <w:t>ian and 40 Turkish participants</w:t>
      </w:r>
      <w:r w:rsidRPr="00CB386C">
        <w:rPr>
          <w:rStyle w:val="Emphasis"/>
          <w:i w:val="0"/>
          <w:sz w:val="22"/>
          <w:szCs w:val="22"/>
        </w:rPr>
        <w:t>.</w:t>
      </w:r>
    </w:p>
    <w:p w:rsidR="00CB386C" w:rsidRDefault="00CB386C" w:rsidP="00CB386C">
      <w:pPr>
        <w:jc w:val="both"/>
        <w:outlineLvl w:val="0"/>
        <w:rPr>
          <w:rStyle w:val="Emphasis"/>
          <w:i w:val="0"/>
          <w:sz w:val="22"/>
          <w:szCs w:val="22"/>
        </w:rPr>
      </w:pPr>
      <w:r w:rsidRPr="00CB386C">
        <w:rPr>
          <w:rStyle w:val="Emphasis"/>
          <w:i w:val="0"/>
          <w:sz w:val="22"/>
          <w:szCs w:val="22"/>
        </w:rPr>
        <w:t>•</w:t>
      </w:r>
      <w:r w:rsidRPr="00CB386C">
        <w:rPr>
          <w:rStyle w:val="Emphasis"/>
          <w:i w:val="0"/>
          <w:sz w:val="22"/>
          <w:szCs w:val="22"/>
        </w:rPr>
        <w:tab/>
      </w:r>
      <w:r w:rsidRPr="00CB386C">
        <w:rPr>
          <w:rStyle w:val="Emphasis"/>
          <w:b/>
          <w:i w:val="0"/>
          <w:sz w:val="22"/>
          <w:szCs w:val="22"/>
        </w:rPr>
        <w:t xml:space="preserve">Press-conference for the end </w:t>
      </w:r>
      <w:r w:rsidRPr="00CB386C">
        <w:rPr>
          <w:rStyle w:val="Emphasis"/>
          <w:i w:val="0"/>
          <w:sz w:val="22"/>
          <w:szCs w:val="22"/>
        </w:rPr>
        <w:t>of the project in Yambol, BG in October 2020, ensuring hall, technical equipment and catering for 4 hours for 30 participants</w:t>
      </w:r>
    </w:p>
    <w:p w:rsidR="007F037A" w:rsidRPr="007F037A" w:rsidRDefault="007F037A" w:rsidP="007F037A">
      <w:pPr>
        <w:jc w:val="both"/>
        <w:outlineLvl w:val="0"/>
        <w:rPr>
          <w:rStyle w:val="Emphasis"/>
          <w:i w:val="0"/>
          <w:sz w:val="22"/>
          <w:szCs w:val="22"/>
        </w:rPr>
      </w:pP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rsidR="00C463A8" w:rsidRDefault="00C463A8" w:rsidP="00C463A8">
      <w:pPr>
        <w:ind w:left="709" w:hanging="349"/>
        <w:outlineLvl w:val="0"/>
        <w:rPr>
          <w:rStyle w:val="Emphasis"/>
          <w:i w:val="0"/>
          <w:sz w:val="22"/>
          <w:szCs w:val="22"/>
          <w:lang w:val="en-GB"/>
        </w:rPr>
      </w:pPr>
      <w:r>
        <w:rPr>
          <w:rStyle w:val="Emphasis"/>
          <w:i w:val="0"/>
          <w:sz w:val="22"/>
          <w:szCs w:val="22"/>
          <w:lang w:val="en-GB"/>
        </w:rPr>
        <w:t>This procedure is divided in 2 lots</w:t>
      </w:r>
    </w:p>
    <w:p w:rsidR="00DA0ABA" w:rsidRDefault="00C463A8" w:rsidP="00C463A8">
      <w:pPr>
        <w:ind w:left="709" w:hanging="349"/>
        <w:outlineLvl w:val="0"/>
        <w:rPr>
          <w:rStyle w:val="Emphasis"/>
          <w:i w:val="0"/>
          <w:sz w:val="22"/>
          <w:szCs w:val="22"/>
          <w:lang w:val="en-GB"/>
        </w:rPr>
      </w:pPr>
      <w:r>
        <w:rPr>
          <w:rStyle w:val="Emphasis"/>
          <w:i w:val="0"/>
          <w:sz w:val="22"/>
          <w:szCs w:val="22"/>
          <w:lang w:val="en-GB"/>
        </w:rPr>
        <w:t>LOT 1:</w:t>
      </w:r>
      <w:r w:rsidRPr="00C463A8">
        <w:t xml:space="preserve"> </w:t>
      </w:r>
      <w:r w:rsidRPr="00C463A8">
        <w:rPr>
          <w:rStyle w:val="Emphasis"/>
          <w:i w:val="0"/>
          <w:sz w:val="22"/>
          <w:szCs w:val="22"/>
          <w:lang w:val="en-GB"/>
        </w:rPr>
        <w:t>CB005.2.12.079</w:t>
      </w:r>
    </w:p>
    <w:p w:rsidR="00C463A8" w:rsidRPr="00B33EE6" w:rsidRDefault="00C463A8" w:rsidP="00C463A8">
      <w:pPr>
        <w:ind w:left="709" w:hanging="349"/>
        <w:outlineLvl w:val="0"/>
        <w:rPr>
          <w:rStyle w:val="Emphasis"/>
          <w:i w:val="0"/>
          <w:sz w:val="22"/>
          <w:szCs w:val="22"/>
          <w:lang w:val="en-GB"/>
        </w:rPr>
      </w:pPr>
      <w:r>
        <w:rPr>
          <w:rStyle w:val="Emphasis"/>
          <w:i w:val="0"/>
          <w:sz w:val="22"/>
          <w:szCs w:val="22"/>
          <w:lang w:val="en-GB"/>
        </w:rPr>
        <w:t xml:space="preserve">LOT 2: </w:t>
      </w:r>
      <w:r w:rsidRPr="00C463A8">
        <w:rPr>
          <w:rStyle w:val="Emphasis"/>
          <w:i w:val="0"/>
          <w:sz w:val="22"/>
          <w:szCs w:val="22"/>
          <w:lang w:val="en-GB"/>
        </w:rPr>
        <w:t>CB005.2.23.022</w:t>
      </w:r>
    </w:p>
    <w:p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rsidR="007E393F" w:rsidRDefault="007E393F">
      <w:pPr>
        <w:pStyle w:val="Blockquote"/>
        <w:jc w:val="both"/>
        <w:rPr>
          <w:sz w:val="22"/>
          <w:szCs w:val="22"/>
          <w:lang w:val="en-GB"/>
        </w:rPr>
      </w:pPr>
      <w:r w:rsidRPr="007E393F">
        <w:rPr>
          <w:b/>
          <w:sz w:val="22"/>
          <w:szCs w:val="22"/>
          <w:lang w:val="en-GB"/>
        </w:rPr>
        <w:t>35 490</w:t>
      </w:r>
      <w:r w:rsidRPr="007E393F">
        <w:rPr>
          <w:sz w:val="22"/>
          <w:szCs w:val="22"/>
          <w:lang w:val="en-GB"/>
        </w:rPr>
        <w:t xml:space="preserve"> EURO including VAT</w:t>
      </w:r>
    </w:p>
    <w:p w:rsidR="007E393F" w:rsidRDefault="007E393F">
      <w:pPr>
        <w:pStyle w:val="Blockquote"/>
        <w:jc w:val="both"/>
        <w:rPr>
          <w:sz w:val="22"/>
          <w:szCs w:val="22"/>
          <w:lang w:val="en-GB"/>
        </w:rPr>
      </w:pPr>
      <w:r>
        <w:rPr>
          <w:sz w:val="22"/>
          <w:szCs w:val="22"/>
          <w:lang w:val="en-GB"/>
        </w:rPr>
        <w:t xml:space="preserve">LOT1: </w:t>
      </w:r>
      <w:r w:rsidRPr="007E393F">
        <w:rPr>
          <w:b/>
          <w:sz w:val="22"/>
          <w:szCs w:val="22"/>
          <w:lang w:val="en-GB"/>
        </w:rPr>
        <w:t>20 380</w:t>
      </w:r>
      <w:r>
        <w:rPr>
          <w:sz w:val="22"/>
          <w:szCs w:val="22"/>
          <w:lang w:val="en-GB"/>
        </w:rPr>
        <w:t xml:space="preserve"> VAT incl.  </w:t>
      </w:r>
    </w:p>
    <w:p w:rsidR="007E393F" w:rsidRDefault="007E393F">
      <w:pPr>
        <w:pStyle w:val="Blockquote"/>
        <w:jc w:val="both"/>
        <w:rPr>
          <w:sz w:val="22"/>
          <w:szCs w:val="22"/>
          <w:lang w:val="en-GB"/>
        </w:rPr>
      </w:pPr>
      <w:r w:rsidRPr="007E393F">
        <w:rPr>
          <w:sz w:val="22"/>
          <w:szCs w:val="22"/>
          <w:lang w:val="en-GB"/>
        </w:rPr>
        <w:t xml:space="preserve">LOT2: </w:t>
      </w:r>
      <w:r w:rsidRPr="007E393F">
        <w:rPr>
          <w:b/>
          <w:sz w:val="22"/>
          <w:szCs w:val="22"/>
          <w:lang w:val="en-GB"/>
        </w:rPr>
        <w:t>15 110</w:t>
      </w:r>
      <w:r w:rsidRPr="007E393F">
        <w:rPr>
          <w:sz w:val="22"/>
          <w:szCs w:val="22"/>
          <w:lang w:val="en-GB"/>
        </w:rPr>
        <w:t xml:space="preserve"> VAT </w:t>
      </w:r>
      <w:proofErr w:type="spellStart"/>
      <w:r w:rsidRPr="007E393F">
        <w:rPr>
          <w:sz w:val="22"/>
          <w:szCs w:val="22"/>
          <w:lang w:val="en-GB"/>
        </w:rPr>
        <w:t>incl</w:t>
      </w:r>
      <w:proofErr w:type="spellEnd"/>
      <w:r w:rsidRPr="007E393F">
        <w:rPr>
          <w:sz w:val="22"/>
          <w:szCs w:val="22"/>
          <w:lang w:val="en-GB"/>
        </w:rPr>
        <w:t xml:space="preserve"> </w:t>
      </w:r>
    </w:p>
    <w:p w:rsidR="007E393F" w:rsidRDefault="007E393F">
      <w:pPr>
        <w:pStyle w:val="Blockquote"/>
        <w:jc w:val="both"/>
        <w:rPr>
          <w:sz w:val="22"/>
          <w:szCs w:val="22"/>
          <w:lang w:val="en-GB"/>
        </w:rPr>
      </w:pPr>
    </w:p>
    <w:p w:rsidR="007E393F" w:rsidRDefault="007E393F">
      <w:pPr>
        <w:pStyle w:val="Blockquote"/>
        <w:jc w:val="both"/>
        <w:rPr>
          <w:sz w:val="22"/>
          <w:szCs w:val="22"/>
          <w:lang w:val="en-GB"/>
        </w:rPr>
      </w:pPr>
    </w:p>
    <w:p w:rsidR="000B6D59" w:rsidRDefault="000B6D59">
      <w:pPr>
        <w:pStyle w:val="Blockquote"/>
        <w:jc w:val="both"/>
        <w:rPr>
          <w:sz w:val="22"/>
          <w:szCs w:val="22"/>
          <w:lang w:val="en-GB"/>
        </w:rPr>
      </w:pPr>
    </w:p>
    <w:p w:rsidR="000B6D59" w:rsidRDefault="000B6D59">
      <w:pPr>
        <w:pStyle w:val="Blockquote"/>
        <w:jc w:val="both"/>
        <w:rPr>
          <w:sz w:val="22"/>
          <w:szCs w:val="22"/>
          <w:lang w:val="en-GB"/>
        </w:rPr>
      </w:pPr>
    </w:p>
    <w:p w:rsidR="006F5FD0" w:rsidRPr="00B33EE6" w:rsidRDefault="0092054E">
      <w:pPr>
        <w:pStyle w:val="Blockquote"/>
        <w:jc w:val="both"/>
        <w:rPr>
          <w:sz w:val="22"/>
          <w:szCs w:val="22"/>
          <w:lang w:val="en-GB"/>
        </w:rPr>
      </w:pPr>
      <w:r>
        <w:rPr>
          <w:noProof/>
          <w:snapToGrid/>
          <w:sz w:val="22"/>
          <w:szCs w:val="22"/>
        </w:rPr>
        <w:lastRenderedPageBreak/>
        <mc:AlternateContent>
          <mc:Choice Requires="wps">
            <w:drawing>
              <wp:anchor distT="0" distB="0" distL="114300" distR="114300" simplePos="0" relativeHeight="251656704" behindDoc="0" locked="0" layoutInCell="0" allowOverlap="1">
                <wp:simplePos x="0" y="0"/>
                <wp:positionH relativeFrom="column">
                  <wp:posOffset>-13335</wp:posOffset>
                </wp:positionH>
                <wp:positionV relativeFrom="paragraph">
                  <wp:posOffset>222885</wp:posOffset>
                </wp:positionV>
                <wp:extent cx="5943600"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" o:allowincell="f" strokecolor="#d4d4d4" strokeweight="1.75pt">
                <v:shadow on="t" origin=".5,-.5" offset="0,-1pt"/>
              </v:line>
            </w:pict>
          </mc:Fallback>
        </mc:AlternateContent>
      </w:r>
    </w:p>
    <w:p w:rsidR="006F5FD0" w:rsidRPr="003159CD" w:rsidRDefault="006F5FD0" w:rsidP="00D517A4">
      <w:pPr>
        <w:jc w:val="center"/>
        <w:rPr>
          <w:sz w:val="28"/>
          <w:szCs w:val="28"/>
          <w:lang w:val="en-GB"/>
        </w:rPr>
      </w:pPr>
      <w:r w:rsidRPr="003159CD">
        <w:rPr>
          <w:rStyle w:val="Strong"/>
          <w:sz w:val="28"/>
          <w:szCs w:val="28"/>
          <w:lang w:val="en-GB"/>
        </w:rPr>
        <w:t>CONDITIONS OF PARTICIPATION</w:t>
      </w:r>
    </w:p>
    <w:p w:rsidR="006F5FD0" w:rsidRPr="003159CD" w:rsidRDefault="006F5FD0" w:rsidP="00584BF4">
      <w:pPr>
        <w:ind w:left="709" w:hanging="349"/>
        <w:outlineLvl w:val="0"/>
        <w:rPr>
          <w:sz w:val="22"/>
          <w:szCs w:val="22"/>
          <w:lang w:val="en-GB"/>
        </w:rPr>
      </w:pPr>
      <w:r w:rsidRPr="003159CD">
        <w:rPr>
          <w:rStyle w:val="Strong"/>
          <w:sz w:val="22"/>
          <w:szCs w:val="22"/>
          <w:lang w:val="en-GB"/>
        </w:rPr>
        <w:t>1</w:t>
      </w:r>
      <w:r w:rsidR="00632BDC" w:rsidRPr="003159CD">
        <w:rPr>
          <w:rStyle w:val="Strong"/>
          <w:sz w:val="22"/>
          <w:szCs w:val="22"/>
          <w:lang w:val="en-GB"/>
        </w:rPr>
        <w:t>0</w:t>
      </w:r>
      <w:r w:rsidRPr="003159CD">
        <w:rPr>
          <w:rStyle w:val="Strong"/>
          <w:sz w:val="22"/>
          <w:szCs w:val="22"/>
          <w:lang w:val="en-GB"/>
        </w:rPr>
        <w:t xml:space="preserve">. </w:t>
      </w:r>
      <w:r w:rsidR="00584BF4" w:rsidRPr="003159CD">
        <w:rPr>
          <w:rStyle w:val="Strong"/>
          <w:sz w:val="22"/>
          <w:szCs w:val="22"/>
          <w:lang w:val="en-GB"/>
        </w:rPr>
        <w:tab/>
      </w:r>
      <w:r w:rsidRPr="003159CD">
        <w:rPr>
          <w:rStyle w:val="Strong"/>
          <w:sz w:val="22"/>
          <w:szCs w:val="22"/>
          <w:lang w:val="en-GB"/>
        </w:rPr>
        <w:t>Eligibility</w:t>
      </w:r>
    </w:p>
    <w:p w:rsidR="003159CD" w:rsidRDefault="003159CD" w:rsidP="003159CD">
      <w:pPr>
        <w:pStyle w:val="Blockquote"/>
        <w:ind w:right="0"/>
        <w:jc w:val="both"/>
        <w:rPr>
          <w:sz w:val="22"/>
          <w:szCs w:val="22"/>
          <w:lang w:val="en-GB"/>
        </w:rPr>
      </w:pPr>
      <w:r w:rsidRPr="003159CD">
        <w:rPr>
          <w:sz w:val="22"/>
          <w:szCs w:val="22"/>
          <w:lang w:val="en-GB"/>
        </w:rPr>
        <w:t xml:space="preserve">Participation is open to all legal persons (participating either individually or in a grouping – consortium – of tenderers) </w:t>
      </w:r>
      <w:proofErr w:type="gramStart"/>
      <w:r w:rsidRPr="003159CD">
        <w:rPr>
          <w:sz w:val="22"/>
          <w:szCs w:val="22"/>
          <w:lang w:val="en-GB"/>
        </w:rPr>
        <w:t>which</w:t>
      </w:r>
      <w:proofErr w:type="gramEnd"/>
      <w:r w:rsidRPr="003159CD">
        <w:rPr>
          <w:sz w:val="22"/>
          <w:szCs w:val="22"/>
          <w:lang w:val="en-GB"/>
        </w:rPr>
        <w:t xml:space="preserve"> are established in a Member State of the European Union or in a country or territory of the regions covered and/or authorised by the specific instruments applicable to the programme under which the contract is </w:t>
      </w:r>
      <w:r w:rsidRPr="00F33278">
        <w:rPr>
          <w:sz w:val="22"/>
          <w:szCs w:val="22"/>
          <w:lang w:val="en-GB"/>
        </w:rPr>
        <w:t>financed. Participation is also</w:t>
      </w:r>
      <w:r w:rsidRPr="003159CD">
        <w:rPr>
          <w:sz w:val="22"/>
          <w:szCs w:val="22"/>
          <w:lang w:val="en-GB"/>
        </w:rPr>
        <w:t xml:space="preserve"> open to international organisations. Participation of natural persons is directly governed by the specific instruments applicable to the programme under which the contract is financed</w:t>
      </w:r>
    </w:p>
    <w:p w:rsidR="003159CD" w:rsidRPr="004731FB" w:rsidRDefault="003159CD" w:rsidP="004731FB">
      <w:pPr>
        <w:pStyle w:val="Blockquote"/>
        <w:ind w:left="426" w:right="0"/>
        <w:jc w:val="both"/>
        <w:rPr>
          <w:sz w:val="22"/>
          <w:szCs w:val="22"/>
          <w:lang w:val="en-GB"/>
        </w:rPr>
      </w:pP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rsidR="001E669C" w:rsidRPr="001E669C" w:rsidRDefault="001E669C" w:rsidP="001E669C">
      <w:pPr>
        <w:pStyle w:val="Blockquote"/>
        <w:jc w:val="both"/>
        <w:rPr>
          <w:sz w:val="22"/>
          <w:szCs w:val="22"/>
          <w:lang w:val="en-GB"/>
        </w:rPr>
      </w:pPr>
      <w:r w:rsidRPr="001E669C">
        <w:rPr>
          <w:sz w:val="22"/>
          <w:szCs w:val="22"/>
          <w:lang w:val="en-GB"/>
        </w:rPr>
        <w:t xml:space="preserve">No restrictions may be made in the number of lots a tenderer can be awarded. </w:t>
      </w:r>
    </w:p>
    <w:p w:rsidR="001E669C" w:rsidRDefault="001E669C" w:rsidP="001E669C">
      <w:pPr>
        <w:pStyle w:val="Blockquote"/>
        <w:jc w:val="both"/>
        <w:rPr>
          <w:sz w:val="22"/>
          <w:szCs w:val="22"/>
          <w:highlight w:val="yellow"/>
          <w:lang w:val="en-GB"/>
        </w:rPr>
      </w:pPr>
      <w:r w:rsidRPr="001E669C">
        <w:rPr>
          <w:sz w:val="22"/>
          <w:szCs w:val="22"/>
          <w:lang w:val="en-GB"/>
        </w:rPr>
        <w:t>The tenderer may sub</w:t>
      </w:r>
      <w:r>
        <w:rPr>
          <w:sz w:val="22"/>
          <w:szCs w:val="22"/>
          <w:lang w:val="en-GB"/>
        </w:rPr>
        <w:t>mit a tender for one lot only</w:t>
      </w:r>
      <w:r w:rsidRPr="001E669C">
        <w:rPr>
          <w:sz w:val="22"/>
          <w:szCs w:val="22"/>
          <w:lang w:val="en-GB"/>
        </w:rPr>
        <w:t xml:space="preserve"> or all of the lots, but only one tender per lot. Contracts will be awarded lot by lot and each lot will form a separate contract.</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rsidR="006F5FD0" w:rsidRPr="00B33EE6" w:rsidRDefault="0092054E">
      <w:pPr>
        <w:keepNext/>
        <w:jc w:val="center"/>
        <w:rPr>
          <w:sz w:val="28"/>
          <w:szCs w:val="28"/>
          <w:lang w:val="en-GB"/>
        </w:rPr>
      </w:pPr>
      <w:r>
        <w:rPr>
          <w:noProof/>
          <w:snapToGrid/>
          <w:sz w:val="22"/>
          <w:szCs w:val="22"/>
        </w:rPr>
        <mc:AlternateContent>
          <mc:Choice Requires="wps">
            <w:drawing>
              <wp:anchor distT="0" distB="0" distL="114300" distR="114300" simplePos="0" relativeHeight="251657728" behindDoc="0" locked="0" layoutInCell="0" allowOverlap="1">
                <wp:simplePos x="0" y="0"/>
                <wp:positionH relativeFrom="column">
                  <wp:posOffset>19050</wp:posOffset>
                </wp:positionH>
                <wp:positionV relativeFrom="paragraph">
                  <wp:posOffset>26035</wp:posOffset>
                </wp:positionV>
                <wp:extent cx="5943600" cy="635"/>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" o:allowincell="f" strokecolor="#d4d4d4" strokeweight="1.75pt">
                <v:shadow on="t" origin=".5,-.5" offset="0,-1pt"/>
              </v:line>
            </w:pict>
          </mc:Fallback>
        </mc:AlternateContent>
      </w:r>
      <w:r w:rsidR="006F5FD0" w:rsidRPr="00B33EE6">
        <w:rPr>
          <w:rStyle w:val="Strong"/>
          <w:sz w:val="28"/>
          <w:szCs w:val="28"/>
          <w:lang w:val="en-GB"/>
        </w:rPr>
        <w:t>PROVISIONAL TIMETABLE</w:t>
      </w:r>
    </w:p>
    <w:p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rsidR="006F5FD0" w:rsidRPr="00B33EE6" w:rsidRDefault="00CA331F" w:rsidP="00571687">
      <w:pPr>
        <w:pStyle w:val="Blockquote"/>
        <w:jc w:val="both"/>
        <w:rPr>
          <w:i/>
          <w:sz w:val="22"/>
          <w:szCs w:val="22"/>
          <w:lang w:val="en-GB"/>
        </w:rPr>
      </w:pPr>
      <w:r w:rsidRPr="00CA331F">
        <w:rPr>
          <w:rStyle w:val="Emphasis"/>
          <w:i w:val="0"/>
          <w:sz w:val="22"/>
          <w:szCs w:val="22"/>
          <w:lang w:val="en-GB"/>
        </w:rPr>
        <w:t xml:space="preserve">Provisional commencement date of the contract(s) for the two LOTs </w:t>
      </w:r>
      <w:r>
        <w:rPr>
          <w:rStyle w:val="Emphasis"/>
          <w:i w:val="0"/>
          <w:sz w:val="22"/>
          <w:szCs w:val="22"/>
          <w:lang w:val="en-GB"/>
        </w:rPr>
        <w:t xml:space="preserve">is </w:t>
      </w:r>
      <w:r w:rsidR="00DE0900">
        <w:rPr>
          <w:rStyle w:val="Emphasis"/>
          <w:i w:val="0"/>
          <w:sz w:val="22"/>
          <w:szCs w:val="22"/>
          <w:lang w:val="en-GB"/>
        </w:rPr>
        <w:t>31.</w:t>
      </w:r>
      <w:r w:rsidR="007D5781">
        <w:rPr>
          <w:rStyle w:val="Emphasis"/>
          <w:i w:val="0"/>
          <w:sz w:val="22"/>
          <w:szCs w:val="22"/>
          <w:lang w:val="en-GB"/>
        </w:rPr>
        <w:t>10.2019</w:t>
      </w:r>
    </w:p>
    <w:p w:rsidR="006F5FD0" w:rsidRDefault="005639EC" w:rsidP="00571687">
      <w:pPr>
        <w:ind w:left="709" w:hanging="349"/>
        <w:outlineLvl w:val="0"/>
        <w:rPr>
          <w:rStyle w:val="Strong"/>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rsidR="007D5781" w:rsidRPr="00B33EE6" w:rsidRDefault="007D5781" w:rsidP="00571687">
      <w:pPr>
        <w:ind w:left="709" w:hanging="349"/>
        <w:outlineLvl w:val="0"/>
        <w:rPr>
          <w:sz w:val="22"/>
          <w:szCs w:val="22"/>
          <w:lang w:val="en-GB"/>
        </w:rPr>
      </w:pPr>
      <w:r w:rsidRPr="007D5781">
        <w:rPr>
          <w:sz w:val="22"/>
          <w:szCs w:val="22"/>
          <w:lang w:val="en-GB"/>
        </w:rPr>
        <w:t>The period of implementation of the tasks</w:t>
      </w:r>
      <w:r>
        <w:rPr>
          <w:sz w:val="22"/>
          <w:szCs w:val="22"/>
          <w:lang w:val="en-GB"/>
        </w:rPr>
        <w:t xml:space="preserve"> for LOT 1</w:t>
      </w:r>
      <w:r w:rsidRPr="007D5781">
        <w:rPr>
          <w:sz w:val="22"/>
          <w:szCs w:val="22"/>
          <w:lang w:val="en-GB"/>
        </w:rPr>
        <w:t xml:space="preserve"> is until </w:t>
      </w:r>
      <w:r>
        <w:rPr>
          <w:sz w:val="22"/>
          <w:szCs w:val="22"/>
          <w:lang w:val="en-GB"/>
        </w:rPr>
        <w:t>22.07.</w:t>
      </w:r>
      <w:r w:rsidRPr="007D5781">
        <w:rPr>
          <w:sz w:val="22"/>
          <w:szCs w:val="22"/>
          <w:lang w:val="en-GB"/>
        </w:rPr>
        <w:t xml:space="preserve"> 2020</w:t>
      </w:r>
      <w:r w:rsidR="00F33278">
        <w:rPr>
          <w:sz w:val="22"/>
          <w:szCs w:val="22"/>
          <w:lang w:val="en-GB"/>
        </w:rPr>
        <w:t xml:space="preserve"> </w:t>
      </w:r>
      <w:proofErr w:type="gramStart"/>
      <w:r w:rsidR="00F33278">
        <w:rPr>
          <w:sz w:val="22"/>
          <w:szCs w:val="22"/>
          <w:lang w:val="en-GB"/>
        </w:rPr>
        <w:t>( 9</w:t>
      </w:r>
      <w:proofErr w:type="gramEnd"/>
      <w:r w:rsidR="00F33278">
        <w:rPr>
          <w:sz w:val="22"/>
          <w:szCs w:val="22"/>
          <w:lang w:val="en-GB"/>
        </w:rPr>
        <w:t xml:space="preserve"> months)</w:t>
      </w:r>
      <w:r>
        <w:rPr>
          <w:sz w:val="22"/>
          <w:szCs w:val="22"/>
          <w:lang w:val="en-GB"/>
        </w:rPr>
        <w:t xml:space="preserve"> and for LOT2 in until 22.10.2020</w:t>
      </w:r>
      <w:r w:rsidR="00F33278">
        <w:rPr>
          <w:sz w:val="22"/>
          <w:szCs w:val="22"/>
          <w:lang w:val="en-GB"/>
        </w:rPr>
        <w:t xml:space="preserve"> (12 months)</w:t>
      </w:r>
    </w:p>
    <w:p w:rsidR="006F5FD0" w:rsidRPr="00B33EE6" w:rsidRDefault="0092054E">
      <w:pPr>
        <w:rPr>
          <w:sz w:val="22"/>
          <w:szCs w:val="22"/>
          <w:lang w:val="en-GB"/>
        </w:rPr>
      </w:pPr>
      <w:r>
        <w:rPr>
          <w:noProof/>
          <w:snapToGrid/>
          <w:sz w:val="22"/>
          <w:szCs w:val="22"/>
        </w:rPr>
        <mc:AlternateContent>
          <mc:Choice Requires="wps">
            <w:drawing>
              <wp:anchor distT="0" distB="0" distL="114300" distR="114300" simplePos="0" relativeHeight="251658752" behindDoc="0" locked="0" layoutInCell="0" allowOverlap="1">
                <wp:simplePos x="0" y="0"/>
                <wp:positionH relativeFrom="column">
                  <wp:posOffset>0</wp:posOffset>
                </wp:positionH>
                <wp:positionV relativeFrom="paragraph">
                  <wp:posOffset>152400</wp:posOffset>
                </wp:positionV>
                <wp:extent cx="5943600" cy="635"/>
                <wp:effectExtent l="0" t="0" r="0" b="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" o:allowincell="f" strokecolor="#d4d4d4" strokeweight="1.75pt">
                <v:shadow on="t" origin=".5,-.5" offset="0,-1pt"/>
              </v:line>
            </w:pict>
          </mc:Fallback>
        </mc:AlternateContent>
      </w:r>
    </w:p>
    <w:p w:rsidR="006F5FD0" w:rsidRPr="00B33EE6" w:rsidRDefault="006F5FD0">
      <w:pPr>
        <w:jc w:val="center"/>
        <w:rPr>
          <w:sz w:val="28"/>
          <w:szCs w:val="28"/>
          <w:lang w:val="en-GB"/>
        </w:rPr>
      </w:pPr>
      <w:r w:rsidRPr="00B33EE6">
        <w:rPr>
          <w:rStyle w:val="Strong"/>
          <w:sz w:val="28"/>
          <w:szCs w:val="28"/>
          <w:lang w:val="en-GB"/>
        </w:rPr>
        <w:t>SELECTION AND AWARD CRITERIA</w:t>
      </w:r>
    </w:p>
    <w:p w:rsidR="006F5FD0" w:rsidRPr="00B33EE6" w:rsidRDefault="005639EC" w:rsidP="00584BF4">
      <w:pPr>
        <w:ind w:left="709" w:hanging="349"/>
        <w:outlineLvl w:val="0"/>
        <w:rPr>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rsidR="006F5FD0" w:rsidRPr="00B33EE6"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if not specified otherwise. The selection criteria will not be applied to natural persons and single-member companies when they are sub-contractors.</w:t>
      </w:r>
    </w:p>
    <w:p w:rsidR="006F5FD0" w:rsidRDefault="006F5FD0" w:rsidP="00577337">
      <w:pPr>
        <w:pStyle w:val="Blockquote"/>
        <w:numPr>
          <w:ilvl w:val="0"/>
          <w:numId w:val="44"/>
        </w:numPr>
        <w:ind w:right="357"/>
        <w:jc w:val="both"/>
        <w:rPr>
          <w:sz w:val="22"/>
          <w:szCs w:val="22"/>
          <w:lang w:val="en-GB"/>
        </w:rPr>
      </w:pPr>
      <w:r w:rsidRPr="00B33EE6">
        <w:rPr>
          <w:b/>
          <w:sz w:val="22"/>
          <w:szCs w:val="22"/>
          <w:u w:val="single"/>
          <w:lang w:val="en-GB"/>
        </w:rPr>
        <w:t xml:space="preserve">Economic and financial </w:t>
      </w:r>
      <w:r w:rsidR="001C64F1" w:rsidRPr="00B33EE6">
        <w:rPr>
          <w:b/>
          <w:sz w:val="22"/>
          <w:szCs w:val="22"/>
          <w:u w:val="single"/>
          <w:lang w:val="en-GB"/>
        </w:rPr>
        <w:t xml:space="preserve">capacity </w:t>
      </w:r>
      <w:r w:rsidRPr="00B33EE6">
        <w:rPr>
          <w:b/>
          <w:sz w:val="22"/>
          <w:szCs w:val="22"/>
          <w:u w:val="single"/>
          <w:lang w:val="en-GB"/>
        </w:rPr>
        <w:t xml:space="preserve">of </w:t>
      </w:r>
      <w:r w:rsidR="002413EA" w:rsidRPr="00B33EE6">
        <w:rPr>
          <w:b/>
          <w:sz w:val="22"/>
          <w:szCs w:val="22"/>
          <w:u w:val="single"/>
          <w:lang w:val="en-GB"/>
        </w:rPr>
        <w:t xml:space="preserve">the </w:t>
      </w:r>
      <w:r w:rsidR="002413EA" w:rsidRPr="00437133">
        <w:rPr>
          <w:b/>
          <w:sz w:val="22"/>
          <w:szCs w:val="22"/>
          <w:u w:val="single"/>
          <w:lang w:val="en-GB"/>
        </w:rPr>
        <w:t>tenderer</w:t>
      </w:r>
      <w:r w:rsidR="00087A72" w:rsidRPr="00437133">
        <w:rPr>
          <w:b/>
          <w:sz w:val="22"/>
          <w:szCs w:val="22"/>
          <w:lang w:val="en-GB"/>
        </w:rPr>
        <w:t xml:space="preserve"> (</w:t>
      </w:r>
      <w:r w:rsidRPr="00437133">
        <w:rPr>
          <w:sz w:val="22"/>
          <w:szCs w:val="22"/>
          <w:lang w:val="en-GB"/>
        </w:rPr>
        <w:t>based on</w:t>
      </w:r>
      <w:r w:rsidR="00087A72" w:rsidRPr="00437133">
        <w:rPr>
          <w:sz w:val="22"/>
          <w:szCs w:val="22"/>
          <w:lang w:val="en-GB"/>
        </w:rPr>
        <w:t xml:space="preserve"> item 3 of the </w:t>
      </w:r>
      <w:r w:rsidR="005639EC" w:rsidRPr="00437133">
        <w:rPr>
          <w:sz w:val="22"/>
          <w:szCs w:val="22"/>
          <w:lang w:val="en-GB"/>
        </w:rPr>
        <w:t>tender</w:t>
      </w:r>
      <w:r w:rsidR="00087A72" w:rsidRPr="00437133">
        <w:rPr>
          <w:sz w:val="22"/>
          <w:szCs w:val="22"/>
          <w:lang w:val="en-GB"/>
        </w:rPr>
        <w:t xml:space="preserve"> form)</w:t>
      </w:r>
      <w:r w:rsidR="00663C6D" w:rsidRPr="00437133">
        <w:rPr>
          <w:sz w:val="22"/>
          <w:szCs w:val="22"/>
          <w:lang w:val="en-GB"/>
        </w:rPr>
        <w:t>.</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rsidR="00577337" w:rsidRPr="00577337" w:rsidRDefault="00577337" w:rsidP="00577337">
      <w:pPr>
        <w:pStyle w:val="Blockquote"/>
        <w:ind w:left="717" w:right="357"/>
        <w:jc w:val="both"/>
        <w:rPr>
          <w:b/>
          <w:sz w:val="22"/>
          <w:szCs w:val="22"/>
          <w:lang w:val="en-GB"/>
        </w:rPr>
      </w:pPr>
      <w:r w:rsidRPr="00577337">
        <w:rPr>
          <w:b/>
          <w:sz w:val="22"/>
          <w:szCs w:val="22"/>
          <w:lang w:val="en-GB"/>
        </w:rPr>
        <w:t>Criteria for legal and natural persons:</w:t>
      </w:r>
    </w:p>
    <w:p w:rsidR="00F87380" w:rsidRDefault="00577337" w:rsidP="00F87380">
      <w:pPr>
        <w:pStyle w:val="Blockquote"/>
        <w:numPr>
          <w:ilvl w:val="0"/>
          <w:numId w:val="45"/>
        </w:numPr>
        <w:ind w:right="357"/>
        <w:jc w:val="both"/>
        <w:rPr>
          <w:sz w:val="22"/>
          <w:szCs w:val="22"/>
          <w:lang w:val="en-GB"/>
        </w:rPr>
      </w:pPr>
      <w:r w:rsidRPr="00577337">
        <w:rPr>
          <w:sz w:val="22"/>
          <w:szCs w:val="22"/>
          <w:lang w:val="en-GB"/>
        </w:rPr>
        <w:lastRenderedPageBreak/>
        <w:t xml:space="preserve">The average annual turnover of the tenderer over the past three years (2016, 2017 and 2018) must exceed the </w:t>
      </w:r>
      <w:r w:rsidRPr="0081743D">
        <w:rPr>
          <w:b/>
          <w:sz w:val="22"/>
          <w:szCs w:val="22"/>
          <w:lang w:val="en-GB"/>
        </w:rPr>
        <w:t>maximum budget of the contract</w:t>
      </w:r>
      <w:r w:rsidRPr="00577337">
        <w:rPr>
          <w:sz w:val="22"/>
          <w:szCs w:val="22"/>
          <w:lang w:val="en-GB"/>
        </w:rPr>
        <w:t>.</w:t>
      </w:r>
    </w:p>
    <w:p w:rsidR="006F5FD0" w:rsidRPr="00BE055E" w:rsidRDefault="00571687" w:rsidP="00F87380">
      <w:pPr>
        <w:pStyle w:val="Blockquote"/>
        <w:ind w:right="357"/>
        <w:jc w:val="both"/>
        <w:rPr>
          <w:sz w:val="22"/>
          <w:szCs w:val="22"/>
          <w:lang w:val="en-GB"/>
        </w:rPr>
      </w:pPr>
      <w:r w:rsidRPr="00F87380">
        <w:rPr>
          <w:b/>
          <w:sz w:val="22"/>
          <w:szCs w:val="22"/>
          <w:u w:val="single"/>
          <w:lang w:val="en-GB"/>
        </w:rPr>
        <w:t>2)</w:t>
      </w:r>
      <w:r w:rsidRPr="00F87380">
        <w:rPr>
          <w:sz w:val="22"/>
          <w:szCs w:val="22"/>
          <w:u w:val="single"/>
          <w:lang w:val="en-GB"/>
        </w:rPr>
        <w:tab/>
      </w:r>
      <w:r w:rsidR="006F5FD0" w:rsidRPr="00F87380">
        <w:rPr>
          <w:b/>
          <w:sz w:val="22"/>
          <w:szCs w:val="22"/>
          <w:u w:val="single"/>
          <w:lang w:val="en-GB"/>
        </w:rPr>
        <w:t>P</w:t>
      </w:r>
      <w:r w:rsidR="006F5FD0" w:rsidRPr="00BE055E">
        <w:rPr>
          <w:b/>
          <w:sz w:val="22"/>
          <w:szCs w:val="22"/>
          <w:u w:val="single"/>
          <w:lang w:val="en-GB"/>
        </w:rPr>
        <w:t>rofessional capacity of</w:t>
      </w:r>
      <w:r w:rsidR="002413EA" w:rsidRPr="00BE055E">
        <w:rPr>
          <w:b/>
          <w:sz w:val="22"/>
          <w:szCs w:val="22"/>
          <w:u w:val="single"/>
          <w:lang w:val="en-GB"/>
        </w:rPr>
        <w:t xml:space="preserve"> the tenderer</w:t>
      </w:r>
      <w:r w:rsidR="006F5FD0" w:rsidRPr="00BE055E">
        <w:rPr>
          <w:b/>
          <w:sz w:val="22"/>
          <w:szCs w:val="22"/>
          <w:u w:val="single"/>
          <w:lang w:val="en-GB"/>
        </w:rPr>
        <w:t xml:space="preserve"> </w:t>
      </w:r>
      <w:r w:rsidR="00A85E8A" w:rsidRPr="00BE055E">
        <w:rPr>
          <w:b/>
          <w:sz w:val="22"/>
          <w:szCs w:val="22"/>
          <w:u w:val="single"/>
          <w:lang w:val="en-GB"/>
        </w:rPr>
        <w:t>(</w:t>
      </w:r>
      <w:r w:rsidR="006F5FD0" w:rsidRPr="00BE055E">
        <w:rPr>
          <w:sz w:val="22"/>
          <w:szCs w:val="22"/>
          <w:lang w:val="en-GB"/>
        </w:rPr>
        <w:t xml:space="preserve">based on items </w:t>
      </w:r>
      <w:r w:rsidR="00087A72" w:rsidRPr="00BE055E">
        <w:rPr>
          <w:sz w:val="22"/>
          <w:szCs w:val="22"/>
          <w:lang w:val="en-GB"/>
        </w:rPr>
        <w:t xml:space="preserve">4 of the </w:t>
      </w:r>
      <w:r w:rsidR="005639EC" w:rsidRPr="00BE055E">
        <w:rPr>
          <w:sz w:val="22"/>
          <w:szCs w:val="22"/>
          <w:lang w:val="en-GB"/>
        </w:rPr>
        <w:t>tender</w:t>
      </w:r>
      <w:r w:rsidR="00087A72" w:rsidRPr="00BE055E">
        <w:rPr>
          <w:sz w:val="22"/>
          <w:szCs w:val="22"/>
          <w:lang w:val="en-GB"/>
        </w:rPr>
        <w:t xml:space="preserve"> form)</w:t>
      </w:r>
      <w:r w:rsidR="00BE08EC" w:rsidRPr="00BE055E">
        <w:rPr>
          <w:sz w:val="22"/>
          <w:szCs w:val="22"/>
          <w:lang w:val="en-GB"/>
        </w:rPr>
        <w:t>.</w:t>
      </w:r>
    </w:p>
    <w:p w:rsidR="00BE08EC" w:rsidRPr="00BE055E" w:rsidRDefault="00BE08EC" w:rsidP="00B33EE6">
      <w:pPr>
        <w:pStyle w:val="Blockquote"/>
        <w:ind w:right="357" w:hanging="3"/>
        <w:jc w:val="both"/>
        <w:rPr>
          <w:sz w:val="22"/>
          <w:szCs w:val="22"/>
          <w:lang w:val="en-GB"/>
        </w:rPr>
      </w:pPr>
      <w:r w:rsidRPr="00BE055E">
        <w:rPr>
          <w:sz w:val="22"/>
          <w:szCs w:val="22"/>
          <w:lang w:val="en-GB"/>
        </w:rPr>
        <w:t>The reference period which will be taken into account will be the last three</w:t>
      </w:r>
      <w:r w:rsidR="00862885" w:rsidRPr="00BE055E">
        <w:rPr>
          <w:sz w:val="22"/>
          <w:szCs w:val="22"/>
          <w:lang w:val="en-GB"/>
        </w:rPr>
        <w:t xml:space="preserve"> years </w:t>
      </w:r>
      <w:r w:rsidR="00771F97" w:rsidRPr="00BE055E">
        <w:rPr>
          <w:sz w:val="22"/>
          <w:szCs w:val="22"/>
          <w:lang w:val="en-GB"/>
        </w:rPr>
        <w:t>preceding the</w:t>
      </w:r>
      <w:r w:rsidRPr="00BE055E">
        <w:rPr>
          <w:sz w:val="22"/>
          <w:szCs w:val="22"/>
          <w:lang w:val="en-GB"/>
        </w:rPr>
        <w:t xml:space="preserve"> submission deadline.</w:t>
      </w:r>
    </w:p>
    <w:p w:rsidR="00F87380" w:rsidRPr="00BE055E" w:rsidRDefault="00F87380" w:rsidP="00F87380">
      <w:pPr>
        <w:pStyle w:val="Blockquote"/>
        <w:ind w:right="357" w:hanging="3"/>
        <w:jc w:val="both"/>
        <w:rPr>
          <w:b/>
          <w:sz w:val="22"/>
          <w:szCs w:val="22"/>
          <w:lang w:val="en-GB"/>
        </w:rPr>
      </w:pPr>
      <w:r w:rsidRPr="00BE055E">
        <w:rPr>
          <w:b/>
          <w:sz w:val="22"/>
          <w:szCs w:val="22"/>
          <w:lang w:val="en-GB"/>
        </w:rPr>
        <w:t xml:space="preserve">Criteria for legal persons:  </w:t>
      </w:r>
    </w:p>
    <w:p w:rsidR="00F87380" w:rsidRPr="00BE055E" w:rsidRDefault="00F87380" w:rsidP="00F87380">
      <w:pPr>
        <w:pStyle w:val="Blockquote"/>
        <w:ind w:right="357" w:hanging="3"/>
        <w:jc w:val="both"/>
        <w:rPr>
          <w:sz w:val="22"/>
          <w:szCs w:val="22"/>
          <w:lang w:val="en-GB"/>
        </w:rPr>
      </w:pPr>
      <w:r w:rsidRPr="00BE055E">
        <w:rPr>
          <w:sz w:val="22"/>
          <w:szCs w:val="22"/>
          <w:lang w:val="en-GB"/>
        </w:rPr>
        <w:t>•</w:t>
      </w:r>
      <w:r w:rsidRPr="00BE055E">
        <w:rPr>
          <w:sz w:val="22"/>
          <w:szCs w:val="22"/>
          <w:lang w:val="en-GB"/>
        </w:rPr>
        <w:tab/>
        <w:t xml:space="preserve">has sufficient </w:t>
      </w:r>
      <w:proofErr w:type="spellStart"/>
      <w:r w:rsidRPr="00BE055E">
        <w:rPr>
          <w:sz w:val="22"/>
          <w:szCs w:val="22"/>
          <w:lang w:val="en-GB"/>
        </w:rPr>
        <w:t>ongoing</w:t>
      </w:r>
      <w:proofErr w:type="spellEnd"/>
      <w:r w:rsidRPr="00BE055E">
        <w:rPr>
          <w:sz w:val="22"/>
          <w:szCs w:val="22"/>
          <w:lang w:val="en-GB"/>
        </w:rPr>
        <w:t xml:space="preserve"> staff resources and expertise to be able to handle the proposed contract “Sufficient” means at least 2 (two) experts available to work for the tenderer in fields related to this contract.</w:t>
      </w:r>
    </w:p>
    <w:p w:rsidR="00F87380" w:rsidRPr="00BE055E" w:rsidRDefault="00F87380" w:rsidP="00F87380">
      <w:pPr>
        <w:pStyle w:val="Blockquote"/>
        <w:ind w:right="357" w:hanging="3"/>
        <w:jc w:val="both"/>
        <w:rPr>
          <w:b/>
          <w:sz w:val="22"/>
          <w:szCs w:val="22"/>
          <w:lang w:val="en-GB"/>
        </w:rPr>
      </w:pPr>
      <w:r w:rsidRPr="00BE055E">
        <w:rPr>
          <w:b/>
          <w:sz w:val="22"/>
          <w:szCs w:val="22"/>
          <w:lang w:val="en-GB"/>
        </w:rPr>
        <w:t xml:space="preserve">Criteria for natural persons:  </w:t>
      </w:r>
    </w:p>
    <w:p w:rsidR="00F87380" w:rsidRDefault="00F87380" w:rsidP="00F87380">
      <w:pPr>
        <w:pStyle w:val="Blockquote"/>
        <w:ind w:right="357" w:hanging="3"/>
        <w:jc w:val="both"/>
        <w:rPr>
          <w:sz w:val="22"/>
          <w:szCs w:val="22"/>
          <w:lang w:val="en-GB"/>
        </w:rPr>
      </w:pPr>
      <w:r w:rsidRPr="00BE055E">
        <w:rPr>
          <w:sz w:val="22"/>
          <w:szCs w:val="22"/>
          <w:lang w:val="en-GB"/>
        </w:rPr>
        <w:t>•</w:t>
      </w:r>
      <w:r w:rsidRPr="00BE055E">
        <w:rPr>
          <w:sz w:val="22"/>
          <w:szCs w:val="22"/>
          <w:lang w:val="en-GB"/>
        </w:rPr>
        <w:tab/>
        <w:t>The tenderer is currently working/has worked during the past 3 years as manager/team-leader or equivalent position</w:t>
      </w:r>
      <w:r w:rsidRPr="00F87380">
        <w:rPr>
          <w:sz w:val="22"/>
          <w:szCs w:val="22"/>
          <w:lang w:val="en-GB"/>
        </w:rPr>
        <w:t xml:space="preserve"> with at least 1 collaborator in fields related to this contract.</w:t>
      </w:r>
    </w:p>
    <w:p w:rsidR="00F87380" w:rsidRDefault="00F87380" w:rsidP="00F87380">
      <w:pPr>
        <w:pStyle w:val="Blockquote"/>
        <w:ind w:right="357" w:hanging="3"/>
        <w:jc w:val="both"/>
        <w:rPr>
          <w:sz w:val="22"/>
          <w:szCs w:val="22"/>
          <w:lang w:val="en-GB"/>
        </w:rPr>
      </w:pPr>
    </w:p>
    <w:p w:rsidR="00BE08EC" w:rsidRDefault="006F5FD0" w:rsidP="00AE77EB">
      <w:pPr>
        <w:pStyle w:val="Blockquote"/>
        <w:numPr>
          <w:ilvl w:val="0"/>
          <w:numId w:val="47"/>
        </w:numPr>
        <w:ind w:right="357"/>
        <w:jc w:val="both"/>
        <w:rPr>
          <w:sz w:val="22"/>
          <w:szCs w:val="22"/>
          <w:lang w:val="en-GB"/>
        </w:rPr>
      </w:pPr>
      <w:r w:rsidRPr="005D1D5C">
        <w:rPr>
          <w:b/>
          <w:sz w:val="22"/>
          <w:szCs w:val="22"/>
          <w:lang w:val="en-GB"/>
        </w:rPr>
        <w:t>Techni</w:t>
      </w:r>
      <w:r w:rsidRPr="00B33EE6">
        <w:rPr>
          <w:b/>
          <w:sz w:val="22"/>
          <w:szCs w:val="22"/>
          <w:u w:val="single"/>
          <w:lang w:val="en-GB"/>
        </w:rPr>
        <w:t xml:space="preserve">cal capacity of </w:t>
      </w:r>
      <w:r w:rsidR="00C03AF5" w:rsidRPr="00D02E53">
        <w:rPr>
          <w:b/>
          <w:sz w:val="22"/>
          <w:szCs w:val="22"/>
          <w:u w:val="single"/>
          <w:lang w:val="en-GB"/>
        </w:rPr>
        <w:t>tenderer</w:t>
      </w:r>
      <w:r w:rsidRPr="00D02E53">
        <w:rPr>
          <w:b/>
          <w:sz w:val="22"/>
          <w:szCs w:val="22"/>
          <w:u w:val="single"/>
          <w:lang w:val="en-GB"/>
        </w:rPr>
        <w:t xml:space="preserve"> </w:t>
      </w:r>
      <w:r w:rsidR="00087A72" w:rsidRPr="00D02E53">
        <w:rPr>
          <w:sz w:val="22"/>
          <w:szCs w:val="22"/>
          <w:lang w:val="en-GB"/>
        </w:rPr>
        <w:t>(</w:t>
      </w:r>
      <w:r w:rsidRPr="00D02E53">
        <w:rPr>
          <w:sz w:val="22"/>
          <w:szCs w:val="22"/>
          <w:lang w:val="en-GB"/>
        </w:rPr>
        <w:t xml:space="preserve">based on items 5 and 6 of the </w:t>
      </w:r>
      <w:r w:rsidR="00994EA3" w:rsidRPr="00D02E53">
        <w:rPr>
          <w:sz w:val="22"/>
          <w:szCs w:val="22"/>
          <w:lang w:val="en-GB"/>
        </w:rPr>
        <w:t>tender</w:t>
      </w:r>
      <w:r w:rsidRPr="00D02E53">
        <w:rPr>
          <w:sz w:val="22"/>
          <w:szCs w:val="22"/>
          <w:lang w:val="en-GB"/>
        </w:rPr>
        <w:t xml:space="preserve"> form</w:t>
      </w:r>
      <w:r w:rsidR="00087A72" w:rsidRPr="00D02E53">
        <w:rPr>
          <w:sz w:val="22"/>
          <w:szCs w:val="22"/>
          <w:lang w:val="en-GB"/>
        </w:rPr>
        <w:t>)</w:t>
      </w:r>
      <w:r w:rsidR="00BE08EC" w:rsidRPr="00D02E53">
        <w:rPr>
          <w:sz w:val="22"/>
          <w:szCs w:val="22"/>
          <w:lang w:val="en-GB"/>
        </w:rPr>
        <w:t xml:space="preserve">. </w:t>
      </w:r>
      <w:r w:rsidR="00AE77EB" w:rsidRPr="00D02E53">
        <w:rPr>
          <w:sz w:val="22"/>
          <w:szCs w:val="22"/>
          <w:lang w:val="en-GB"/>
        </w:rPr>
        <w:t>The reference</w:t>
      </w:r>
      <w:r w:rsidR="00AE77EB" w:rsidRPr="00AE77EB">
        <w:rPr>
          <w:sz w:val="22"/>
          <w:szCs w:val="22"/>
          <w:lang w:val="en-GB"/>
        </w:rPr>
        <w:t xml:space="preserve"> period which will be taken into account will be the last three years from submission deadline</w:t>
      </w:r>
    </w:p>
    <w:p w:rsidR="00F87380" w:rsidRPr="00F87380" w:rsidRDefault="00F87380" w:rsidP="00F87380">
      <w:pPr>
        <w:pStyle w:val="Blockquote"/>
        <w:ind w:right="357"/>
        <w:jc w:val="both"/>
        <w:rPr>
          <w:b/>
          <w:sz w:val="22"/>
          <w:szCs w:val="22"/>
          <w:lang w:val="en-GB"/>
        </w:rPr>
      </w:pPr>
      <w:r w:rsidRPr="00F87380">
        <w:rPr>
          <w:b/>
          <w:sz w:val="22"/>
          <w:szCs w:val="22"/>
          <w:lang w:val="en-GB"/>
        </w:rPr>
        <w:t xml:space="preserve">Criteria for legal and natural persons:  </w:t>
      </w:r>
    </w:p>
    <w:p w:rsidR="00F87380" w:rsidRPr="00B33EE6" w:rsidRDefault="00F87380" w:rsidP="00F87380">
      <w:pPr>
        <w:pStyle w:val="Blockquote"/>
        <w:ind w:right="357"/>
        <w:jc w:val="both"/>
        <w:rPr>
          <w:sz w:val="22"/>
          <w:szCs w:val="22"/>
          <w:lang w:val="en-GB"/>
        </w:rPr>
      </w:pPr>
      <w:r w:rsidRPr="00F87380">
        <w:rPr>
          <w:sz w:val="22"/>
          <w:szCs w:val="22"/>
          <w:lang w:val="en-GB"/>
        </w:rPr>
        <w:t>•</w:t>
      </w:r>
      <w:r w:rsidRPr="00F87380">
        <w:rPr>
          <w:sz w:val="22"/>
          <w:szCs w:val="22"/>
          <w:lang w:val="en-GB"/>
        </w:rPr>
        <w:tab/>
        <w:t>The tenderer has provided services under at least one contract in the field of organisation of events</w:t>
      </w:r>
      <w:r w:rsidR="00741DBA">
        <w:rPr>
          <w:sz w:val="22"/>
          <w:szCs w:val="22"/>
          <w:lang w:val="en-GB"/>
        </w:rPr>
        <w:t>, conferences, s</w:t>
      </w:r>
      <w:r w:rsidR="0081743D">
        <w:rPr>
          <w:sz w:val="22"/>
          <w:szCs w:val="22"/>
          <w:lang w:val="en-GB"/>
        </w:rPr>
        <w:t>eminars, workshops</w:t>
      </w:r>
      <w:r w:rsidR="00741DBA">
        <w:rPr>
          <w:sz w:val="22"/>
          <w:szCs w:val="22"/>
          <w:lang w:val="en-GB"/>
        </w:rPr>
        <w:t>,</w:t>
      </w:r>
      <w:r w:rsidR="0081743D">
        <w:rPr>
          <w:sz w:val="22"/>
          <w:szCs w:val="22"/>
          <w:lang w:val="en-GB"/>
        </w:rPr>
        <w:t xml:space="preserve"> </w:t>
      </w:r>
      <w:r w:rsidR="00741DBA">
        <w:rPr>
          <w:sz w:val="22"/>
          <w:szCs w:val="22"/>
          <w:lang w:val="en-GB"/>
        </w:rPr>
        <w:t>trainings, round tables or equivalent</w:t>
      </w:r>
      <w:r w:rsidRPr="00F87380">
        <w:rPr>
          <w:sz w:val="22"/>
          <w:szCs w:val="22"/>
          <w:lang w:val="en-GB"/>
        </w:rPr>
        <w:t xml:space="preserve"> which was implemented at any moment during the following period: </w:t>
      </w:r>
      <w:r w:rsidR="00DE0900">
        <w:rPr>
          <w:sz w:val="22"/>
          <w:szCs w:val="22"/>
          <w:lang w:val="en-GB"/>
        </w:rPr>
        <w:t>24</w:t>
      </w:r>
      <w:r w:rsidR="00AE77EB">
        <w:rPr>
          <w:sz w:val="22"/>
          <w:szCs w:val="22"/>
          <w:lang w:val="en-GB"/>
        </w:rPr>
        <w:t>.09.2016</w:t>
      </w:r>
      <w:r w:rsidRPr="00F87380">
        <w:rPr>
          <w:sz w:val="22"/>
          <w:szCs w:val="22"/>
          <w:lang w:val="en-GB"/>
        </w:rPr>
        <w:t xml:space="preserve"> – </w:t>
      </w:r>
      <w:r w:rsidR="00DE0900">
        <w:rPr>
          <w:sz w:val="22"/>
          <w:szCs w:val="22"/>
          <w:lang w:val="en-GB"/>
        </w:rPr>
        <w:t>24</w:t>
      </w:r>
      <w:r w:rsidR="00272010">
        <w:rPr>
          <w:sz w:val="22"/>
          <w:szCs w:val="22"/>
          <w:lang w:val="en-GB"/>
        </w:rPr>
        <w:t>.09.2019</w:t>
      </w:r>
      <w:r w:rsidR="0078045A">
        <w:rPr>
          <w:sz w:val="22"/>
          <w:szCs w:val="22"/>
          <w:lang w:val="en-GB"/>
        </w:rPr>
        <w:t xml:space="preserve"> </w:t>
      </w:r>
      <w:r w:rsidR="0078045A" w:rsidRPr="0078045A">
        <w:rPr>
          <w:sz w:val="22"/>
          <w:szCs w:val="22"/>
          <w:lang w:val="en-GB"/>
        </w:rPr>
        <w:t>(if a tenderer is applying for more than one lot, the same projects can be used to cover technical criteria for each lot).</w:t>
      </w:r>
      <w:r w:rsidR="0078045A" w:rsidRPr="0078045A">
        <w:t xml:space="preserve"> </w:t>
      </w:r>
      <w:r w:rsidR="0078045A" w:rsidRPr="0078045A">
        <w:rPr>
          <w:sz w:val="22"/>
          <w:szCs w:val="22"/>
          <w:lang w:val="en-GB"/>
        </w:rPr>
        <w:t xml:space="preserve">The tenderer has to provide list with contracts/services included of the following information as a table: Date of Contract/Service, Contracting Authority, Duration of the Contract/Service, Amount of the contract/Service, </w:t>
      </w:r>
      <w:proofErr w:type="gramStart"/>
      <w:r w:rsidR="0078045A" w:rsidRPr="0078045A">
        <w:rPr>
          <w:sz w:val="22"/>
          <w:szCs w:val="22"/>
          <w:lang w:val="en-GB"/>
        </w:rPr>
        <w:t>Scope</w:t>
      </w:r>
      <w:proofErr w:type="gramEnd"/>
      <w:r w:rsidR="0078045A" w:rsidRPr="0078045A">
        <w:rPr>
          <w:sz w:val="22"/>
          <w:szCs w:val="22"/>
          <w:lang w:val="en-GB"/>
        </w:rPr>
        <w:t xml:space="preserve"> of the Contract/Service</w:t>
      </w:r>
      <w:bookmarkStart w:id="0" w:name="_GoBack"/>
      <w:bookmarkEnd w:id="0"/>
    </w:p>
    <w:p w:rsidR="00AE77EB" w:rsidRDefault="00AE77EB" w:rsidP="00AE77EB">
      <w:pPr>
        <w:pStyle w:val="Blockquote"/>
        <w:jc w:val="both"/>
        <w:rPr>
          <w:sz w:val="22"/>
          <w:szCs w:val="22"/>
          <w:lang w:val="en-GB"/>
        </w:rPr>
      </w:pPr>
      <w:r w:rsidRPr="00AE77EB">
        <w:rPr>
          <w:sz w:val="22"/>
          <w:szCs w:val="22"/>
          <w:lang w:val="en-GB"/>
        </w:rPr>
        <w:t xml:space="preserve">This means that the project the tenderer refers to could have been started or completed at any time during the indicated period but it does not necessarily have </w:t>
      </w:r>
      <w:proofErr w:type="gramStart"/>
      <w:r w:rsidRPr="00AE77EB">
        <w:rPr>
          <w:sz w:val="22"/>
          <w:szCs w:val="22"/>
          <w:lang w:val="en-GB"/>
        </w:rPr>
        <w:t>to be started and completed during that period, nor implemented during the entire period</w:t>
      </w:r>
      <w:proofErr w:type="gramEnd"/>
      <w:r w:rsidRPr="00AE77EB">
        <w:rPr>
          <w:sz w:val="22"/>
          <w:szCs w:val="22"/>
          <w:lang w:val="en-GB"/>
        </w:rPr>
        <w:t>. 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proof of final payment for services). In case of projects still on-going only the portion satisfactorily completed during the reference period although started earlier will be taken into consideration. This portion will have to be supported by documentary evidence (similarly to projects completed) also detailing its value. If a tenderer has implemented the project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rsidR="004F00C7"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rsidR="007121FB" w:rsidRDefault="005B4F80" w:rsidP="007121FB">
      <w:pPr>
        <w:pStyle w:val="Blockquote"/>
        <w:jc w:val="both"/>
        <w:rPr>
          <w:sz w:val="22"/>
          <w:szCs w:val="22"/>
          <w:lang w:val="en-GB"/>
        </w:rPr>
      </w:pPr>
      <w:r w:rsidRPr="00B33EE6">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 xml:space="preserve">uthority that it will have at its disposal the resources necessary for </w:t>
      </w:r>
      <w:r w:rsidR="00970A93">
        <w:rPr>
          <w:sz w:val="22"/>
          <w:szCs w:val="22"/>
          <w:lang w:val="en-GB"/>
        </w:rPr>
        <w:t xml:space="preserve">the </w:t>
      </w:r>
      <w:r w:rsidRPr="00B33EE6">
        <w:rPr>
          <w:sz w:val="22"/>
          <w:szCs w:val="22"/>
          <w:lang w:val="en-GB"/>
        </w:rPr>
        <w:t xml:space="preserve">performance of the contract by producing a </w:t>
      </w:r>
      <w:r w:rsidR="003D16FB" w:rsidRPr="00B33EE6">
        <w:rPr>
          <w:sz w:val="22"/>
          <w:szCs w:val="22"/>
          <w:lang w:val="en-GB"/>
        </w:rPr>
        <w:t>commitment</w:t>
      </w:r>
      <w:r w:rsidRPr="00B33EE6">
        <w:rPr>
          <w:sz w:val="22"/>
          <w:szCs w:val="22"/>
          <w:lang w:val="en-GB"/>
        </w:rPr>
        <w:t xml:space="preserve"> </w:t>
      </w:r>
      <w:r w:rsidR="00970A93">
        <w:rPr>
          <w:sz w:val="22"/>
          <w:szCs w:val="22"/>
          <w:lang w:val="en-GB"/>
        </w:rPr>
        <w:t xml:space="preserve">by </w:t>
      </w:r>
      <w:r w:rsidRPr="00B33EE6">
        <w:rPr>
          <w:sz w:val="22"/>
          <w:szCs w:val="22"/>
          <w:lang w:val="en-GB"/>
        </w:rPr>
        <w:t xml:space="preserve">those entities to place those resources at its disposal. </w:t>
      </w:r>
      <w:r w:rsidR="007121FB" w:rsidRPr="00B33EE6">
        <w:rPr>
          <w:sz w:val="22"/>
          <w:szCs w:val="22"/>
          <w:lang w:val="en-GB"/>
        </w:rPr>
        <w:t>Such entities</w:t>
      </w:r>
      <w:r w:rsidR="00590ADB" w:rsidRPr="00B33EE6">
        <w:rPr>
          <w:sz w:val="22"/>
          <w:szCs w:val="22"/>
          <w:lang w:val="en-GB"/>
        </w:rPr>
        <w:t xml:space="preserve">, for instance the parent company of the economic operator, </w:t>
      </w:r>
      <w:r w:rsidR="007121FB" w:rsidRPr="00B33EE6">
        <w:rPr>
          <w:sz w:val="22"/>
          <w:szCs w:val="22"/>
          <w:lang w:val="en-GB"/>
        </w:rPr>
        <w:t xml:space="preserve">must respect the same rules of eligibility </w:t>
      </w:r>
      <w:r w:rsidR="003D16FB" w:rsidRPr="00B33EE6">
        <w:rPr>
          <w:sz w:val="22"/>
          <w:szCs w:val="22"/>
          <w:lang w:val="en-GB"/>
        </w:rPr>
        <w:t xml:space="preserve">- </w:t>
      </w:r>
      <w:r w:rsidR="007121FB" w:rsidRPr="00B33EE6">
        <w:rPr>
          <w:sz w:val="22"/>
          <w:szCs w:val="22"/>
          <w:lang w:val="en-GB"/>
        </w:rPr>
        <w:t>notably that of nationality</w:t>
      </w:r>
      <w:r w:rsidR="003D16FB" w:rsidRPr="00B33EE6">
        <w:rPr>
          <w:sz w:val="22"/>
          <w:szCs w:val="22"/>
          <w:lang w:val="en-GB"/>
        </w:rPr>
        <w:t xml:space="preserve"> -</w:t>
      </w:r>
      <w:r w:rsidR="007121FB" w:rsidRPr="00B33EE6">
        <w:rPr>
          <w:sz w:val="22"/>
          <w:szCs w:val="22"/>
          <w:lang w:val="en-GB"/>
        </w:rPr>
        <w:t xml:space="preserve"> </w:t>
      </w:r>
      <w:r w:rsidR="00CF759C" w:rsidRPr="00B33EE6">
        <w:rPr>
          <w:sz w:val="22"/>
          <w:szCs w:val="22"/>
          <w:lang w:val="en-GB"/>
        </w:rPr>
        <w:t xml:space="preserve">and must </w:t>
      </w:r>
      <w:r w:rsidR="00AF0B6B" w:rsidRPr="00AF0B6B">
        <w:rPr>
          <w:sz w:val="22"/>
          <w:szCs w:val="22"/>
          <w:lang w:val="en-GB"/>
        </w:rPr>
        <w:t>comply with the selection criteria for which the economic operator relies on them</w:t>
      </w:r>
      <w:r w:rsidR="007121FB" w:rsidRPr="00B33EE6">
        <w:rPr>
          <w:sz w:val="22"/>
          <w:szCs w:val="22"/>
          <w:lang w:val="en-GB"/>
        </w:rPr>
        <w:t>.</w:t>
      </w:r>
      <w:r w:rsidR="00CF759C" w:rsidRPr="00B33EE6">
        <w:rPr>
          <w:sz w:val="22"/>
          <w:szCs w:val="22"/>
          <w:lang w:val="en-GB"/>
        </w:rPr>
        <w:t xml:space="preserve"> </w:t>
      </w:r>
      <w:r w:rsidR="00C04FCE" w:rsidRPr="00C04FCE">
        <w:rPr>
          <w:sz w:val="22"/>
          <w:szCs w:val="22"/>
          <w:lang w:val="en-GB"/>
        </w:rPr>
        <w:t>Furthermore, the data for this third entity for the relevant selection criterion should be included in the tender in a separate document. Proof of the capac</w:t>
      </w:r>
      <w:r w:rsidR="00C43AAC">
        <w:rPr>
          <w:sz w:val="22"/>
          <w:szCs w:val="22"/>
          <w:lang w:val="en-GB"/>
        </w:rPr>
        <w:t>ity will also have to be provid</w:t>
      </w:r>
      <w:r w:rsidR="00C04FCE" w:rsidRPr="00C04FCE">
        <w:rPr>
          <w:sz w:val="22"/>
          <w:szCs w:val="22"/>
          <w:lang w:val="en-GB"/>
        </w:rPr>
        <w:t>ed when requested by the contracting authority.</w:t>
      </w:r>
      <w:r w:rsidR="00C04FCE">
        <w:rPr>
          <w:sz w:val="22"/>
          <w:szCs w:val="22"/>
          <w:lang w:val="en-GB"/>
        </w:rPr>
        <w:t xml:space="preserve"> </w:t>
      </w:r>
      <w:r w:rsidR="00CF759C" w:rsidRPr="00B33EE6">
        <w:rPr>
          <w:sz w:val="22"/>
          <w:szCs w:val="22"/>
          <w:lang w:val="en-GB"/>
        </w:rPr>
        <w:t xml:space="preserve">With regard to technical and professional criteria, an economic operator may only rely </w:t>
      </w:r>
      <w:r w:rsidR="00CF759C" w:rsidRPr="00B33EE6">
        <w:rPr>
          <w:sz w:val="22"/>
          <w:szCs w:val="22"/>
          <w:lang w:val="en-GB"/>
        </w:rPr>
        <w:lastRenderedPageBreak/>
        <w:t>on the capacities of other entities where the latter will perform the  services for which these capacities are required.</w:t>
      </w:r>
      <w:r w:rsidR="00F17A90" w:rsidRPr="00B33EE6">
        <w:rPr>
          <w:sz w:val="22"/>
          <w:lang w:val="en-GB"/>
        </w:rPr>
        <w:t xml:space="preserve"> </w:t>
      </w:r>
      <w:r w:rsidR="00F17A90" w:rsidRPr="00B33EE6">
        <w:rPr>
          <w:sz w:val="22"/>
          <w:szCs w:val="22"/>
          <w:lang w:val="en-GB"/>
        </w:rPr>
        <w:t>With regard to economic and financial criteria the entities upon whose capacity the tenderer relies become jointly and severally liable for the performance of the contract.</w:t>
      </w:r>
    </w:p>
    <w:p w:rsidR="00D02E53" w:rsidRPr="00B33EE6" w:rsidRDefault="00D02E53" w:rsidP="007121FB">
      <w:pPr>
        <w:pStyle w:val="Blockquote"/>
        <w:jc w:val="both"/>
        <w:rPr>
          <w:sz w:val="22"/>
          <w:szCs w:val="22"/>
          <w:lang w:val="en-GB"/>
        </w:rPr>
      </w:pPr>
    </w:p>
    <w:p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rsidR="006F5FD0" w:rsidRPr="00B33EE6" w:rsidRDefault="00397073">
      <w:pPr>
        <w:pStyle w:val="Blockquote"/>
        <w:jc w:val="both"/>
        <w:rPr>
          <w:sz w:val="22"/>
          <w:szCs w:val="22"/>
          <w:lang w:val="en-GB"/>
        </w:rPr>
      </w:pPr>
      <w:r w:rsidRPr="00B33EE6">
        <w:rPr>
          <w:sz w:val="22"/>
          <w:szCs w:val="22"/>
          <w:lang w:val="en-GB"/>
        </w:rPr>
        <w:t xml:space="preserve">Best </w:t>
      </w:r>
      <w:r w:rsidR="003D16FB" w:rsidRPr="00B33EE6">
        <w:rPr>
          <w:sz w:val="22"/>
          <w:szCs w:val="22"/>
          <w:lang w:val="en-GB"/>
        </w:rPr>
        <w:t>price-quality ratio</w:t>
      </w:r>
      <w:r w:rsidRPr="00B33EE6">
        <w:rPr>
          <w:sz w:val="22"/>
          <w:szCs w:val="22"/>
          <w:lang w:val="en-GB"/>
        </w:rPr>
        <w:t>.</w:t>
      </w:r>
    </w:p>
    <w:p w:rsidR="006F5FD0" w:rsidRPr="00B33EE6" w:rsidRDefault="0092054E">
      <w:pPr>
        <w:rPr>
          <w:sz w:val="22"/>
          <w:szCs w:val="22"/>
          <w:lang w:val="en-GB"/>
        </w:rPr>
      </w:pPr>
      <w:r>
        <w:rPr>
          <w:noProof/>
          <w:snapToGrid/>
          <w:sz w:val="22"/>
          <w:szCs w:val="22"/>
        </w:rPr>
        <mc:AlternateContent>
          <mc:Choice Requires="wps">
            <w:drawing>
              <wp:anchor distT="0" distB="0" distL="114300" distR="114300" simplePos="0" relativeHeight="251659776" behindDoc="0" locked="0" layoutInCell="0" allowOverlap="1">
                <wp:simplePos x="0" y="0"/>
                <wp:positionH relativeFrom="column">
                  <wp:posOffset>0</wp:posOffset>
                </wp:positionH>
                <wp:positionV relativeFrom="paragraph">
                  <wp:posOffset>152400</wp:posOffset>
                </wp:positionV>
                <wp:extent cx="5943600" cy="635"/>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" o:allowincell="f" strokecolor="#d4d4d4" strokeweight="1.75pt">
                <v:shadow on="t" origin=".5,-.5" offset="0,-1pt"/>
              </v:line>
            </w:pict>
          </mc:Fallback>
        </mc:AlternateContent>
      </w:r>
    </w:p>
    <w:p w:rsidR="006F5FD0" w:rsidRPr="00B33EE6" w:rsidRDefault="00994EA3">
      <w:pPr>
        <w:keepNext/>
        <w:jc w:val="center"/>
        <w:rPr>
          <w:sz w:val="28"/>
          <w:szCs w:val="28"/>
          <w:lang w:val="en-GB"/>
        </w:rPr>
      </w:pPr>
      <w:r w:rsidRPr="00B33EE6">
        <w:rPr>
          <w:rStyle w:val="Strong"/>
          <w:sz w:val="28"/>
          <w:szCs w:val="28"/>
          <w:lang w:val="en-GB"/>
        </w:rPr>
        <w:t>TENDERING</w:t>
      </w:r>
    </w:p>
    <w:p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receipt of </w:t>
      </w:r>
      <w:r w:rsidRPr="00B33EE6">
        <w:rPr>
          <w:rStyle w:val="Strong"/>
          <w:sz w:val="22"/>
          <w:szCs w:val="22"/>
          <w:lang w:val="en-GB"/>
        </w:rPr>
        <w:t>tenders</w:t>
      </w:r>
    </w:p>
    <w:p w:rsidR="006F5FD0" w:rsidRPr="005D1D5C" w:rsidRDefault="00994EA3">
      <w:pPr>
        <w:pStyle w:val="Blockquote"/>
        <w:jc w:val="both"/>
        <w:rPr>
          <w:i/>
          <w:sz w:val="22"/>
          <w:szCs w:val="22"/>
          <w:lang w:val="en-GB"/>
        </w:rPr>
      </w:pPr>
      <w:r w:rsidRPr="005D1D5C">
        <w:rPr>
          <w:rStyle w:val="Emphasis"/>
          <w:i w:val="0"/>
          <w:sz w:val="22"/>
          <w:szCs w:val="22"/>
          <w:lang w:val="en-GB"/>
        </w:rPr>
        <w:t xml:space="preserve">The deadline for receipt of tenders is specified in point 8 of the </w:t>
      </w:r>
      <w:r w:rsidR="00881C2D" w:rsidRPr="005D1D5C">
        <w:rPr>
          <w:rStyle w:val="Emphasis"/>
          <w:i w:val="0"/>
          <w:sz w:val="22"/>
          <w:szCs w:val="22"/>
          <w:lang w:val="en-GB"/>
        </w:rPr>
        <w:t>i</w:t>
      </w:r>
      <w:r w:rsidRPr="005D1D5C">
        <w:rPr>
          <w:rStyle w:val="Emphasis"/>
          <w:i w:val="0"/>
          <w:sz w:val="22"/>
          <w:szCs w:val="22"/>
          <w:lang w:val="en-GB"/>
        </w:rPr>
        <w:t xml:space="preserve">nstruction to </w:t>
      </w:r>
      <w:r w:rsidR="00881C2D" w:rsidRPr="005D1D5C">
        <w:rPr>
          <w:rStyle w:val="Emphasis"/>
          <w:i w:val="0"/>
          <w:sz w:val="22"/>
          <w:szCs w:val="22"/>
          <w:lang w:val="en-GB"/>
        </w:rPr>
        <w:t>t</w:t>
      </w:r>
      <w:r w:rsidRPr="005D1D5C">
        <w:rPr>
          <w:rStyle w:val="Emphasis"/>
          <w:i w:val="0"/>
          <w:sz w:val="22"/>
          <w:szCs w:val="22"/>
          <w:lang w:val="en-GB"/>
        </w:rPr>
        <w:t>enderers.</w:t>
      </w:r>
      <w:r w:rsidRPr="005D1D5C" w:rsidDel="00994EA3">
        <w:rPr>
          <w:rStyle w:val="Emphasis"/>
          <w:i w:val="0"/>
          <w:sz w:val="22"/>
          <w:szCs w:val="22"/>
          <w:lang w:val="en-GB"/>
        </w:rPr>
        <w:t xml:space="preserve">    </w:t>
      </w:r>
    </w:p>
    <w:p w:rsidR="006F5FD0" w:rsidRPr="00B33EE6" w:rsidRDefault="00994EA3" w:rsidP="00584BF4">
      <w:pPr>
        <w:ind w:left="709" w:hanging="349"/>
        <w:outlineLvl w:val="0"/>
        <w:rPr>
          <w:sz w:val="22"/>
          <w:szCs w:val="22"/>
          <w:lang w:val="en-GB"/>
        </w:rPr>
      </w:pPr>
      <w:r w:rsidRPr="005D1D5C">
        <w:rPr>
          <w:rStyle w:val="Strong"/>
          <w:sz w:val="22"/>
          <w:szCs w:val="22"/>
          <w:lang w:val="en-GB"/>
        </w:rPr>
        <w:t>19</w:t>
      </w:r>
      <w:r w:rsidR="006F5FD0" w:rsidRPr="005D1D5C">
        <w:rPr>
          <w:rStyle w:val="Strong"/>
          <w:sz w:val="22"/>
          <w:szCs w:val="22"/>
          <w:lang w:val="en-GB"/>
        </w:rPr>
        <w:t xml:space="preserve">. </w:t>
      </w:r>
      <w:r w:rsidR="00584BF4" w:rsidRPr="005D1D5C">
        <w:rPr>
          <w:rStyle w:val="Strong"/>
          <w:sz w:val="22"/>
          <w:szCs w:val="22"/>
          <w:lang w:val="en-GB"/>
        </w:rPr>
        <w:tab/>
      </w:r>
      <w:r w:rsidRPr="005D1D5C">
        <w:rPr>
          <w:rStyle w:val="Strong"/>
          <w:sz w:val="22"/>
          <w:szCs w:val="22"/>
          <w:lang w:val="en-GB"/>
        </w:rPr>
        <w:t xml:space="preserve">Tender </w:t>
      </w:r>
      <w:r w:rsidR="006F5FD0" w:rsidRPr="005D1D5C">
        <w:rPr>
          <w:rStyle w:val="Strong"/>
          <w:sz w:val="22"/>
          <w:szCs w:val="22"/>
          <w:lang w:val="en-GB"/>
        </w:rPr>
        <w:t>format and details to be provided</w:t>
      </w:r>
    </w:p>
    <w:p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10" w:history="1">
        <w:r w:rsidR="00940E1D" w:rsidRPr="00B33EE6">
          <w:rPr>
            <w:rStyle w:val="Hyperlink"/>
            <w:sz w:val="22"/>
            <w:szCs w:val="22"/>
            <w:lang w:val="en-GB"/>
          </w:rPr>
          <w:t>http://ec.europa.eu/europeaid/prag/annexes.do?group=B</w:t>
        </w:r>
      </w:hyperlink>
      <w:r w:rsidR="00940E1D" w:rsidRPr="00B33EE6">
        <w:rPr>
          <w:sz w:val="22"/>
          <w:szCs w:val="22"/>
          <w:lang w:val="en-GB"/>
        </w:rPr>
        <w:t xml:space="preserve"> </w:t>
      </w:r>
      <w:r w:rsidR="006714ED" w:rsidRPr="00B33EE6">
        <w:rPr>
          <w:sz w:val="22"/>
          <w:szCs w:val="22"/>
          <w:lang w:val="en-GB"/>
        </w:rPr>
        <w:t xml:space="preserve">, under the zip file called Simplified Tender dossier. </w:t>
      </w:r>
    </w:p>
    <w:p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rsidR="004D5EDB" w:rsidRPr="00B33EE6" w:rsidRDefault="00193A13" w:rsidP="004D5EDB">
      <w:pPr>
        <w:pStyle w:val="Blockquote"/>
        <w:jc w:val="both"/>
        <w:rPr>
          <w:sz w:val="22"/>
          <w:szCs w:val="22"/>
          <w:lang w:val="en-GB"/>
        </w:rPr>
      </w:pPr>
      <w:hyperlink r:id="rId11" w:history="1">
        <w:r w:rsidR="00881C2D" w:rsidRPr="005B10FD">
          <w:rPr>
            <w:rStyle w:val="Hyperlink"/>
            <w:sz w:val="22"/>
            <w:szCs w:val="22"/>
            <w:lang w:val="en-GB"/>
          </w:rPr>
          <w:t>http://ec.europa.eu/europeaid/prag/annexes.do?chapterTitleCode=A</w:t>
        </w:r>
      </w:hyperlink>
      <w:r w:rsidR="00881C2D">
        <w:rPr>
          <w:sz w:val="22"/>
          <w:szCs w:val="22"/>
          <w:lang w:val="en-GB"/>
        </w:rPr>
        <w:t xml:space="preserve"> </w:t>
      </w:r>
    </w:p>
    <w:p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w:t>
      </w:r>
      <w:r w:rsidRPr="005D1D5C">
        <w:rPr>
          <w:sz w:val="22"/>
          <w:szCs w:val="22"/>
          <w:lang w:val="en-GB"/>
        </w:rPr>
        <w:t xml:space="preserve">in point 8 of the </w:t>
      </w:r>
      <w:r w:rsidR="00881C2D" w:rsidRPr="005D1D5C">
        <w:rPr>
          <w:sz w:val="22"/>
          <w:szCs w:val="22"/>
          <w:lang w:val="en-GB"/>
        </w:rPr>
        <w:t>i</w:t>
      </w:r>
      <w:r w:rsidRPr="005D1D5C">
        <w:rPr>
          <w:sz w:val="22"/>
          <w:szCs w:val="22"/>
          <w:lang w:val="en-GB"/>
        </w:rPr>
        <w:t xml:space="preserve">nstructions to </w:t>
      </w:r>
      <w:r w:rsidR="00881C2D" w:rsidRPr="005D1D5C">
        <w:rPr>
          <w:sz w:val="22"/>
          <w:szCs w:val="22"/>
          <w:lang w:val="en-GB"/>
        </w:rPr>
        <w:t>t</w:t>
      </w:r>
      <w:r w:rsidRPr="005D1D5C">
        <w:rPr>
          <w:sz w:val="22"/>
          <w:szCs w:val="22"/>
          <w:lang w:val="en-GB"/>
        </w:rPr>
        <w:t>enderers.</w:t>
      </w:r>
      <w:r w:rsidRPr="00B33EE6">
        <w:rPr>
          <w:sz w:val="22"/>
          <w:szCs w:val="22"/>
          <w:lang w:val="en-GB"/>
        </w:rPr>
        <w:t xml:space="preserve"> </w:t>
      </w:r>
      <w:r w:rsidR="009B06B5" w:rsidRPr="00B33EE6">
        <w:rPr>
          <w:sz w:val="22"/>
          <w:szCs w:val="22"/>
          <w:lang w:val="en-GB"/>
        </w:rPr>
        <w:t xml:space="preserve"> </w:t>
      </w:r>
    </w:p>
    <w:p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The outer envelope (and the relevant inner envelope</w:t>
      </w:r>
      <w:r w:rsidR="006E3377" w:rsidRPr="00B33EE6">
        <w:rPr>
          <w:sz w:val="22"/>
          <w:szCs w:val="22"/>
          <w:lang w:val="en-GB"/>
        </w:rPr>
        <w:t xml:space="preserve"> if used</w:t>
      </w:r>
      <w:r w:rsidRPr="00B33EE6">
        <w:rPr>
          <w:sz w:val="22"/>
          <w:szCs w:val="22"/>
          <w:lang w:val="en-GB"/>
        </w:rPr>
        <w:t xml:space="preserve">) must be marked </w:t>
      </w:r>
      <w:r w:rsidR="00881C2D">
        <w:rPr>
          <w:sz w:val="22"/>
          <w:szCs w:val="22"/>
          <w:lang w:val="en-GB"/>
        </w:rPr>
        <w:t>‘</w:t>
      </w:r>
      <w:r w:rsidRPr="00B33EE6">
        <w:rPr>
          <w:sz w:val="22"/>
          <w:szCs w:val="22"/>
          <w:lang w:val="en-GB"/>
        </w:rPr>
        <w:t>Alteration</w:t>
      </w:r>
      <w:r w:rsidR="00881C2D">
        <w:rPr>
          <w:sz w:val="22"/>
          <w:szCs w:val="22"/>
          <w:lang w:val="en-GB"/>
        </w:rPr>
        <w:t>’</w:t>
      </w:r>
      <w:r w:rsidRPr="00B33EE6">
        <w:rPr>
          <w:sz w:val="22"/>
          <w:szCs w:val="22"/>
          <w:lang w:val="en-GB"/>
        </w:rPr>
        <w:t xml:space="preserve"> or </w:t>
      </w:r>
      <w:r w:rsidR="00881C2D">
        <w:rPr>
          <w:sz w:val="22"/>
          <w:szCs w:val="22"/>
          <w:lang w:val="en-GB"/>
        </w:rPr>
        <w:t>‘</w:t>
      </w:r>
      <w:r w:rsidRPr="00B33EE6">
        <w:rPr>
          <w:sz w:val="22"/>
          <w:szCs w:val="22"/>
          <w:lang w:val="en-GB"/>
        </w:rPr>
        <w:t>Withdrawal</w:t>
      </w:r>
      <w:r w:rsidR="00881C2D">
        <w:rPr>
          <w:sz w:val="22"/>
          <w:szCs w:val="22"/>
          <w:lang w:val="en-GB"/>
        </w:rPr>
        <w:t>’</w:t>
      </w:r>
      <w:r w:rsidRPr="00B33EE6">
        <w:rPr>
          <w:sz w:val="22"/>
          <w:szCs w:val="22"/>
          <w:lang w:val="en-GB"/>
        </w:rPr>
        <w:t xml:space="preserve"> as appropriate.</w:t>
      </w:r>
    </w:p>
    <w:p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rsidR="00204900" w:rsidRDefault="004E1482" w:rsidP="00EE1D8F">
      <w:pPr>
        <w:ind w:left="709" w:hanging="349"/>
        <w:outlineLvl w:val="0"/>
        <w:rPr>
          <w:rStyle w:val="Strong"/>
          <w:sz w:val="22"/>
          <w:szCs w:val="22"/>
          <w:lang w:val="en-GB"/>
        </w:rPr>
      </w:pPr>
      <w:r w:rsidRPr="00B33EE6">
        <w:rPr>
          <w:rStyle w:val="Strong"/>
          <w:sz w:val="22"/>
          <w:szCs w:val="22"/>
          <w:lang w:val="en-GB"/>
        </w:rPr>
        <w:t>2</w:t>
      </w:r>
      <w:r w:rsidR="006714ED" w:rsidRPr="00B33EE6">
        <w:rPr>
          <w:rStyle w:val="Strong"/>
          <w:sz w:val="22"/>
          <w:szCs w:val="22"/>
          <w:lang w:val="en-GB"/>
        </w:rPr>
        <w:t>3</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Legal basis</w:t>
      </w:r>
    </w:p>
    <w:p w:rsidR="00EE1D8F" w:rsidRDefault="00EE1D8F" w:rsidP="00EE1D8F">
      <w:pPr>
        <w:numPr>
          <w:ilvl w:val="0"/>
          <w:numId w:val="48"/>
        </w:numPr>
        <w:shd w:val="clear" w:color="auto" w:fill="FFFFFF"/>
        <w:spacing w:before="0" w:after="0"/>
        <w:jc w:val="both"/>
      </w:pPr>
      <w:r>
        <w:t xml:space="preserve">Regulation (EU) No 231/2014 of the European Parliament and of the Council of 11 March 2014 establishing an Instrument for Pre-accession Assistance (IPA II); </w:t>
      </w:r>
    </w:p>
    <w:p w:rsidR="00EE1D8F" w:rsidRDefault="00EE1D8F" w:rsidP="00EE1D8F">
      <w:pPr>
        <w:numPr>
          <w:ilvl w:val="0"/>
          <w:numId w:val="48"/>
        </w:numPr>
        <w:shd w:val="clear" w:color="auto" w:fill="FFFFFF"/>
        <w:spacing w:before="0" w:after="0"/>
        <w:jc w:val="both"/>
      </w:pPr>
      <w:r>
        <w:t>Commission Implementing Regulation (EU) No. 447/2014 of 2 May 2014 for implementing Regulation (EU) No 231/2014 of the European Parliament and of the Council establishing an Instrument for Pre-accession Assistance (IPA II);</w:t>
      </w:r>
    </w:p>
    <w:p w:rsidR="00EE1D8F" w:rsidRDefault="00EE1D8F" w:rsidP="00EE1D8F">
      <w:pPr>
        <w:numPr>
          <w:ilvl w:val="0"/>
          <w:numId w:val="48"/>
        </w:numPr>
        <w:shd w:val="clear" w:color="auto" w:fill="FFFFFF"/>
        <w:spacing w:before="0" w:after="0"/>
        <w:jc w:val="both"/>
      </w:pPr>
      <w:r>
        <w:t>Regulation (EU) No 1299/2013 of the European Parliament and of the Council of 17 December 2013 on specific provisions for the support from the European Regional Development Fund to the European territorial cooperation goal;</w:t>
      </w:r>
    </w:p>
    <w:p w:rsidR="00EE1D8F" w:rsidRDefault="00EE1D8F" w:rsidP="00EE1D8F">
      <w:pPr>
        <w:numPr>
          <w:ilvl w:val="0"/>
          <w:numId w:val="48"/>
        </w:numPr>
        <w:shd w:val="clear" w:color="auto" w:fill="FFFFFF"/>
        <w:spacing w:before="0" w:after="0"/>
        <w:jc w:val="both"/>
      </w:pPr>
      <w:r>
        <w:t xml:space="preserve">Commission Delegated Regulation (EU) No 481/2014 of 4 March 2014 supplementing Regulation (EU) No 1299/2013 of the European Parliament and of the Council with </w:t>
      </w:r>
      <w:r>
        <w:lastRenderedPageBreak/>
        <w:t xml:space="preserve">regard to specific rules on eligibility of expenditure for cooperation </w:t>
      </w:r>
      <w:proofErr w:type="spellStart"/>
      <w:r>
        <w:t>programmes</w:t>
      </w:r>
      <w:proofErr w:type="spellEnd"/>
      <w:r>
        <w:t>;</w:t>
      </w:r>
    </w:p>
    <w:p w:rsidR="00EE1D8F" w:rsidRDefault="00EE1D8F" w:rsidP="00EE1D8F">
      <w:pPr>
        <w:numPr>
          <w:ilvl w:val="0"/>
          <w:numId w:val="48"/>
        </w:numPr>
        <w:spacing w:before="0" w:after="0"/>
        <w:jc w:val="both"/>
      </w:pPr>
      <w:r>
        <w:rPr>
          <w:bCs/>
        </w:rPr>
        <w:t>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w:t>
      </w:r>
      <w:r>
        <w:t>;</w:t>
      </w:r>
    </w:p>
    <w:p w:rsidR="00EE1D8F" w:rsidRDefault="00EE1D8F" w:rsidP="00EE1D8F">
      <w:pPr>
        <w:numPr>
          <w:ilvl w:val="0"/>
          <w:numId w:val="48"/>
        </w:numPr>
        <w:shd w:val="clear" w:color="auto" w:fill="FFFFFF"/>
        <w:spacing w:before="0" w:after="0"/>
        <w:jc w:val="both"/>
      </w:pPr>
      <w:r>
        <w:t>Regulation (EU) No 236/2014 of the European Parliament and of the Council of 11 March 2014 laying down common rules and procedures for the implementation of the Union's instruments for financing external action;</w:t>
      </w:r>
    </w:p>
    <w:p w:rsidR="00EE1D8F" w:rsidRDefault="00EE1D8F" w:rsidP="00EE1D8F">
      <w:pPr>
        <w:numPr>
          <w:ilvl w:val="0"/>
          <w:numId w:val="48"/>
        </w:numPr>
        <w:shd w:val="clear" w:color="auto" w:fill="FFFFFF"/>
        <w:spacing w:before="0" w:after="0"/>
        <w:jc w:val="both"/>
      </w:pPr>
      <w:r>
        <w:t>Council Regulation (EU</w:t>
      </w:r>
      <w:r>
        <w:rPr>
          <w:lang w:val="en-GB"/>
        </w:rPr>
        <w:t>, EURATOM</w:t>
      </w:r>
      <w:r>
        <w:t xml:space="preserve">) No 966/2012 of the European Parliament and of the Council of 25 October 2012 on the financial rules applicable to the general budget of the Union and repealing Council Regulation (EC, </w:t>
      </w:r>
      <w:proofErr w:type="spellStart"/>
      <w:r>
        <w:t>Euratom</w:t>
      </w:r>
      <w:proofErr w:type="spellEnd"/>
      <w:r>
        <w:t>) No 1605/2002;</w:t>
      </w:r>
    </w:p>
    <w:p w:rsidR="00EE1D8F" w:rsidRDefault="00EE1D8F" w:rsidP="00EE1D8F">
      <w:pPr>
        <w:widowControl/>
        <w:numPr>
          <w:ilvl w:val="0"/>
          <w:numId w:val="48"/>
        </w:numPr>
        <w:spacing w:before="0" w:after="0"/>
        <w:jc w:val="both"/>
      </w:pPr>
      <w:r>
        <w:t>Regulation (EU, EURATOM) 2015/1929 of the European Parliament and of the</w:t>
      </w:r>
      <w:r>
        <w:rPr>
          <w:lang w:val="bg-BG"/>
        </w:rPr>
        <w:t xml:space="preserve"> </w:t>
      </w:r>
      <w:r>
        <w:t xml:space="preserve">Council of 28 October 2015 amending Regulation (EU, </w:t>
      </w:r>
      <w:proofErr w:type="spellStart"/>
      <w:r>
        <w:t>Euratom</w:t>
      </w:r>
      <w:proofErr w:type="spellEnd"/>
      <w:r>
        <w:t>) No 966/2012 on the financial rules applicable to the general budget of the Union;</w:t>
      </w:r>
    </w:p>
    <w:p w:rsidR="00EE1D8F" w:rsidRDefault="00EE1D8F" w:rsidP="00EE1D8F">
      <w:pPr>
        <w:widowControl/>
        <w:numPr>
          <w:ilvl w:val="0"/>
          <w:numId w:val="48"/>
        </w:numPr>
        <w:spacing w:before="0" w:after="0"/>
        <w:jc w:val="both"/>
      </w:pPr>
      <w:r>
        <w:t xml:space="preserve">Commission Delegated Regulation (EU) No 1268/2012 of 29 October 2012 on the rules of application of Regulation (EU, </w:t>
      </w:r>
      <w:proofErr w:type="spellStart"/>
      <w:r>
        <w:t>Euratom</w:t>
      </w:r>
      <w:proofErr w:type="spellEnd"/>
      <w:r>
        <w:t>) No 966/2012 of the European Parliament and of the Council on the financial rules applicable to the general budget of the Union;</w:t>
      </w:r>
    </w:p>
    <w:p w:rsidR="00EE1D8F" w:rsidRDefault="00EE1D8F" w:rsidP="00EE1D8F">
      <w:pPr>
        <w:widowControl/>
        <w:numPr>
          <w:ilvl w:val="0"/>
          <w:numId w:val="48"/>
        </w:numPr>
        <w:spacing w:before="0" w:after="0"/>
        <w:jc w:val="both"/>
      </w:pPr>
      <w:r>
        <w:t xml:space="preserve">Commission Delegated Regulation (EU) 2015/2462 of 30 October 2015 amending Delegated Regulation (EU) No 1268/2012 on the rules of application of Regulation (EU, </w:t>
      </w:r>
      <w:proofErr w:type="spellStart"/>
      <w:r>
        <w:t>Euratom</w:t>
      </w:r>
      <w:proofErr w:type="spellEnd"/>
      <w:r>
        <w:t>) No 966/2012 of the European Parliament and of the Council on the financial rules applicable to the general budget of the Union;</w:t>
      </w:r>
    </w:p>
    <w:p w:rsidR="00EE1D8F" w:rsidRDefault="00EE1D8F" w:rsidP="00EE1D8F">
      <w:pPr>
        <w:numPr>
          <w:ilvl w:val="0"/>
          <w:numId w:val="48"/>
        </w:numPr>
        <w:shd w:val="clear" w:color="auto" w:fill="FFFFFF"/>
        <w:spacing w:before="0" w:after="0"/>
        <w:jc w:val="both"/>
      </w:pPr>
      <w:r>
        <w:t xml:space="preserve">The </w:t>
      </w:r>
      <w:proofErr w:type="spellStart"/>
      <w:r>
        <w:t>Interreg</w:t>
      </w:r>
      <w:proofErr w:type="spellEnd"/>
      <w:r>
        <w:t xml:space="preserve">-IPA CBC Bulgaria-Turkey </w:t>
      </w:r>
      <w:proofErr w:type="spellStart"/>
      <w:r>
        <w:t>Programme</w:t>
      </w:r>
      <w:proofErr w:type="spellEnd"/>
      <w:r>
        <w:t>, approved by the European Commission by Decision C(2015) 5280 from 22.07.2015, amended with Decision C(2016) 2852 from 4.5.2016 and Decision C(2016) 8642 from 13.12.2016;</w:t>
      </w:r>
    </w:p>
    <w:p w:rsidR="00EE1D8F" w:rsidRDefault="00EE1D8F" w:rsidP="00EE1D8F">
      <w:pPr>
        <w:numPr>
          <w:ilvl w:val="0"/>
          <w:numId w:val="48"/>
        </w:numPr>
        <w:shd w:val="clear" w:color="auto" w:fill="FFFFFF"/>
        <w:spacing w:before="0" w:after="0"/>
        <w:jc w:val="both"/>
      </w:pPr>
      <w:r>
        <w:rPr>
          <w:lang w:val="en-GB" w:eastAsia="pl-PL"/>
        </w:rPr>
        <w:t xml:space="preserve">Financing Agreement between </w:t>
      </w:r>
      <w:r>
        <w:rPr>
          <w:bCs/>
          <w:lang w:eastAsia="pl-PL"/>
        </w:rPr>
        <w:t>the Republic of Turkey</w:t>
      </w:r>
      <w:r>
        <w:rPr>
          <w:lang w:val="en-GB" w:eastAsia="pl-PL"/>
        </w:rPr>
        <w:t xml:space="preserve"> and European Commission for the Programme;</w:t>
      </w:r>
    </w:p>
    <w:p w:rsidR="00EE1D8F" w:rsidRDefault="00EE1D8F" w:rsidP="00EE1D8F">
      <w:pPr>
        <w:numPr>
          <w:ilvl w:val="0"/>
          <w:numId w:val="48"/>
        </w:numPr>
        <w:shd w:val="clear" w:color="auto" w:fill="FFFFFF"/>
        <w:spacing w:before="0" w:after="0"/>
        <w:jc w:val="both"/>
      </w:pPr>
      <w:r>
        <w:t xml:space="preserve">Memorandum on Implementation of </w:t>
      </w:r>
      <w:proofErr w:type="spellStart"/>
      <w:r>
        <w:t>Interreg</w:t>
      </w:r>
      <w:proofErr w:type="spellEnd"/>
      <w:r>
        <w:t xml:space="preserve"> – IPA Cross-Border Cooperation </w:t>
      </w:r>
      <w:proofErr w:type="spellStart"/>
      <w:r>
        <w:t>Programme</w:t>
      </w:r>
      <w:proofErr w:type="spellEnd"/>
      <w:r>
        <w:t xml:space="preserve"> </w:t>
      </w:r>
      <w:r>
        <w:rPr>
          <w:bCs/>
          <w:lang w:val="en-GB"/>
        </w:rPr>
        <w:t>Bulgaria-Turkey</w:t>
      </w:r>
      <w:r>
        <w:rPr>
          <w:lang w:val="en-GB"/>
        </w:rPr>
        <w:t xml:space="preserve"> </w:t>
      </w:r>
      <w:r>
        <w:t>CCI Number: 2014TC16I5CB005 between the Government of the Republic of Bulgaria and the Government of the Republic of Turkey;</w:t>
      </w:r>
    </w:p>
    <w:p w:rsidR="00EE1D8F" w:rsidRDefault="00EE1D8F" w:rsidP="00EE1D8F">
      <w:pPr>
        <w:numPr>
          <w:ilvl w:val="0"/>
          <w:numId w:val="48"/>
        </w:numPr>
        <w:shd w:val="clear" w:color="auto" w:fill="FFFFFF"/>
        <w:spacing w:before="0" w:after="0"/>
        <w:jc w:val="both"/>
      </w:pPr>
      <w:r>
        <w:t>Decision No 156 of 21 March 2014 of the Council of Ministers of the Republic of Bulgaria for designation of the Managing Authority, the Audit Authority and the Certifying Authority and Decision No 679 of 11 August 2016 of the Council of Ministers of the Republic of Bulgaria for designation of the Managing Authority and the Certifying Authority;</w:t>
      </w:r>
    </w:p>
    <w:p w:rsidR="00E9047D" w:rsidRPr="00F9055E" w:rsidRDefault="00C0772E" w:rsidP="00E9047D">
      <w:pPr>
        <w:pStyle w:val="Blockquote"/>
        <w:jc w:val="both"/>
        <w:rPr>
          <w:b/>
          <w:sz w:val="22"/>
          <w:szCs w:val="22"/>
          <w:lang w:val="en-GB"/>
        </w:rPr>
      </w:pPr>
      <w:r w:rsidRPr="00F9055E">
        <w:rPr>
          <w:b/>
          <w:sz w:val="22"/>
          <w:szCs w:val="22"/>
          <w:lang w:val="en-GB"/>
        </w:rPr>
        <w:t>24</w:t>
      </w:r>
      <w:r w:rsidR="008272C0" w:rsidRPr="00F9055E">
        <w:rPr>
          <w:b/>
          <w:sz w:val="22"/>
          <w:szCs w:val="22"/>
          <w:lang w:val="en-GB"/>
        </w:rPr>
        <w:t xml:space="preserve">. </w:t>
      </w:r>
      <w:r w:rsidR="00E9047D" w:rsidRPr="00F9055E">
        <w:rPr>
          <w:b/>
          <w:sz w:val="22"/>
          <w:szCs w:val="22"/>
          <w:lang w:val="en-GB"/>
        </w:rPr>
        <w:t>Additional information</w:t>
      </w:r>
    </w:p>
    <w:p w:rsidR="00E9047D" w:rsidRPr="00F9055E" w:rsidRDefault="00AF412E" w:rsidP="00204900">
      <w:pPr>
        <w:widowControl/>
        <w:snapToGrid w:val="0"/>
        <w:spacing w:after="0"/>
        <w:ind w:left="360" w:right="360"/>
        <w:jc w:val="both"/>
        <w:rPr>
          <w:sz w:val="22"/>
          <w:szCs w:val="22"/>
          <w:lang w:val="en-GB"/>
        </w:rPr>
      </w:pPr>
      <w:r w:rsidRPr="00FA6F9F">
        <w:rPr>
          <w:lang w:val="en-GB"/>
        </w:rPr>
        <w:t xml:space="preserve">Financial data </w:t>
      </w:r>
      <w:r w:rsidRPr="002E50D2">
        <w:rPr>
          <w:lang w:val="en-GB"/>
        </w:rPr>
        <w:t>to be provided by the candidate</w:t>
      </w:r>
      <w:r w:rsidRPr="00FA6F9F">
        <w:rPr>
          <w:lang w:val="en-GB"/>
        </w:rPr>
        <w:t xml:space="preserve"> in the </w:t>
      </w:r>
      <w:r>
        <w:rPr>
          <w:lang w:val="en-GB"/>
        </w:rPr>
        <w:t xml:space="preserve">standard application </w:t>
      </w:r>
      <w:proofErr w:type="gramStart"/>
      <w:r>
        <w:rPr>
          <w:lang w:val="en-GB"/>
        </w:rPr>
        <w:t>form  must</w:t>
      </w:r>
      <w:proofErr w:type="gramEnd"/>
      <w:r>
        <w:rPr>
          <w:lang w:val="en-GB"/>
        </w:rPr>
        <w:t xml:space="preserve"> be expressed in </w:t>
      </w:r>
      <w:r w:rsidR="00204900">
        <w:rPr>
          <w:lang w:val="en-GB"/>
        </w:rPr>
        <w:t>EURO</w:t>
      </w:r>
      <w:r w:rsidR="005D1D5C">
        <w:rPr>
          <w:lang w:val="en-GB"/>
        </w:rPr>
        <w:t>, VAT included.</w:t>
      </w:r>
    </w:p>
    <w:p w:rsidR="007F6AA9" w:rsidRPr="00F9055E" w:rsidRDefault="007F6AA9" w:rsidP="00235A71">
      <w:pPr>
        <w:pStyle w:val="Blockquote"/>
        <w:jc w:val="both"/>
        <w:rPr>
          <w:sz w:val="22"/>
          <w:szCs w:val="22"/>
          <w:lang w:val="en-GB"/>
        </w:rPr>
      </w:pPr>
    </w:p>
    <w:sectPr w:rsidR="007F6AA9" w:rsidRPr="00F9055E" w:rsidSect="00E147D3">
      <w:footerReference w:type="default" r:id="rId12"/>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3A13" w:rsidRDefault="00193A13">
      <w:r>
        <w:separator/>
      </w:r>
    </w:p>
  </w:endnote>
  <w:endnote w:type="continuationSeparator" w:id="0">
    <w:p w:rsidR="00193A13" w:rsidRDefault="00193A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A8C" w:rsidRPr="00B33EE6" w:rsidRDefault="00BE5F29" w:rsidP="00F9055E">
    <w:pPr>
      <w:pStyle w:val="Footer"/>
      <w:tabs>
        <w:tab w:val="clear" w:pos="4320"/>
        <w:tab w:val="clear" w:pos="8640"/>
        <w:tab w:val="right" w:pos="9214"/>
      </w:tabs>
      <w:spacing w:before="120" w:after="0"/>
      <w:rPr>
        <w:b/>
        <w:sz w:val="20"/>
        <w:lang w:val="en-GB"/>
      </w:rPr>
    </w:pPr>
    <w:r>
      <w:rPr>
        <w:b/>
        <w:sz w:val="20"/>
      </w:rPr>
      <w:t>July</w:t>
    </w:r>
    <w:r w:rsidR="00954FB8" w:rsidRPr="002A00A4">
      <w:rPr>
        <w:b/>
        <w:sz w:val="20"/>
      </w:rPr>
      <w:t xml:space="preserve"> 201</w:t>
    </w:r>
    <w:r>
      <w:rPr>
        <w:sz w:val="20"/>
      </w:rPr>
      <w:t>9</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78045A">
      <w:rPr>
        <w:rStyle w:val="PageNumber"/>
        <w:noProof/>
        <w:sz w:val="18"/>
        <w:szCs w:val="18"/>
        <w:lang w:val="en-GB"/>
      </w:rPr>
      <w:t>6</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78045A">
      <w:rPr>
        <w:rStyle w:val="PageNumber"/>
        <w:noProof/>
        <w:sz w:val="18"/>
        <w:szCs w:val="18"/>
        <w:lang w:val="en-GB"/>
      </w:rPr>
      <w:t>6</w:t>
    </w:r>
    <w:r w:rsidR="00B33EE6" w:rsidRPr="00B33EE6">
      <w:rPr>
        <w:rStyle w:val="PageNumber"/>
        <w:sz w:val="18"/>
        <w:szCs w:val="18"/>
        <w:lang w:val="en-GB"/>
      </w:rPr>
      <w:fldChar w:fldCharType="end"/>
    </w:r>
  </w:p>
  <w:p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3A13" w:rsidRDefault="00193A13">
      <w:r>
        <w:separator/>
      </w:r>
    </w:p>
  </w:footnote>
  <w:footnote w:type="continuationSeparator" w:id="0">
    <w:p w:rsidR="00193A13" w:rsidRDefault="00193A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nsid w:val="13B54138"/>
    <w:multiLevelType w:val="hybridMultilevel"/>
    <w:tmpl w:val="9FF63D14"/>
    <w:lvl w:ilvl="0" w:tplc="9920E372">
      <w:start w:val="3"/>
      <w:numFmt w:val="decimal"/>
      <w:lvlText w:val="%1)"/>
      <w:lvlJc w:val="left"/>
      <w:pPr>
        <w:ind w:left="717"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nsid w:val="26D03508"/>
    <w:multiLevelType w:val="hybridMultilevel"/>
    <w:tmpl w:val="612A0E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nsid w:val="3EFC0DE0"/>
    <w:multiLevelType w:val="hybridMultilevel"/>
    <w:tmpl w:val="533ED52C"/>
    <w:lvl w:ilvl="0" w:tplc="AFF4D09A">
      <w:start w:val="1"/>
      <w:numFmt w:val="decimal"/>
      <w:lvlText w:val="%1)"/>
      <w:lvlJc w:val="left"/>
      <w:pPr>
        <w:ind w:left="717" w:hanging="360"/>
      </w:pPr>
      <w:rPr>
        <w:rFonts w:hint="default"/>
        <w:b/>
        <w:u w:val="single"/>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43">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nsid w:val="6A9B7D8D"/>
    <w:multiLevelType w:val="hybridMultilevel"/>
    <w:tmpl w:val="D15EBB2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7">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8">
    <w:nsid w:val="6CF6742B"/>
    <w:multiLevelType w:val="hybridMultilevel"/>
    <w:tmpl w:val="90C68B52"/>
    <w:lvl w:ilvl="0" w:tplc="AFF4D09A">
      <w:start w:val="1"/>
      <w:numFmt w:val="decimal"/>
      <w:lvlText w:val="%1)"/>
      <w:lvlJc w:val="left"/>
      <w:pPr>
        <w:ind w:left="717" w:hanging="360"/>
      </w:pPr>
      <w:rPr>
        <w:rFonts w:hint="default"/>
        <w:b/>
        <w:u w:val="single"/>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49">
    <w:nsid w:val="7D2B34D6"/>
    <w:multiLevelType w:val="hybridMultilevel"/>
    <w:tmpl w:val="945C1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3"/>
  </w:num>
  <w:num w:numId="35">
    <w:abstractNumId w:val="34"/>
  </w:num>
  <w:num w:numId="36">
    <w:abstractNumId w:val="33"/>
  </w:num>
  <w:num w:numId="37">
    <w:abstractNumId w:val="37"/>
  </w:num>
  <w:num w:numId="38">
    <w:abstractNumId w:val="40"/>
  </w:num>
  <w:num w:numId="39">
    <w:abstractNumId w:val="45"/>
  </w:num>
  <w:num w:numId="40">
    <w:abstractNumId w:val="47"/>
  </w:num>
  <w:num w:numId="41">
    <w:abstractNumId w:val="41"/>
  </w:num>
  <w:num w:numId="42">
    <w:abstractNumId w:val="44"/>
  </w:num>
  <w:num w:numId="43">
    <w:abstractNumId w:val="38"/>
  </w:num>
  <w:num w:numId="44">
    <w:abstractNumId w:val="48"/>
  </w:num>
  <w:num w:numId="45">
    <w:abstractNumId w:val="39"/>
  </w:num>
  <w:num w:numId="46">
    <w:abstractNumId w:val="42"/>
  </w:num>
  <w:num w:numId="47">
    <w:abstractNumId w:val="36"/>
  </w:num>
  <w:num w:numId="48">
    <w:abstractNumId w:val="46"/>
  </w:num>
  <w:num w:numId="49">
    <w:abstractNumId w:val="4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63FB5"/>
    <w:rsid w:val="00087A72"/>
    <w:rsid w:val="00095030"/>
    <w:rsid w:val="000A0D57"/>
    <w:rsid w:val="000A3758"/>
    <w:rsid w:val="000B693E"/>
    <w:rsid w:val="000B6D59"/>
    <w:rsid w:val="000B7C91"/>
    <w:rsid w:val="000C1101"/>
    <w:rsid w:val="000C1522"/>
    <w:rsid w:val="000D1732"/>
    <w:rsid w:val="000D3EBF"/>
    <w:rsid w:val="000E4709"/>
    <w:rsid w:val="000F0F6C"/>
    <w:rsid w:val="000F1340"/>
    <w:rsid w:val="000F5DEF"/>
    <w:rsid w:val="0010162C"/>
    <w:rsid w:val="00105302"/>
    <w:rsid w:val="0014405E"/>
    <w:rsid w:val="00145CFA"/>
    <w:rsid w:val="00150687"/>
    <w:rsid w:val="001661F7"/>
    <w:rsid w:val="00171F2E"/>
    <w:rsid w:val="00180D47"/>
    <w:rsid w:val="001815C1"/>
    <w:rsid w:val="001903F3"/>
    <w:rsid w:val="00193A13"/>
    <w:rsid w:val="001951FE"/>
    <w:rsid w:val="001A59BB"/>
    <w:rsid w:val="001B2571"/>
    <w:rsid w:val="001C21A2"/>
    <w:rsid w:val="001C64F1"/>
    <w:rsid w:val="001D19A6"/>
    <w:rsid w:val="001D55F7"/>
    <w:rsid w:val="001E50A2"/>
    <w:rsid w:val="001E669C"/>
    <w:rsid w:val="001F0839"/>
    <w:rsid w:val="001F1546"/>
    <w:rsid w:val="001F780C"/>
    <w:rsid w:val="00201320"/>
    <w:rsid w:val="00204900"/>
    <w:rsid w:val="00212656"/>
    <w:rsid w:val="00213E14"/>
    <w:rsid w:val="00216179"/>
    <w:rsid w:val="00226829"/>
    <w:rsid w:val="00233B9D"/>
    <w:rsid w:val="00233DDA"/>
    <w:rsid w:val="00235A71"/>
    <w:rsid w:val="002413EA"/>
    <w:rsid w:val="00243849"/>
    <w:rsid w:val="0024766B"/>
    <w:rsid w:val="002575AA"/>
    <w:rsid w:val="00266EB9"/>
    <w:rsid w:val="00272010"/>
    <w:rsid w:val="002753AD"/>
    <w:rsid w:val="002B2145"/>
    <w:rsid w:val="002D266E"/>
    <w:rsid w:val="002D4121"/>
    <w:rsid w:val="002E1B83"/>
    <w:rsid w:val="002E2635"/>
    <w:rsid w:val="002E549C"/>
    <w:rsid w:val="002E7D33"/>
    <w:rsid w:val="002F4E69"/>
    <w:rsid w:val="003045C3"/>
    <w:rsid w:val="00313F6B"/>
    <w:rsid w:val="003159CD"/>
    <w:rsid w:val="00322D52"/>
    <w:rsid w:val="003232ED"/>
    <w:rsid w:val="00323BDD"/>
    <w:rsid w:val="003262FC"/>
    <w:rsid w:val="00330261"/>
    <w:rsid w:val="003378F6"/>
    <w:rsid w:val="00342E7F"/>
    <w:rsid w:val="00347673"/>
    <w:rsid w:val="003574F5"/>
    <w:rsid w:val="00357E25"/>
    <w:rsid w:val="00362824"/>
    <w:rsid w:val="00364564"/>
    <w:rsid w:val="003717BC"/>
    <w:rsid w:val="003861D9"/>
    <w:rsid w:val="0038633F"/>
    <w:rsid w:val="00386E96"/>
    <w:rsid w:val="0038796E"/>
    <w:rsid w:val="0039147E"/>
    <w:rsid w:val="0039347D"/>
    <w:rsid w:val="003947E7"/>
    <w:rsid w:val="00397073"/>
    <w:rsid w:val="003A4357"/>
    <w:rsid w:val="003B1B35"/>
    <w:rsid w:val="003C1515"/>
    <w:rsid w:val="003D16FB"/>
    <w:rsid w:val="003D6CAD"/>
    <w:rsid w:val="003E782D"/>
    <w:rsid w:val="0040360C"/>
    <w:rsid w:val="004108A4"/>
    <w:rsid w:val="00424124"/>
    <w:rsid w:val="0043533D"/>
    <w:rsid w:val="00437133"/>
    <w:rsid w:val="00452ED8"/>
    <w:rsid w:val="0045494F"/>
    <w:rsid w:val="004567DF"/>
    <w:rsid w:val="00472630"/>
    <w:rsid w:val="004731FB"/>
    <w:rsid w:val="00473883"/>
    <w:rsid w:val="00476D80"/>
    <w:rsid w:val="004850B4"/>
    <w:rsid w:val="004901C2"/>
    <w:rsid w:val="004957E5"/>
    <w:rsid w:val="004C21CC"/>
    <w:rsid w:val="004C3DDB"/>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4671A"/>
    <w:rsid w:val="00551429"/>
    <w:rsid w:val="00553C32"/>
    <w:rsid w:val="0056183E"/>
    <w:rsid w:val="005639EC"/>
    <w:rsid w:val="00565A69"/>
    <w:rsid w:val="00571687"/>
    <w:rsid w:val="00572F15"/>
    <w:rsid w:val="00573F7A"/>
    <w:rsid w:val="00577337"/>
    <w:rsid w:val="00584BF4"/>
    <w:rsid w:val="00584D96"/>
    <w:rsid w:val="00590ADB"/>
    <w:rsid w:val="005A21DC"/>
    <w:rsid w:val="005B35A2"/>
    <w:rsid w:val="005B4F80"/>
    <w:rsid w:val="005B5E3C"/>
    <w:rsid w:val="005D1D5C"/>
    <w:rsid w:val="005D41DD"/>
    <w:rsid w:val="005E5298"/>
    <w:rsid w:val="005F776D"/>
    <w:rsid w:val="0060359F"/>
    <w:rsid w:val="0061336A"/>
    <w:rsid w:val="006309DE"/>
    <w:rsid w:val="00632BDC"/>
    <w:rsid w:val="0064390B"/>
    <w:rsid w:val="00663C6D"/>
    <w:rsid w:val="006714ED"/>
    <w:rsid w:val="006738B9"/>
    <w:rsid w:val="00674F9C"/>
    <w:rsid w:val="006751D2"/>
    <w:rsid w:val="006770CA"/>
    <w:rsid w:val="00686C3A"/>
    <w:rsid w:val="00697F82"/>
    <w:rsid w:val="006A0598"/>
    <w:rsid w:val="006A66DA"/>
    <w:rsid w:val="006A7394"/>
    <w:rsid w:val="006B2EDA"/>
    <w:rsid w:val="006B59B9"/>
    <w:rsid w:val="006B7D1B"/>
    <w:rsid w:val="006C0EB6"/>
    <w:rsid w:val="006C0F37"/>
    <w:rsid w:val="006D330F"/>
    <w:rsid w:val="006D6080"/>
    <w:rsid w:val="006E3377"/>
    <w:rsid w:val="006E625F"/>
    <w:rsid w:val="006F5FD0"/>
    <w:rsid w:val="006F7885"/>
    <w:rsid w:val="007046C8"/>
    <w:rsid w:val="00706E7C"/>
    <w:rsid w:val="00710A38"/>
    <w:rsid w:val="007121FB"/>
    <w:rsid w:val="007129D6"/>
    <w:rsid w:val="00712CB3"/>
    <w:rsid w:val="00715755"/>
    <w:rsid w:val="00741DBA"/>
    <w:rsid w:val="007471C5"/>
    <w:rsid w:val="00750FF8"/>
    <w:rsid w:val="00753FC2"/>
    <w:rsid w:val="00756C38"/>
    <w:rsid w:val="00761673"/>
    <w:rsid w:val="00761893"/>
    <w:rsid w:val="007653F4"/>
    <w:rsid w:val="00770822"/>
    <w:rsid w:val="00771F97"/>
    <w:rsid w:val="007727F3"/>
    <w:rsid w:val="0078045A"/>
    <w:rsid w:val="007874C8"/>
    <w:rsid w:val="00794A92"/>
    <w:rsid w:val="00796976"/>
    <w:rsid w:val="00796CC5"/>
    <w:rsid w:val="007A04AC"/>
    <w:rsid w:val="007A4037"/>
    <w:rsid w:val="007C352C"/>
    <w:rsid w:val="007D51F2"/>
    <w:rsid w:val="007D5781"/>
    <w:rsid w:val="007D6292"/>
    <w:rsid w:val="007D761E"/>
    <w:rsid w:val="007E393F"/>
    <w:rsid w:val="007F037A"/>
    <w:rsid w:val="007F095B"/>
    <w:rsid w:val="007F26E3"/>
    <w:rsid w:val="007F5383"/>
    <w:rsid w:val="007F6AA9"/>
    <w:rsid w:val="008006B4"/>
    <w:rsid w:val="00800827"/>
    <w:rsid w:val="00810582"/>
    <w:rsid w:val="00813A48"/>
    <w:rsid w:val="008152EF"/>
    <w:rsid w:val="008162F6"/>
    <w:rsid w:val="0081743D"/>
    <w:rsid w:val="00817895"/>
    <w:rsid w:val="00817B4A"/>
    <w:rsid w:val="008272C0"/>
    <w:rsid w:val="008301BB"/>
    <w:rsid w:val="008323D3"/>
    <w:rsid w:val="0083428D"/>
    <w:rsid w:val="008351FF"/>
    <w:rsid w:val="00862885"/>
    <w:rsid w:val="0087086B"/>
    <w:rsid w:val="00881C2D"/>
    <w:rsid w:val="00894E29"/>
    <w:rsid w:val="0089693D"/>
    <w:rsid w:val="008A1514"/>
    <w:rsid w:val="008B0830"/>
    <w:rsid w:val="008B77CD"/>
    <w:rsid w:val="008C3178"/>
    <w:rsid w:val="008C68A0"/>
    <w:rsid w:val="008D1243"/>
    <w:rsid w:val="008D3E45"/>
    <w:rsid w:val="008E2D12"/>
    <w:rsid w:val="008F294D"/>
    <w:rsid w:val="009055F3"/>
    <w:rsid w:val="009066B6"/>
    <w:rsid w:val="00907556"/>
    <w:rsid w:val="00913817"/>
    <w:rsid w:val="0092054E"/>
    <w:rsid w:val="00925F7F"/>
    <w:rsid w:val="009260B8"/>
    <w:rsid w:val="0092731B"/>
    <w:rsid w:val="009317C0"/>
    <w:rsid w:val="009352F4"/>
    <w:rsid w:val="00940E1D"/>
    <w:rsid w:val="009510CB"/>
    <w:rsid w:val="00952960"/>
    <w:rsid w:val="00954FB8"/>
    <w:rsid w:val="0095679C"/>
    <w:rsid w:val="00956BA0"/>
    <w:rsid w:val="009707C4"/>
    <w:rsid w:val="00970A93"/>
    <w:rsid w:val="00970B01"/>
    <w:rsid w:val="00971962"/>
    <w:rsid w:val="00971CC5"/>
    <w:rsid w:val="00980AEA"/>
    <w:rsid w:val="00991002"/>
    <w:rsid w:val="00994EA3"/>
    <w:rsid w:val="009A38DE"/>
    <w:rsid w:val="009B06B5"/>
    <w:rsid w:val="009B69BE"/>
    <w:rsid w:val="009E5BC1"/>
    <w:rsid w:val="009F128B"/>
    <w:rsid w:val="009F2A81"/>
    <w:rsid w:val="009F5FB4"/>
    <w:rsid w:val="00A00BD5"/>
    <w:rsid w:val="00A021B5"/>
    <w:rsid w:val="00A02E6B"/>
    <w:rsid w:val="00A03055"/>
    <w:rsid w:val="00A046E7"/>
    <w:rsid w:val="00A04B00"/>
    <w:rsid w:val="00A11931"/>
    <w:rsid w:val="00A171EA"/>
    <w:rsid w:val="00A22177"/>
    <w:rsid w:val="00A236A4"/>
    <w:rsid w:val="00A36F1C"/>
    <w:rsid w:val="00A433A6"/>
    <w:rsid w:val="00A43E7A"/>
    <w:rsid w:val="00A46ED3"/>
    <w:rsid w:val="00A504E1"/>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E77E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738A7"/>
    <w:rsid w:val="00B7586A"/>
    <w:rsid w:val="00B766F9"/>
    <w:rsid w:val="00B805A5"/>
    <w:rsid w:val="00B83DA1"/>
    <w:rsid w:val="00B84AED"/>
    <w:rsid w:val="00B90EE0"/>
    <w:rsid w:val="00B92478"/>
    <w:rsid w:val="00BA0765"/>
    <w:rsid w:val="00BA44A3"/>
    <w:rsid w:val="00BA7C3E"/>
    <w:rsid w:val="00BB2689"/>
    <w:rsid w:val="00BC353E"/>
    <w:rsid w:val="00BD65BA"/>
    <w:rsid w:val="00BE055E"/>
    <w:rsid w:val="00BE08EC"/>
    <w:rsid w:val="00BE3544"/>
    <w:rsid w:val="00BE595A"/>
    <w:rsid w:val="00BE5F29"/>
    <w:rsid w:val="00BE783C"/>
    <w:rsid w:val="00C00D44"/>
    <w:rsid w:val="00C03AF5"/>
    <w:rsid w:val="00C04FCE"/>
    <w:rsid w:val="00C0772E"/>
    <w:rsid w:val="00C147B2"/>
    <w:rsid w:val="00C171B6"/>
    <w:rsid w:val="00C2011B"/>
    <w:rsid w:val="00C2062A"/>
    <w:rsid w:val="00C30183"/>
    <w:rsid w:val="00C316FC"/>
    <w:rsid w:val="00C3644F"/>
    <w:rsid w:val="00C36666"/>
    <w:rsid w:val="00C43AAC"/>
    <w:rsid w:val="00C460D8"/>
    <w:rsid w:val="00C463A8"/>
    <w:rsid w:val="00C61B8C"/>
    <w:rsid w:val="00C712DE"/>
    <w:rsid w:val="00C836E5"/>
    <w:rsid w:val="00C83C65"/>
    <w:rsid w:val="00C840D0"/>
    <w:rsid w:val="00C867B9"/>
    <w:rsid w:val="00CA331F"/>
    <w:rsid w:val="00CA3B1B"/>
    <w:rsid w:val="00CB23E3"/>
    <w:rsid w:val="00CB386C"/>
    <w:rsid w:val="00CB759D"/>
    <w:rsid w:val="00CB7AAE"/>
    <w:rsid w:val="00CC0A41"/>
    <w:rsid w:val="00CC3BA0"/>
    <w:rsid w:val="00CC48C9"/>
    <w:rsid w:val="00CD765A"/>
    <w:rsid w:val="00CE49A1"/>
    <w:rsid w:val="00CF759C"/>
    <w:rsid w:val="00D00216"/>
    <w:rsid w:val="00D011CD"/>
    <w:rsid w:val="00D02E53"/>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8773C"/>
    <w:rsid w:val="00D93082"/>
    <w:rsid w:val="00DA0ABA"/>
    <w:rsid w:val="00DC0253"/>
    <w:rsid w:val="00DC4F70"/>
    <w:rsid w:val="00DC753D"/>
    <w:rsid w:val="00DD0CD4"/>
    <w:rsid w:val="00DE0900"/>
    <w:rsid w:val="00DF04F0"/>
    <w:rsid w:val="00E147D3"/>
    <w:rsid w:val="00E1782A"/>
    <w:rsid w:val="00E21BC3"/>
    <w:rsid w:val="00E23A94"/>
    <w:rsid w:val="00E30BB5"/>
    <w:rsid w:val="00E31447"/>
    <w:rsid w:val="00E422A2"/>
    <w:rsid w:val="00E5220B"/>
    <w:rsid w:val="00E6172B"/>
    <w:rsid w:val="00E66A55"/>
    <w:rsid w:val="00E713DA"/>
    <w:rsid w:val="00E813B7"/>
    <w:rsid w:val="00E82874"/>
    <w:rsid w:val="00E845AC"/>
    <w:rsid w:val="00E867FC"/>
    <w:rsid w:val="00E9047D"/>
    <w:rsid w:val="00EA399C"/>
    <w:rsid w:val="00EB4C19"/>
    <w:rsid w:val="00EC7EB7"/>
    <w:rsid w:val="00ED5FA0"/>
    <w:rsid w:val="00EE0A07"/>
    <w:rsid w:val="00EE1D8F"/>
    <w:rsid w:val="00EE6E92"/>
    <w:rsid w:val="00EF03C9"/>
    <w:rsid w:val="00EF0A8C"/>
    <w:rsid w:val="00EF6A28"/>
    <w:rsid w:val="00EF6FBF"/>
    <w:rsid w:val="00F014D9"/>
    <w:rsid w:val="00F05BF1"/>
    <w:rsid w:val="00F07EE2"/>
    <w:rsid w:val="00F1778E"/>
    <w:rsid w:val="00F17A90"/>
    <w:rsid w:val="00F233FF"/>
    <w:rsid w:val="00F27C45"/>
    <w:rsid w:val="00F33278"/>
    <w:rsid w:val="00F33C45"/>
    <w:rsid w:val="00F46873"/>
    <w:rsid w:val="00F4786D"/>
    <w:rsid w:val="00F504CC"/>
    <w:rsid w:val="00F50E8B"/>
    <w:rsid w:val="00F60220"/>
    <w:rsid w:val="00F77C8A"/>
    <w:rsid w:val="00F87380"/>
    <w:rsid w:val="00F9055E"/>
    <w:rsid w:val="00F91683"/>
    <w:rsid w:val="00FA17FC"/>
    <w:rsid w:val="00FB17AC"/>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paragraph" w:styleId="ListParagraph">
    <w:name w:val="List Paragraph"/>
    <w:basedOn w:val="Normal"/>
    <w:uiPriority w:val="34"/>
    <w:qFormat/>
    <w:rsid w:val="0020490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paragraph" w:styleId="ListParagraph">
    <w:name w:val="List Paragraph"/>
    <w:basedOn w:val="Normal"/>
    <w:uiPriority w:val="34"/>
    <w:qFormat/>
    <w:rsid w:val="002049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520125363">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c.europa.eu/europeaid/prag/annexes.do?chapterTitleCode=A" TargetMode="External"/><Relationship Id="rId5" Type="http://schemas.openxmlformats.org/officeDocument/2006/relationships/settings" Target="settings.xml"/><Relationship Id="rId10" Type="http://schemas.openxmlformats.org/officeDocument/2006/relationships/hyperlink" Target="http://ec.europa.eu/europeaid/prag/annexes.do?group=B" TargetMode="External"/><Relationship Id="rId4" Type="http://schemas.microsoft.com/office/2007/relationships/stylesWithEffects" Target="stylesWithEffects.xml"/><Relationship Id="rId9" Type="http://schemas.openxmlformats.org/officeDocument/2006/relationships/hyperlink" Target="mailto:eu_woman@abv.b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BA25F-B28D-4630-83A6-422893CBE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6</Pages>
  <Words>2564</Words>
  <Characters>14618</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17148</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creator>ramatje</dc:creator>
  <cp:lastModifiedBy>DANIELLE</cp:lastModifiedBy>
  <cp:revision>30</cp:revision>
  <cp:lastPrinted>2016-05-31T08:36:00Z</cp:lastPrinted>
  <dcterms:created xsi:type="dcterms:W3CDTF">2019-08-26T12:59:00Z</dcterms:created>
  <dcterms:modified xsi:type="dcterms:W3CDTF">2019-09-17T12:09:00Z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