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6E" w:rsidRPr="000D712D" w:rsidRDefault="0092281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:rsidR="006E75F4" w:rsidRDefault="00BB26AA">
      <w:pPr>
        <w:jc w:val="center"/>
        <w:rPr>
          <w:b/>
          <w:szCs w:val="24"/>
        </w:rPr>
      </w:pPr>
      <w:r w:rsidRPr="00673A59">
        <w:rPr>
          <w:b/>
          <w:szCs w:val="24"/>
        </w:rPr>
        <w:t xml:space="preserve">Supply </w:t>
      </w:r>
      <w:r w:rsidRPr="00673A59">
        <w:rPr>
          <w:b/>
          <w:szCs w:val="24"/>
          <w:lang w:val="bg-BG"/>
        </w:rPr>
        <w:t xml:space="preserve">of </w:t>
      </w:r>
      <w:proofErr w:type="spellStart"/>
      <w:proofErr w:type="gramStart"/>
      <w:r w:rsidRPr="00673A59">
        <w:rPr>
          <w:b/>
          <w:szCs w:val="24"/>
          <w:lang w:val="bg-BG"/>
        </w:rPr>
        <w:t>equipment</w:t>
      </w:r>
      <w:proofErr w:type="spellEnd"/>
      <w:r>
        <w:rPr>
          <w:b/>
          <w:szCs w:val="24"/>
        </w:rPr>
        <w:t xml:space="preserve">  /</w:t>
      </w:r>
      <w:proofErr w:type="gramEnd"/>
      <w:r>
        <w:rPr>
          <w:b/>
          <w:szCs w:val="24"/>
        </w:rPr>
        <w:t xml:space="preserve"> </w:t>
      </w:r>
      <w:r w:rsidR="00A96CC6">
        <w:rPr>
          <w:b/>
          <w:szCs w:val="24"/>
        </w:rPr>
        <w:t>DUMP TRUCK</w:t>
      </w:r>
      <w:r w:rsidR="006E75F4">
        <w:rPr>
          <w:b/>
          <w:szCs w:val="24"/>
        </w:rPr>
        <w:t xml:space="preserve"> </w:t>
      </w:r>
    </w:p>
    <w:p w:rsidR="00810A6E" w:rsidRPr="000D712D" w:rsidRDefault="00BB26AA">
      <w:pPr>
        <w:jc w:val="center"/>
        <w:rPr>
          <w:rStyle w:val="a6"/>
          <w:sz w:val="22"/>
          <w:szCs w:val="22"/>
        </w:rPr>
      </w:pPr>
      <w:proofErr w:type="spellStart"/>
      <w:r>
        <w:rPr>
          <w:rStyle w:val="a6"/>
          <w:sz w:val="22"/>
          <w:szCs w:val="22"/>
        </w:rPr>
        <w:t>Aytos</w:t>
      </w:r>
      <w:proofErr w:type="spellEnd"/>
      <w:r>
        <w:rPr>
          <w:rStyle w:val="a6"/>
          <w:sz w:val="22"/>
          <w:szCs w:val="22"/>
        </w:rPr>
        <w:t>, Bulgaria, BG</w:t>
      </w:r>
    </w:p>
    <w:p w:rsidR="00810A6E" w:rsidRPr="000D712D" w:rsidRDefault="00810A6E">
      <w:pPr>
        <w:rPr>
          <w:sz w:val="22"/>
          <w:szCs w:val="22"/>
        </w:rPr>
      </w:pPr>
    </w:p>
    <w:p w:rsidR="00810A6E" w:rsidRPr="000D712D" w:rsidRDefault="00810A6E">
      <w:pPr>
        <w:ind w:left="709" w:hanging="425"/>
        <w:outlineLvl w:val="0"/>
        <w:rPr>
          <w:rStyle w:val="a6"/>
          <w:sz w:val="22"/>
          <w:szCs w:val="22"/>
        </w:rPr>
      </w:pPr>
      <w:r w:rsidRPr="000D712D">
        <w:rPr>
          <w:rStyle w:val="a6"/>
          <w:sz w:val="22"/>
          <w:szCs w:val="22"/>
        </w:rPr>
        <w:t xml:space="preserve">1. </w:t>
      </w:r>
      <w:r w:rsidR="00877CE4">
        <w:rPr>
          <w:rStyle w:val="a6"/>
          <w:sz w:val="22"/>
          <w:szCs w:val="22"/>
        </w:rPr>
        <w:t>Type of procedure</w:t>
      </w:r>
    </w:p>
    <w:p w:rsidR="00810A6E" w:rsidRPr="000D712D" w:rsidRDefault="00877CE4">
      <w:pPr>
        <w:pStyle w:val="Blockquote"/>
        <w:ind w:left="284"/>
        <w:rPr>
          <w:sz w:val="22"/>
          <w:szCs w:val="22"/>
        </w:rPr>
      </w:pPr>
      <w:r w:rsidRPr="00BB26AA">
        <w:rPr>
          <w:sz w:val="22"/>
          <w:szCs w:val="22"/>
        </w:rPr>
        <w:t>Local open tender</w:t>
      </w:r>
      <w:r w:rsidR="00BB26AA">
        <w:rPr>
          <w:sz w:val="22"/>
          <w:szCs w:val="22"/>
        </w:rPr>
        <w:t xml:space="preserve"> </w:t>
      </w:r>
    </w:p>
    <w:p w:rsidR="00810A6E" w:rsidRPr="000D712D" w:rsidRDefault="00810A6E">
      <w:pPr>
        <w:ind w:left="709" w:hanging="425"/>
        <w:outlineLvl w:val="0"/>
        <w:rPr>
          <w:rStyle w:val="a6"/>
          <w:sz w:val="22"/>
          <w:szCs w:val="22"/>
        </w:rPr>
      </w:pPr>
      <w:r w:rsidRPr="000D712D">
        <w:rPr>
          <w:rStyle w:val="a6"/>
          <w:sz w:val="22"/>
          <w:szCs w:val="22"/>
        </w:rPr>
        <w:t xml:space="preserve">2. Publication </w:t>
      </w:r>
      <w:r w:rsidR="00877CE4">
        <w:rPr>
          <w:rStyle w:val="a6"/>
          <w:sz w:val="22"/>
          <w:szCs w:val="22"/>
        </w:rPr>
        <w:t xml:space="preserve">reference and </w:t>
      </w:r>
      <w:r w:rsidRPr="000D712D">
        <w:rPr>
          <w:rStyle w:val="a6"/>
          <w:sz w:val="22"/>
          <w:szCs w:val="22"/>
        </w:rPr>
        <w:t xml:space="preserve">date of the </w:t>
      </w:r>
      <w:r w:rsidR="00877CE4">
        <w:rPr>
          <w:rStyle w:val="a6"/>
          <w:sz w:val="22"/>
          <w:szCs w:val="22"/>
        </w:rPr>
        <w:t>contract</w:t>
      </w:r>
      <w:r w:rsidRPr="000D712D">
        <w:rPr>
          <w:rStyle w:val="a6"/>
          <w:sz w:val="22"/>
          <w:szCs w:val="22"/>
        </w:rPr>
        <w:t xml:space="preserve"> notice</w:t>
      </w:r>
    </w:p>
    <w:p w:rsidR="00BB26AA" w:rsidRPr="00BB26AA" w:rsidRDefault="00BB26AA">
      <w:pPr>
        <w:ind w:left="709" w:hanging="425"/>
        <w:outlineLvl w:val="0"/>
        <w:rPr>
          <w:szCs w:val="24"/>
        </w:rPr>
      </w:pPr>
      <w:r w:rsidRPr="00BB26AA">
        <w:rPr>
          <w:szCs w:val="24"/>
        </w:rPr>
        <w:t xml:space="preserve">CB005.2.12.011 </w:t>
      </w:r>
      <w:r w:rsidR="00A96CC6">
        <w:rPr>
          <w:szCs w:val="24"/>
        </w:rPr>
        <w:t>–</w:t>
      </w:r>
      <w:r w:rsidRPr="00BB26AA">
        <w:rPr>
          <w:szCs w:val="24"/>
        </w:rPr>
        <w:t xml:space="preserve"> </w:t>
      </w:r>
      <w:r w:rsidR="00A96CC6">
        <w:rPr>
          <w:sz w:val="22"/>
          <w:szCs w:val="22"/>
        </w:rPr>
        <w:t>30/08</w:t>
      </w:r>
      <w:r w:rsidRPr="00BB26AA">
        <w:rPr>
          <w:sz w:val="22"/>
          <w:szCs w:val="22"/>
        </w:rPr>
        <w:t>/2021</w:t>
      </w:r>
    </w:p>
    <w:p w:rsidR="00810A6E" w:rsidRPr="000D712D" w:rsidRDefault="00810A6E">
      <w:pPr>
        <w:ind w:left="709" w:hanging="425"/>
        <w:outlineLvl w:val="0"/>
        <w:rPr>
          <w:rStyle w:val="a6"/>
          <w:sz w:val="22"/>
          <w:szCs w:val="22"/>
        </w:rPr>
      </w:pPr>
      <w:r w:rsidRPr="000D712D">
        <w:rPr>
          <w:rStyle w:val="a6"/>
          <w:sz w:val="22"/>
          <w:szCs w:val="22"/>
        </w:rPr>
        <w:t>3. Lot number and lot title</w:t>
      </w:r>
    </w:p>
    <w:p w:rsidR="00BB26AA" w:rsidRPr="00A96CC6" w:rsidRDefault="00A96CC6">
      <w:pPr>
        <w:ind w:left="709" w:hanging="425"/>
        <w:outlineLvl w:val="0"/>
        <w:rPr>
          <w:szCs w:val="24"/>
        </w:rPr>
      </w:pPr>
      <w:proofErr w:type="gramStart"/>
      <w:r w:rsidRPr="00A96CC6">
        <w:rPr>
          <w:szCs w:val="24"/>
        </w:rPr>
        <w:t>N/a</w:t>
      </w:r>
      <w:proofErr w:type="gramEnd"/>
    </w:p>
    <w:p w:rsidR="00810A6E" w:rsidRPr="000D712D" w:rsidRDefault="00810A6E">
      <w:pPr>
        <w:ind w:left="709" w:hanging="425"/>
        <w:outlineLvl w:val="0"/>
        <w:rPr>
          <w:rStyle w:val="a6"/>
          <w:sz w:val="22"/>
          <w:szCs w:val="22"/>
        </w:rPr>
      </w:pPr>
      <w:r w:rsidRPr="000D712D">
        <w:rPr>
          <w:rStyle w:val="a6"/>
          <w:sz w:val="22"/>
          <w:szCs w:val="22"/>
        </w:rPr>
        <w:t xml:space="preserve">4. Contract </w:t>
      </w:r>
      <w:r w:rsidR="00AE7D74" w:rsidRPr="000D712D">
        <w:rPr>
          <w:rStyle w:val="a6"/>
          <w:sz w:val="22"/>
          <w:szCs w:val="22"/>
        </w:rPr>
        <w:t xml:space="preserve">number and </w:t>
      </w:r>
      <w:r w:rsidRPr="000D712D">
        <w:rPr>
          <w:rStyle w:val="a6"/>
          <w:sz w:val="22"/>
          <w:szCs w:val="22"/>
        </w:rPr>
        <w:t>value</w:t>
      </w:r>
    </w:p>
    <w:p w:rsidR="009347B4" w:rsidRPr="006E75F4" w:rsidRDefault="00A96CC6" w:rsidP="00BE1BC8">
      <w:pPr>
        <w:pStyle w:val="Blockquote"/>
        <w:spacing w:before="120" w:after="120"/>
        <w:ind w:left="426"/>
        <w:jc w:val="both"/>
        <w:rPr>
          <w:szCs w:val="24"/>
        </w:rPr>
      </w:pPr>
      <w:r>
        <w:rPr>
          <w:szCs w:val="24"/>
        </w:rPr>
        <w:t>3586</w:t>
      </w:r>
      <w:r w:rsidR="006E75F4" w:rsidRPr="006E75F4">
        <w:rPr>
          <w:szCs w:val="24"/>
        </w:rPr>
        <w:t xml:space="preserve">8.00 </w:t>
      </w:r>
      <w:r w:rsidR="009347B4" w:rsidRPr="006E75F4">
        <w:rPr>
          <w:szCs w:val="24"/>
        </w:rPr>
        <w:t>EUR</w:t>
      </w:r>
    </w:p>
    <w:p w:rsidR="00810A6E" w:rsidRPr="000D712D" w:rsidRDefault="00810A6E">
      <w:pPr>
        <w:ind w:left="709" w:hanging="425"/>
        <w:outlineLvl w:val="0"/>
        <w:rPr>
          <w:rStyle w:val="a6"/>
          <w:sz w:val="22"/>
          <w:szCs w:val="22"/>
        </w:rPr>
      </w:pPr>
      <w:r w:rsidRPr="000D712D">
        <w:rPr>
          <w:rStyle w:val="a6"/>
          <w:sz w:val="22"/>
          <w:szCs w:val="22"/>
        </w:rPr>
        <w:t>5. Date of award of the contract</w:t>
      </w:r>
    </w:p>
    <w:p w:rsidR="00810A6E" w:rsidRPr="000D712D" w:rsidRDefault="00F0198A">
      <w:pPr>
        <w:pStyle w:val="Blockquote"/>
        <w:ind w:left="284"/>
        <w:rPr>
          <w:sz w:val="22"/>
          <w:szCs w:val="22"/>
        </w:rPr>
      </w:pPr>
      <w:r w:rsidRPr="00F0198A">
        <w:rPr>
          <w:sz w:val="22"/>
          <w:szCs w:val="22"/>
          <w:lang w:val="bg-BG"/>
        </w:rPr>
        <w:t>16/11</w:t>
      </w:r>
      <w:r w:rsidR="00417EC5" w:rsidRPr="00F0198A">
        <w:rPr>
          <w:sz w:val="22"/>
          <w:szCs w:val="22"/>
        </w:rPr>
        <w:t>/2021</w:t>
      </w:r>
    </w:p>
    <w:p w:rsidR="00810A6E" w:rsidRPr="000D712D" w:rsidRDefault="00810A6E">
      <w:pPr>
        <w:ind w:left="709" w:hanging="425"/>
        <w:outlineLvl w:val="0"/>
        <w:rPr>
          <w:rStyle w:val="a6"/>
          <w:sz w:val="22"/>
          <w:szCs w:val="22"/>
        </w:rPr>
      </w:pPr>
      <w:r w:rsidRPr="000D712D">
        <w:rPr>
          <w:rStyle w:val="a6"/>
          <w:sz w:val="22"/>
          <w:szCs w:val="22"/>
        </w:rPr>
        <w:t>6. Number of tenders received</w:t>
      </w:r>
    </w:p>
    <w:p w:rsidR="00810A6E" w:rsidRPr="000D712D" w:rsidRDefault="00A96CC6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810A6E" w:rsidRPr="000D712D" w:rsidRDefault="00810A6E">
      <w:pPr>
        <w:ind w:left="709" w:hanging="425"/>
        <w:outlineLvl w:val="0"/>
        <w:rPr>
          <w:rStyle w:val="a6"/>
          <w:sz w:val="22"/>
          <w:szCs w:val="22"/>
        </w:rPr>
      </w:pPr>
      <w:r w:rsidRPr="000D712D">
        <w:rPr>
          <w:rStyle w:val="a6"/>
          <w:sz w:val="22"/>
          <w:szCs w:val="22"/>
        </w:rPr>
        <w:t>7. Name</w:t>
      </w:r>
      <w:r w:rsidR="00AE7D74" w:rsidRPr="000D712D">
        <w:rPr>
          <w:rStyle w:val="a6"/>
          <w:sz w:val="22"/>
          <w:szCs w:val="22"/>
        </w:rPr>
        <w:t>,</w:t>
      </w:r>
      <w:r w:rsidRPr="000D712D">
        <w:rPr>
          <w:rStyle w:val="a6"/>
          <w:sz w:val="22"/>
          <w:szCs w:val="22"/>
        </w:rPr>
        <w:t xml:space="preserve"> address </w:t>
      </w:r>
      <w:r w:rsidR="00AE7D74" w:rsidRPr="000D712D">
        <w:rPr>
          <w:rStyle w:val="a6"/>
          <w:sz w:val="22"/>
          <w:szCs w:val="22"/>
        </w:rPr>
        <w:t xml:space="preserve">and nationality </w:t>
      </w:r>
      <w:r w:rsidRPr="000D712D">
        <w:rPr>
          <w:rStyle w:val="a6"/>
          <w:sz w:val="22"/>
          <w:szCs w:val="22"/>
        </w:rPr>
        <w:t>of successful tenderer</w:t>
      </w:r>
    </w:p>
    <w:p w:rsidR="00AE7D74" w:rsidRPr="00A96CC6" w:rsidRDefault="00A96CC6" w:rsidP="00AE7D74">
      <w:pPr>
        <w:pStyle w:val="Blockquote"/>
        <w:rPr>
          <w:sz w:val="22"/>
          <w:szCs w:val="22"/>
        </w:rPr>
      </w:pPr>
      <w:proofErr w:type="spellStart"/>
      <w:r w:rsidRPr="00A96CC6">
        <w:rPr>
          <w:bCs/>
          <w:sz w:val="22"/>
          <w:szCs w:val="22"/>
        </w:rPr>
        <w:t>Bulauto</w:t>
      </w:r>
      <w:proofErr w:type="spellEnd"/>
      <w:r w:rsidRPr="00A96CC6">
        <w:rPr>
          <w:bCs/>
          <w:sz w:val="22"/>
          <w:szCs w:val="22"/>
        </w:rPr>
        <w:t xml:space="preserve"> Bulgaria JSC</w:t>
      </w:r>
      <w:r w:rsidR="006E75F4" w:rsidRPr="00A96CC6">
        <w:rPr>
          <w:sz w:val="22"/>
          <w:szCs w:val="22"/>
        </w:rPr>
        <w:t xml:space="preserve"> </w:t>
      </w:r>
      <w:r w:rsidR="006E75F4" w:rsidRPr="00A96CC6">
        <w:t xml:space="preserve">  Address – </w:t>
      </w:r>
      <w:r w:rsidRPr="00A96CC6">
        <w:t xml:space="preserve">757 </w:t>
      </w:r>
      <w:proofErr w:type="spellStart"/>
      <w:r w:rsidRPr="00A96CC6">
        <w:t>Okolovrasten</w:t>
      </w:r>
      <w:proofErr w:type="spellEnd"/>
      <w:r w:rsidRPr="00A96CC6">
        <w:t xml:space="preserve"> pat, Sofia 1336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:rsidR="00AE7D74" w:rsidRPr="000D712D" w:rsidRDefault="00A96CC6" w:rsidP="00AE7D74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6</w:t>
      </w:r>
      <w:r w:rsidR="006E75F4">
        <w:rPr>
          <w:sz w:val="22"/>
          <w:szCs w:val="22"/>
        </w:rPr>
        <w:t xml:space="preserve"> </w:t>
      </w:r>
      <w:r w:rsidR="00CB2CF6" w:rsidRPr="006E75F4">
        <w:rPr>
          <w:sz w:val="22"/>
          <w:szCs w:val="22"/>
        </w:rPr>
        <w:t>M</w:t>
      </w:r>
      <w:r w:rsidR="00AE7D74" w:rsidRPr="006E75F4">
        <w:rPr>
          <w:sz w:val="22"/>
          <w:szCs w:val="22"/>
        </w:rPr>
        <w:t>onths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</w:t>
      </w:r>
      <w:r w:rsidR="00BE49B3">
        <w:rPr>
          <w:b/>
          <w:sz w:val="22"/>
          <w:szCs w:val="22"/>
        </w:rPr>
        <w:t>a</w:t>
      </w:r>
      <w:r w:rsidR="00AE7D74" w:rsidRPr="000D712D">
        <w:rPr>
          <w:b/>
          <w:sz w:val="22"/>
          <w:szCs w:val="22"/>
        </w:rPr>
        <w:t xml:space="preserve">uthority </w:t>
      </w:r>
    </w:p>
    <w:p w:rsidR="00AE7D74" w:rsidRPr="000D712D" w:rsidRDefault="00BB26AA" w:rsidP="006A685B">
      <w:pPr>
        <w:ind w:left="426"/>
        <w:jc w:val="both"/>
        <w:rPr>
          <w:rStyle w:val="a3"/>
          <w:sz w:val="22"/>
          <w:szCs w:val="22"/>
          <w:lang w:val="en-GB"/>
        </w:rPr>
      </w:pPr>
      <w:proofErr w:type="spellStart"/>
      <w:r>
        <w:rPr>
          <w:rStyle w:val="a3"/>
          <w:i w:val="0"/>
          <w:sz w:val="22"/>
          <w:szCs w:val="22"/>
        </w:rPr>
        <w:t>Aytos</w:t>
      </w:r>
      <w:proofErr w:type="spellEnd"/>
      <w:r>
        <w:rPr>
          <w:rStyle w:val="a3"/>
          <w:i w:val="0"/>
          <w:sz w:val="22"/>
          <w:szCs w:val="22"/>
        </w:rPr>
        <w:t xml:space="preserve"> </w:t>
      </w:r>
      <w:proofErr w:type="gramStart"/>
      <w:r>
        <w:rPr>
          <w:rStyle w:val="a3"/>
          <w:i w:val="0"/>
          <w:sz w:val="22"/>
          <w:szCs w:val="22"/>
        </w:rPr>
        <w:t>municipality ,</w:t>
      </w:r>
      <w:proofErr w:type="gramEnd"/>
      <w:r>
        <w:rPr>
          <w:rStyle w:val="a3"/>
          <w:i w:val="0"/>
          <w:sz w:val="22"/>
          <w:szCs w:val="22"/>
        </w:rPr>
        <w:t xml:space="preserve"> Bulgaria</w:t>
      </w:r>
    </w:p>
    <w:p w:rsidR="00AE7D74" w:rsidRPr="00CB2CF6" w:rsidRDefault="00AE7D74" w:rsidP="00CB2CF6">
      <w:pPr>
        <w:pStyle w:val="Blockquote"/>
        <w:ind w:left="851" w:hanging="567"/>
        <w:rPr>
          <w:b/>
          <w:sz w:val="22"/>
          <w:szCs w:val="22"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  <w:t>Legal basis</w:t>
      </w:r>
    </w:p>
    <w:p w:rsidR="001D0D83" w:rsidRPr="000032FD" w:rsidRDefault="001D0D83" w:rsidP="001D0D83">
      <w:pPr>
        <w:pStyle w:val="PRAGHeading2"/>
        <w:numPr>
          <w:ilvl w:val="0"/>
          <w:numId w:val="0"/>
        </w:numPr>
        <w:ind w:left="284"/>
        <w:jc w:val="both"/>
        <w:rPr>
          <w:sz w:val="22"/>
          <w:szCs w:val="22"/>
          <w:lang w:val="en-GB"/>
        </w:rPr>
      </w:pPr>
      <w:proofErr w:type="spellStart"/>
      <w:r w:rsidRPr="000032FD">
        <w:rPr>
          <w:sz w:val="22"/>
          <w:szCs w:val="22"/>
          <w:lang w:val="en-GB"/>
        </w:rPr>
        <w:t>Interreg</w:t>
      </w:r>
      <w:proofErr w:type="spellEnd"/>
      <w:r w:rsidRPr="000032FD">
        <w:rPr>
          <w:sz w:val="22"/>
          <w:szCs w:val="22"/>
          <w:lang w:val="en-GB"/>
        </w:rPr>
        <w:t xml:space="preserve"> - IPA CBC </w:t>
      </w:r>
      <w:r>
        <w:rPr>
          <w:sz w:val="22"/>
          <w:szCs w:val="22"/>
          <w:lang w:val="en-GB"/>
        </w:rPr>
        <w:t xml:space="preserve">Bulgaria – Turkey </w:t>
      </w:r>
      <w:r w:rsidRPr="000032FD">
        <w:rPr>
          <w:sz w:val="22"/>
          <w:szCs w:val="22"/>
          <w:lang w:val="en-GB"/>
        </w:rPr>
        <w:t xml:space="preserve">Programme </w:t>
      </w:r>
      <w:proofErr w:type="gramStart"/>
      <w:r w:rsidRPr="000032FD">
        <w:rPr>
          <w:sz w:val="22"/>
          <w:szCs w:val="22"/>
          <w:lang w:val="en-GB"/>
        </w:rPr>
        <w:t xml:space="preserve">with </w:t>
      </w:r>
      <w:r>
        <w:rPr>
          <w:sz w:val="22"/>
          <w:szCs w:val="22"/>
          <w:lang w:val="en-GB"/>
        </w:rPr>
        <w:t xml:space="preserve"> </w:t>
      </w:r>
      <w:r w:rsidRPr="000032FD">
        <w:rPr>
          <w:sz w:val="22"/>
          <w:szCs w:val="22"/>
          <w:lang w:val="en-GB"/>
        </w:rPr>
        <w:t>reference</w:t>
      </w:r>
      <w:proofErr w:type="gramEnd"/>
      <w:r w:rsidRPr="000032FD">
        <w:rPr>
          <w:sz w:val="22"/>
          <w:szCs w:val="22"/>
          <w:lang w:val="en-GB"/>
        </w:rPr>
        <w:t xml:space="preserve"> number CCI 2014TC16I5CB00</w:t>
      </w:r>
      <w:r>
        <w:rPr>
          <w:sz w:val="22"/>
          <w:szCs w:val="22"/>
          <w:lang w:val="en-GB"/>
        </w:rPr>
        <w:t>5.</w:t>
      </w:r>
    </w:p>
    <w:p w:rsidR="00352080" w:rsidRDefault="00BB26AA" w:rsidP="00822AF7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352080" w:rsidSect="006E75F4">
      <w:footerReference w:type="default" r:id="rId8"/>
      <w:pgSz w:w="12240" w:h="15840"/>
      <w:pgMar w:top="1440" w:right="1183" w:bottom="1440" w:left="1440" w:header="144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C6" w:rsidRDefault="00074BC6">
      <w:r>
        <w:separator/>
      </w:r>
    </w:p>
  </w:endnote>
  <w:endnote w:type="continuationSeparator" w:id="0">
    <w:p w:rsidR="00074BC6" w:rsidRDefault="0007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C" w:rsidRPr="00F075CC" w:rsidRDefault="00417EC5" w:rsidP="00F075CC">
    <w:pPr>
      <w:widowControl/>
      <w:tabs>
        <w:tab w:val="right" w:pos="9214"/>
      </w:tabs>
      <w:spacing w:before="0" w:after="0"/>
      <w:ind w:right="5"/>
      <w:rPr>
        <w:sz w:val="18"/>
        <w:szCs w:val="18"/>
        <w:lang w:val="en-GB"/>
      </w:rPr>
    </w:pPr>
    <w:r>
      <w:rPr>
        <w:b/>
        <w:sz w:val="18"/>
        <w:lang w:val="en-GB"/>
      </w:rPr>
      <w:t xml:space="preserve"> </w:t>
    </w:r>
    <w:r w:rsidR="00F075CC" w:rsidRPr="00F075CC">
      <w:rPr>
        <w:b/>
        <w:sz w:val="18"/>
        <w:szCs w:val="18"/>
        <w:lang w:val="en-GB"/>
      </w:rPr>
      <w:tab/>
    </w:r>
    <w:r w:rsidR="00F075CC" w:rsidRPr="00F075CC">
      <w:rPr>
        <w:sz w:val="18"/>
        <w:szCs w:val="18"/>
        <w:lang w:val="en-GB"/>
      </w:rPr>
      <w:t xml:space="preserve">Page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PAGE </w:instrText>
    </w:r>
    <w:r w:rsidR="00F075CC" w:rsidRPr="00F075CC">
      <w:rPr>
        <w:sz w:val="18"/>
        <w:szCs w:val="18"/>
        <w:lang w:val="en-GB"/>
      </w:rPr>
      <w:fldChar w:fldCharType="separate"/>
    </w:r>
    <w:r w:rsidR="00E3668D"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  <w:r w:rsidR="00F075CC" w:rsidRPr="00F075CC">
      <w:rPr>
        <w:sz w:val="18"/>
        <w:szCs w:val="18"/>
        <w:lang w:val="en-GB"/>
      </w:rPr>
      <w:t xml:space="preserve"> of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NUMPAGES </w:instrText>
    </w:r>
    <w:r w:rsidR="00F075CC" w:rsidRPr="00F075CC">
      <w:rPr>
        <w:sz w:val="18"/>
        <w:szCs w:val="18"/>
        <w:lang w:val="en-GB"/>
      </w:rPr>
      <w:fldChar w:fldCharType="separate"/>
    </w:r>
    <w:r w:rsidR="00E3668D"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</w:p>
  <w:p w:rsidR="00810A6E" w:rsidRPr="00D02B28" w:rsidRDefault="00F075CC" w:rsidP="00F075CC">
    <w:pPr>
      <w:widowControl/>
      <w:spacing w:before="0" w:after="0"/>
      <w:rPr>
        <w:lang w:val="en-GB"/>
      </w:rPr>
    </w:pP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FILENAME </w:instrText>
    </w:r>
    <w:r w:rsidRPr="00F075CC">
      <w:rPr>
        <w:sz w:val="18"/>
        <w:szCs w:val="18"/>
        <w:lang w:val="en-GB"/>
      </w:rPr>
      <w:fldChar w:fldCharType="separate"/>
    </w:r>
    <w:r w:rsidR="0092281D">
      <w:rPr>
        <w:noProof/>
        <w:sz w:val="18"/>
        <w:szCs w:val="18"/>
        <w:lang w:val="en-GB"/>
      </w:rPr>
      <w:t>c</w:t>
    </w:r>
    <w:r w:rsidR="00ED46F2">
      <w:rPr>
        <w:noProof/>
        <w:sz w:val="18"/>
        <w:szCs w:val="18"/>
        <w:lang w:val="en-GB"/>
      </w:rPr>
      <w:t>9b_awardnotice_en.doc</w:t>
    </w:r>
    <w:r w:rsidRPr="00F075CC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C6" w:rsidRDefault="00074BC6">
      <w:r>
        <w:separator/>
      </w:r>
    </w:p>
  </w:footnote>
  <w:footnote w:type="continuationSeparator" w:id="0">
    <w:p w:rsidR="00074BC6" w:rsidRDefault="0007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744B15"/>
    <w:multiLevelType w:val="hybridMultilevel"/>
    <w:tmpl w:val="694E4F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67624"/>
    <w:rsid w:val="0000046A"/>
    <w:rsid w:val="0004567D"/>
    <w:rsid w:val="00074BC6"/>
    <w:rsid w:val="0008681F"/>
    <w:rsid w:val="000D4AD4"/>
    <w:rsid w:val="000D712D"/>
    <w:rsid w:val="000F3425"/>
    <w:rsid w:val="0019719C"/>
    <w:rsid w:val="001B097A"/>
    <w:rsid w:val="001B2813"/>
    <w:rsid w:val="001C132D"/>
    <w:rsid w:val="001D0D83"/>
    <w:rsid w:val="00207784"/>
    <w:rsid w:val="00233766"/>
    <w:rsid w:val="00254C87"/>
    <w:rsid w:val="002D48D6"/>
    <w:rsid w:val="002E6A8E"/>
    <w:rsid w:val="00352080"/>
    <w:rsid w:val="00374F88"/>
    <w:rsid w:val="003811EE"/>
    <w:rsid w:val="003F6495"/>
    <w:rsid w:val="00417EC5"/>
    <w:rsid w:val="00467624"/>
    <w:rsid w:val="00483705"/>
    <w:rsid w:val="004E0893"/>
    <w:rsid w:val="0050457B"/>
    <w:rsid w:val="00564E89"/>
    <w:rsid w:val="005767DD"/>
    <w:rsid w:val="005C529F"/>
    <w:rsid w:val="005D4331"/>
    <w:rsid w:val="0066063A"/>
    <w:rsid w:val="006865BB"/>
    <w:rsid w:val="006A267F"/>
    <w:rsid w:val="006A685B"/>
    <w:rsid w:val="006E75F4"/>
    <w:rsid w:val="00703B5E"/>
    <w:rsid w:val="00703D8F"/>
    <w:rsid w:val="00735AE7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3912"/>
    <w:rsid w:val="0088476E"/>
    <w:rsid w:val="00897325"/>
    <w:rsid w:val="0092281D"/>
    <w:rsid w:val="009347B4"/>
    <w:rsid w:val="0095498E"/>
    <w:rsid w:val="009D28EC"/>
    <w:rsid w:val="009E0B83"/>
    <w:rsid w:val="009E23A5"/>
    <w:rsid w:val="009F6432"/>
    <w:rsid w:val="009F6594"/>
    <w:rsid w:val="00A64DBF"/>
    <w:rsid w:val="00A9302A"/>
    <w:rsid w:val="00A96CC6"/>
    <w:rsid w:val="00AA23B0"/>
    <w:rsid w:val="00AB59AB"/>
    <w:rsid w:val="00AC1C2D"/>
    <w:rsid w:val="00AE7D74"/>
    <w:rsid w:val="00B604BD"/>
    <w:rsid w:val="00B608ED"/>
    <w:rsid w:val="00B66960"/>
    <w:rsid w:val="00BB01D3"/>
    <w:rsid w:val="00BB26AA"/>
    <w:rsid w:val="00BD6EF2"/>
    <w:rsid w:val="00BE1BC8"/>
    <w:rsid w:val="00BE49B3"/>
    <w:rsid w:val="00C55650"/>
    <w:rsid w:val="00C645E6"/>
    <w:rsid w:val="00CB2CF6"/>
    <w:rsid w:val="00CB5641"/>
    <w:rsid w:val="00CE2A3B"/>
    <w:rsid w:val="00CE32E2"/>
    <w:rsid w:val="00D02B28"/>
    <w:rsid w:val="00D312A4"/>
    <w:rsid w:val="00D56E3F"/>
    <w:rsid w:val="00D812DF"/>
    <w:rsid w:val="00DA4CBA"/>
    <w:rsid w:val="00DB14B3"/>
    <w:rsid w:val="00DB5155"/>
    <w:rsid w:val="00DD28D9"/>
    <w:rsid w:val="00DD7607"/>
    <w:rsid w:val="00E00F3E"/>
    <w:rsid w:val="00E07E80"/>
    <w:rsid w:val="00E31D1E"/>
    <w:rsid w:val="00E3668D"/>
    <w:rsid w:val="00E55682"/>
    <w:rsid w:val="00E62710"/>
    <w:rsid w:val="00E62D35"/>
    <w:rsid w:val="00E82BCF"/>
    <w:rsid w:val="00ED46F2"/>
    <w:rsid w:val="00EF0948"/>
    <w:rsid w:val="00F0198A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i/>
    </w:rPr>
  </w:style>
  <w:style w:type="paragraph" w:customStyle="1" w:styleId="Blockquote">
    <w:name w:val="Blockquote"/>
    <w:basedOn w:val="a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0">
    <w:name w:val="HTML 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2"/>
    <w:basedOn w:val="a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a9">
    <w:name w:val="Balloon Text"/>
    <w:basedOn w:val="a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a"/>
    <w:rsid w:val="00E31D1E"/>
    <w:pPr>
      <w:numPr>
        <w:numId w:val="9"/>
      </w:numPr>
    </w:pPr>
    <w:rPr>
      <w:lang w:val="fr-FR"/>
    </w:rPr>
  </w:style>
  <w:style w:type="character" w:styleId="aa">
    <w:name w:val="annotation reference"/>
    <w:rsid w:val="00E00F3E"/>
    <w:rPr>
      <w:sz w:val="16"/>
      <w:szCs w:val="16"/>
    </w:rPr>
  </w:style>
  <w:style w:type="paragraph" w:styleId="ab">
    <w:name w:val="annotation text"/>
    <w:basedOn w:val="a"/>
    <w:link w:val="ac"/>
    <w:rsid w:val="00E00F3E"/>
    <w:rPr>
      <w:sz w:val="20"/>
    </w:rPr>
  </w:style>
  <w:style w:type="character" w:customStyle="1" w:styleId="ac">
    <w:name w:val="Текст на коментар Знак"/>
    <w:link w:val="ab"/>
    <w:rsid w:val="00E00F3E"/>
    <w:rPr>
      <w:snapToGrid w:val="0"/>
      <w:lang w:val="en-US" w:eastAsia="en-US"/>
    </w:rPr>
  </w:style>
  <w:style w:type="paragraph" w:styleId="ad">
    <w:name w:val="annotation subject"/>
    <w:basedOn w:val="ab"/>
    <w:next w:val="ab"/>
    <w:link w:val="ae"/>
    <w:rsid w:val="00E00F3E"/>
    <w:rPr>
      <w:b/>
      <w:bCs/>
    </w:rPr>
  </w:style>
  <w:style w:type="character" w:customStyle="1" w:styleId="ae">
    <w:name w:val="Предмет на коментар Знак"/>
    <w:link w:val="ad"/>
    <w:rsid w:val="00E00F3E"/>
    <w:rPr>
      <w:b/>
      <w:bCs/>
      <w:snapToGrid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i/>
    </w:rPr>
  </w:style>
  <w:style w:type="paragraph" w:customStyle="1" w:styleId="Blockquote">
    <w:name w:val="Blockquote"/>
    <w:basedOn w:val="a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0">
    <w:name w:val="HTML 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2"/>
    <w:basedOn w:val="a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a9">
    <w:name w:val="Balloon Text"/>
    <w:basedOn w:val="a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a"/>
    <w:rsid w:val="00E31D1E"/>
    <w:pPr>
      <w:numPr>
        <w:numId w:val="9"/>
      </w:numPr>
    </w:pPr>
    <w:rPr>
      <w:lang w:val="fr-FR"/>
    </w:rPr>
  </w:style>
  <w:style w:type="character" w:styleId="aa">
    <w:name w:val="annotation reference"/>
    <w:rsid w:val="00E00F3E"/>
    <w:rPr>
      <w:sz w:val="16"/>
      <w:szCs w:val="16"/>
    </w:rPr>
  </w:style>
  <w:style w:type="paragraph" w:styleId="ab">
    <w:name w:val="annotation text"/>
    <w:basedOn w:val="a"/>
    <w:link w:val="ac"/>
    <w:rsid w:val="00E00F3E"/>
    <w:rPr>
      <w:sz w:val="20"/>
    </w:rPr>
  </w:style>
  <w:style w:type="character" w:customStyle="1" w:styleId="ac">
    <w:name w:val="Текст на коментар Знак"/>
    <w:link w:val="ab"/>
    <w:rsid w:val="00E00F3E"/>
    <w:rPr>
      <w:snapToGrid w:val="0"/>
      <w:lang w:val="en-US" w:eastAsia="en-US"/>
    </w:rPr>
  </w:style>
  <w:style w:type="paragraph" w:styleId="ad">
    <w:name w:val="annotation subject"/>
    <w:basedOn w:val="ab"/>
    <w:next w:val="ab"/>
    <w:link w:val="ae"/>
    <w:rsid w:val="00E00F3E"/>
    <w:rPr>
      <w:b/>
      <w:bCs/>
    </w:rPr>
  </w:style>
  <w:style w:type="character" w:customStyle="1" w:styleId="ae">
    <w:name w:val="Предмет на коментар Знак"/>
    <w:link w:val="ad"/>
    <w:rsid w:val="00E00F3E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C9 Award</vt:lpstr>
      <vt:lpstr>C9 Award</vt:lpstr>
    </vt:vector>
  </TitlesOfParts>
  <Company>European Commission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creator>chattob</dc:creator>
  <cp:lastModifiedBy>Nurseren Hajrula</cp:lastModifiedBy>
  <cp:revision>2</cp:revision>
  <dcterms:created xsi:type="dcterms:W3CDTF">2021-11-16T14:10:00Z</dcterms:created>
  <dcterms:modified xsi:type="dcterms:W3CDTF">2021-11-16T14:10:00Z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