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12916" w14:textId="77777777" w:rsidR="00EC6ED8" w:rsidRPr="008D180E" w:rsidRDefault="00EC6ED8" w:rsidP="00EC6ED8">
      <w:pPr>
        <w:spacing w:beforeAutospacing="1" w:afterAutospacing="1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4A024107" w14:textId="77777777" w:rsidR="00325FEA" w:rsidRDefault="00325FEA" w:rsidP="00A8636E">
      <w:pPr>
        <w:rPr>
          <w:b/>
          <w:sz w:val="22"/>
          <w:szCs w:val="22"/>
          <w:u w:val="single"/>
        </w:rPr>
      </w:pPr>
    </w:p>
    <w:p w14:paraId="0FA7D012" w14:textId="43F31012" w:rsidR="00CF6DA4" w:rsidRPr="007A6ADB" w:rsidRDefault="00EC6ED8" w:rsidP="00A8636E">
      <w:pPr>
        <w:rPr>
          <w:color w:val="000000"/>
          <w:sz w:val="22"/>
          <w:szCs w:val="22"/>
          <w:shd w:val="clear" w:color="auto" w:fill="FFFFFF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>:</w:t>
      </w:r>
      <w:r w:rsidR="007A6ADB">
        <w:rPr>
          <w:color w:val="000000"/>
          <w:sz w:val="22"/>
          <w:szCs w:val="22"/>
          <w:shd w:val="clear" w:color="auto" w:fill="FFFFFF"/>
        </w:rPr>
        <w:t xml:space="preserve"> </w:t>
      </w:r>
      <w:r w:rsidR="00CF6DA4" w:rsidRPr="007A6ADB">
        <w:rPr>
          <w:color w:val="000000"/>
          <w:sz w:val="22"/>
          <w:szCs w:val="22"/>
          <w:shd w:val="clear" w:color="auto" w:fill="FFFFFF"/>
        </w:rPr>
        <w:t xml:space="preserve">“Production and supply of small research vessel for the scientific activities of the BLUE GROWTH Research </w:t>
      </w:r>
      <w:r w:rsidR="00AA5A6E">
        <w:rPr>
          <w:color w:val="000000"/>
          <w:sz w:val="22"/>
          <w:szCs w:val="22"/>
          <w:shd w:val="clear" w:color="auto" w:fill="FFFFFF"/>
        </w:rPr>
        <w:t>C</w:t>
      </w:r>
      <w:r w:rsidR="00CF6DA4" w:rsidRPr="007A6ADB">
        <w:rPr>
          <w:color w:val="000000"/>
          <w:sz w:val="22"/>
          <w:szCs w:val="22"/>
          <w:shd w:val="clear" w:color="auto" w:fill="FFFFFF"/>
        </w:rPr>
        <w:t>entre at Trakya University”</w:t>
      </w:r>
    </w:p>
    <w:p w14:paraId="7E15D6E5" w14:textId="77777777" w:rsidR="00325FEA" w:rsidRDefault="00A8636E" w:rsidP="00325F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CDA655A" w14:textId="5EBC6824" w:rsidR="00EC6ED8" w:rsidRDefault="00EC6ED8" w:rsidP="00325FEA">
      <w:pPr>
        <w:rPr>
          <w:rStyle w:val="Strong"/>
          <w:b w:val="0"/>
          <w:sz w:val="22"/>
          <w:szCs w:val="22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Reference Number:</w:t>
      </w:r>
      <w:r w:rsidR="00A8636E">
        <w:rPr>
          <w:b/>
          <w:sz w:val="22"/>
          <w:szCs w:val="22"/>
          <w:u w:val="single"/>
        </w:rPr>
        <w:t xml:space="preserve"> </w:t>
      </w:r>
      <w:r w:rsidR="00A8636E" w:rsidRPr="00A8636E">
        <w:rPr>
          <w:color w:val="000000"/>
          <w:sz w:val="22"/>
          <w:szCs w:val="22"/>
          <w:shd w:val="clear" w:color="auto" w:fill="FFFFFF"/>
          <w:lang w:val="en-GB"/>
        </w:rPr>
        <w:t>CB005.3.12.001 – PP2 – Supply </w:t>
      </w:r>
      <w:r w:rsidR="000933C1">
        <w:rPr>
          <w:color w:val="000000"/>
          <w:sz w:val="22"/>
          <w:szCs w:val="22"/>
          <w:shd w:val="clear" w:color="auto" w:fill="FFFFFF"/>
          <w:lang w:val="en-GB"/>
        </w:rPr>
        <w:t>6</w:t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14:paraId="0812A4ED" w14:textId="4E4DC92D" w:rsidR="00325FEA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325FEA">
        <w:rPr>
          <w:sz w:val="22"/>
          <w:szCs w:val="22"/>
          <w:lang w:val="en-GB"/>
        </w:rPr>
        <w:t>-</w:t>
      </w:r>
    </w:p>
    <w:p w14:paraId="205C8891" w14:textId="6A36CE1E" w:rsidR="00ED4F56" w:rsidRPr="007A6ADB" w:rsidRDefault="00581ACC" w:rsidP="00ED4F56">
      <w:pPr>
        <w:rPr>
          <w:color w:val="000000"/>
          <w:sz w:val="22"/>
          <w:szCs w:val="22"/>
          <w:shd w:val="clear" w:color="auto" w:fill="FFFFFF"/>
        </w:rPr>
      </w:pPr>
      <w:r w:rsidRPr="000C1D20">
        <w:rPr>
          <w:sz w:val="22"/>
          <w:szCs w:val="22"/>
          <w:lang w:val="en-GB"/>
        </w:rPr>
        <w:br/>
        <w:t xml:space="preserve">Title: </w:t>
      </w:r>
      <w:r w:rsidR="00ED4F56" w:rsidRPr="007A6ADB">
        <w:rPr>
          <w:color w:val="000000"/>
          <w:sz w:val="22"/>
          <w:szCs w:val="22"/>
          <w:shd w:val="clear" w:color="auto" w:fill="FFFFFF"/>
        </w:rPr>
        <w:t xml:space="preserve">“Production and supply of small research vessel for the scientific activities of the BLUE GROWTH Research </w:t>
      </w:r>
      <w:r w:rsidR="00AA5A6E">
        <w:rPr>
          <w:color w:val="000000"/>
          <w:sz w:val="22"/>
          <w:szCs w:val="22"/>
          <w:shd w:val="clear" w:color="auto" w:fill="FFFFFF"/>
        </w:rPr>
        <w:t>C</w:t>
      </w:r>
      <w:r w:rsidR="00ED4F56" w:rsidRPr="007A6ADB">
        <w:rPr>
          <w:color w:val="000000"/>
          <w:sz w:val="22"/>
          <w:szCs w:val="22"/>
          <w:shd w:val="clear" w:color="auto" w:fill="FFFFFF"/>
        </w:rPr>
        <w:t>entre at Trakya University”</w:t>
      </w:r>
    </w:p>
    <w:p w14:paraId="355D1CFE" w14:textId="18EFF686" w:rsidR="00325FEA" w:rsidRDefault="00325FEA" w:rsidP="00581ACC">
      <w:pPr>
        <w:spacing w:beforeAutospacing="1" w:afterAutospacing="1"/>
        <w:rPr>
          <w:color w:val="000000"/>
          <w:sz w:val="22"/>
          <w:szCs w:val="22"/>
          <w:shd w:val="clear" w:color="auto" w:fill="FFFFFF"/>
        </w:rPr>
      </w:pPr>
    </w:p>
    <w:p w14:paraId="49CA4A8E" w14:textId="77777777" w:rsidR="00325FEA" w:rsidRPr="00325FEA" w:rsidRDefault="00325FEA" w:rsidP="00581ACC">
      <w:pPr>
        <w:spacing w:beforeAutospacing="1" w:afterAutospacing="1"/>
        <w:rPr>
          <w:color w:val="000000"/>
          <w:sz w:val="22"/>
          <w:szCs w:val="22"/>
          <w:shd w:val="clear" w:color="auto" w:fill="FFFFFF"/>
        </w:rPr>
      </w:pPr>
    </w:p>
    <w:p w14:paraId="061A42A7" w14:textId="603C1A3E" w:rsidR="00EC6ED8" w:rsidRDefault="00581ACC" w:rsidP="00EC6ED8">
      <w:pPr>
        <w:keepNext/>
        <w:outlineLvl w:val="0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14:paraId="7CC7A7AB" w14:textId="77777777" w:rsidR="00816931" w:rsidRPr="00581ACC" w:rsidRDefault="00816931" w:rsidP="00EC6ED8">
      <w:pPr>
        <w:keepNext/>
        <w:outlineLvl w:val="0"/>
        <w:rPr>
          <w:rStyle w:val="Strong"/>
          <w:b w:val="0"/>
          <w:sz w:val="22"/>
          <w:szCs w:val="22"/>
          <w:lang w:val="en-GB"/>
        </w:rPr>
      </w:pPr>
    </w:p>
    <w:p w14:paraId="387BA708" w14:textId="71C1D4C5" w:rsidR="00EC6ED8" w:rsidRDefault="00EC6ED8" w:rsidP="00EC6ED8">
      <w:pPr>
        <w:keepNext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340C8AF8" w14:textId="77777777" w:rsidR="00816931" w:rsidRDefault="00816931" w:rsidP="00EC6ED8">
      <w:pPr>
        <w:keepNext/>
        <w:outlineLvl w:val="0"/>
        <w:rPr>
          <w:rStyle w:val="Strong"/>
          <w:b w:val="0"/>
          <w:sz w:val="22"/>
          <w:szCs w:val="22"/>
          <w:lang w:val="en-GB"/>
        </w:rPr>
      </w:pPr>
    </w:p>
    <w:p w14:paraId="391D7BE0" w14:textId="534A81B0" w:rsidR="00100885" w:rsidRDefault="00100885" w:rsidP="00EC6ED8">
      <w:pPr>
        <w:keepNext/>
        <w:outlineLvl w:val="0"/>
        <w:rPr>
          <w:rStyle w:val="Strong"/>
          <w:b w:val="0"/>
          <w:sz w:val="22"/>
          <w:szCs w:val="22"/>
          <w:lang w:val="en-GB"/>
        </w:rPr>
      </w:pPr>
      <w:r w:rsidRPr="009357C2">
        <w:rPr>
          <w:rStyle w:val="Strong"/>
          <w:b w:val="0"/>
          <w:sz w:val="22"/>
          <w:szCs w:val="22"/>
          <w:lang w:val="en-GB"/>
        </w:rPr>
        <w:t>The tender procedure is cancelled on the basis of 2.6.13 of PRAG.</w:t>
      </w:r>
    </w:p>
    <w:p w14:paraId="6C5E1E6B" w14:textId="77777777" w:rsidR="00816931" w:rsidRDefault="00816931" w:rsidP="00EC6ED8">
      <w:pPr>
        <w:keepNext/>
        <w:outlineLvl w:val="0"/>
        <w:rPr>
          <w:rStyle w:val="Strong"/>
          <w:b w:val="0"/>
          <w:sz w:val="22"/>
          <w:szCs w:val="22"/>
          <w:lang w:val="en-GB"/>
        </w:rPr>
      </w:pPr>
    </w:p>
    <w:p w14:paraId="32698053" w14:textId="77777777" w:rsidR="00ED00E1" w:rsidRDefault="00ED00E1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</w:p>
    <w:p w14:paraId="19E08233" w14:textId="09B638B0" w:rsidR="009357C2" w:rsidRPr="00664635" w:rsidRDefault="009357C2" w:rsidP="009357C2">
      <w:pPr>
        <w:jc w:val="both"/>
        <w:rPr>
          <w:sz w:val="22"/>
          <w:szCs w:val="22"/>
          <w:lang w:val="en-GB"/>
        </w:rPr>
      </w:pPr>
      <w:r w:rsidRPr="009357C2">
        <w:rPr>
          <w:rStyle w:val="Strong"/>
          <w:b w:val="0"/>
          <w:sz w:val="22"/>
          <w:szCs w:val="22"/>
          <w:lang w:val="en-GB"/>
        </w:rPr>
        <w:t>No tenders or requests to participate were received</w:t>
      </w:r>
      <w:r w:rsidR="002723D8">
        <w:rPr>
          <w:rStyle w:val="Strong"/>
          <w:b w:val="0"/>
          <w:sz w:val="22"/>
          <w:szCs w:val="22"/>
          <w:lang w:val="en-GB"/>
        </w:rPr>
        <w:t>.</w:t>
      </w:r>
    </w:p>
    <w:p w14:paraId="2A9F7D31" w14:textId="77777777" w:rsidR="00ED00E1" w:rsidRDefault="00ED00E1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</w:p>
    <w:p w14:paraId="672FBAAF" w14:textId="77777777" w:rsidR="00ED00E1" w:rsidRDefault="00ED00E1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</w:p>
    <w:p w14:paraId="0AA8D4FE" w14:textId="4392861C" w:rsid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14:paraId="36E2A7B7" w14:textId="77777777" w:rsidR="00582ECC" w:rsidRPr="00926E61" w:rsidRDefault="00582E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</w:p>
    <w:p w14:paraId="09FFCA13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14:paraId="34F7FE6A" w14:textId="229B7894" w:rsidR="00B448FA" w:rsidRDefault="00B448FA">
      <w:pPr>
        <w:jc w:val="both"/>
        <w:rPr>
          <w:sz w:val="22"/>
          <w:szCs w:val="22"/>
          <w:lang w:val="en-GB"/>
        </w:rPr>
      </w:pPr>
    </w:p>
    <w:p w14:paraId="416D8861" w14:textId="2215B713" w:rsidR="009357C2" w:rsidRDefault="009357C2">
      <w:pPr>
        <w:jc w:val="both"/>
        <w:rPr>
          <w:sz w:val="22"/>
          <w:szCs w:val="22"/>
          <w:lang w:val="en-GB"/>
        </w:rPr>
      </w:pPr>
    </w:p>
    <w:p w14:paraId="059BDE81" w14:textId="77777777" w:rsidR="009357C2" w:rsidRPr="00664635" w:rsidRDefault="009357C2">
      <w:pPr>
        <w:jc w:val="both"/>
        <w:rPr>
          <w:sz w:val="22"/>
          <w:szCs w:val="22"/>
          <w:lang w:val="en-GB"/>
        </w:rPr>
      </w:pPr>
    </w:p>
    <w:sectPr w:rsidR="009357C2" w:rsidRPr="00664635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263D3" w14:textId="77777777" w:rsidR="001E783D" w:rsidRDefault="001E783D">
      <w:r>
        <w:separator/>
      </w:r>
    </w:p>
  </w:endnote>
  <w:endnote w:type="continuationSeparator" w:id="0">
    <w:p w14:paraId="4793EB9F" w14:textId="77777777" w:rsidR="001E783D" w:rsidRDefault="001E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E445" w14:textId="77777777"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3D75DEB1" w14:textId="77777777" w:rsidR="009B6A1C" w:rsidRPr="009B6A1C" w:rsidRDefault="009B6A1C" w:rsidP="009B6A1C">
    <w:pPr>
      <w:pStyle w:val="Footer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81225C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81225C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36F3" w14:textId="77777777" w:rsidR="001E783D" w:rsidRDefault="001E783D">
      <w:r>
        <w:separator/>
      </w:r>
    </w:p>
  </w:footnote>
  <w:footnote w:type="continuationSeparator" w:id="0">
    <w:p w14:paraId="18DA3383" w14:textId="77777777" w:rsidR="001E783D" w:rsidRDefault="001E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3FC7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933C1"/>
    <w:rsid w:val="000F095A"/>
    <w:rsid w:val="000F6A13"/>
    <w:rsid w:val="00100885"/>
    <w:rsid w:val="001115FA"/>
    <w:rsid w:val="00122136"/>
    <w:rsid w:val="001327A2"/>
    <w:rsid w:val="001B4753"/>
    <w:rsid w:val="001E0E68"/>
    <w:rsid w:val="001E783D"/>
    <w:rsid w:val="002047DF"/>
    <w:rsid w:val="00210CA6"/>
    <w:rsid w:val="002206AD"/>
    <w:rsid w:val="00242259"/>
    <w:rsid w:val="00246EF2"/>
    <w:rsid w:val="0027149B"/>
    <w:rsid w:val="002723D8"/>
    <w:rsid w:val="00297327"/>
    <w:rsid w:val="002B4E67"/>
    <w:rsid w:val="003101B4"/>
    <w:rsid w:val="00325FEA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82E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A6ADB"/>
    <w:rsid w:val="007E276E"/>
    <w:rsid w:val="007F5CFD"/>
    <w:rsid w:val="0081225C"/>
    <w:rsid w:val="00814656"/>
    <w:rsid w:val="00816931"/>
    <w:rsid w:val="00852CA5"/>
    <w:rsid w:val="00862D26"/>
    <w:rsid w:val="00874EA2"/>
    <w:rsid w:val="008943D0"/>
    <w:rsid w:val="008A0C10"/>
    <w:rsid w:val="008A3F4C"/>
    <w:rsid w:val="008D180E"/>
    <w:rsid w:val="00926E61"/>
    <w:rsid w:val="00930C06"/>
    <w:rsid w:val="009357C2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636E"/>
    <w:rsid w:val="00A87F93"/>
    <w:rsid w:val="00AA5A6E"/>
    <w:rsid w:val="00AA720E"/>
    <w:rsid w:val="00AB418B"/>
    <w:rsid w:val="00AD00EC"/>
    <w:rsid w:val="00AE62B2"/>
    <w:rsid w:val="00AF14AA"/>
    <w:rsid w:val="00AF3706"/>
    <w:rsid w:val="00B070E3"/>
    <w:rsid w:val="00B07D0E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07A6B"/>
    <w:rsid w:val="00C81557"/>
    <w:rsid w:val="00CB4A89"/>
    <w:rsid w:val="00CF6DA4"/>
    <w:rsid w:val="00D035B7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2754C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D00E1"/>
    <w:rsid w:val="00ED4F56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D79C9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DefinitionTerm"/>
    <w:pPr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uiPriority w:val="22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link w:val="Subtitle"/>
    <w:rsid w:val="00EC6ED8"/>
    <w:rPr>
      <w:rFonts w:ascii="Arial" w:hAnsi="Arial"/>
      <w:b/>
      <w:snapToGrid w:val="0"/>
      <w:sz w:val="28"/>
      <w:lang w:eastAsia="en-US"/>
    </w:rPr>
  </w:style>
  <w:style w:type="character" w:customStyle="1" w:styleId="normaltextrun">
    <w:name w:val="normaltextrun"/>
    <w:basedOn w:val="DefaultParagraphFont"/>
    <w:rsid w:val="00A8636E"/>
  </w:style>
  <w:style w:type="character" w:customStyle="1" w:styleId="eop">
    <w:name w:val="eop"/>
    <w:basedOn w:val="DefaultParagraphFont"/>
    <w:rsid w:val="00A8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D74B-A707-42C0-969C-3971D18F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A5 cancellation</vt:lpstr>
      <vt:lpstr>A5 cancellation</vt:lpstr>
    </vt:vector>
  </TitlesOfParts>
  <Company>European Commission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VALERIYA POPOVA</cp:lastModifiedBy>
  <cp:revision>2</cp:revision>
  <cp:lastPrinted>2013-12-16T10:49:00Z</cp:lastPrinted>
  <dcterms:created xsi:type="dcterms:W3CDTF">2021-12-17T08:39:00Z</dcterms:created>
  <dcterms:modified xsi:type="dcterms:W3CDTF">2021-12-17T08:39:00Z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