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9FBCD" w14:textId="048BA4A6" w:rsidR="002A285A" w:rsidRDefault="002A285A">
      <w:pPr>
        <w:jc w:val="center"/>
        <w:rPr>
          <w:b/>
          <w:sz w:val="28"/>
          <w:szCs w:val="28"/>
          <w:lang w:val="en-GB"/>
        </w:rPr>
      </w:pPr>
      <w:r>
        <w:rPr>
          <w:b/>
          <w:sz w:val="28"/>
          <w:szCs w:val="28"/>
          <w:lang w:val="en-GB"/>
        </w:rPr>
        <w:t>CLARIFICATION</w:t>
      </w:r>
    </w:p>
    <w:p w14:paraId="7C38339E" w14:textId="56732D48" w:rsidR="002A285A" w:rsidRDefault="002A285A">
      <w:pPr>
        <w:jc w:val="center"/>
        <w:rPr>
          <w:b/>
          <w:sz w:val="28"/>
          <w:szCs w:val="28"/>
          <w:lang w:val="en-GB"/>
        </w:rPr>
      </w:pPr>
      <w:r>
        <w:rPr>
          <w:b/>
          <w:sz w:val="28"/>
          <w:szCs w:val="28"/>
          <w:lang w:val="en-GB"/>
        </w:rPr>
        <w:t>To the</w:t>
      </w:r>
    </w:p>
    <w:p w14:paraId="01BE87E4" w14:textId="77777777" w:rsidR="006F5FD0" w:rsidRPr="00571687" w:rsidRDefault="00C03806">
      <w:pPr>
        <w:jc w:val="center"/>
        <w:rPr>
          <w:rStyle w:val="Strong"/>
          <w:sz w:val="28"/>
          <w:szCs w:val="28"/>
          <w:lang w:val="en-GB"/>
        </w:rPr>
      </w:pPr>
      <w:r>
        <w:rPr>
          <w:b/>
          <w:sz w:val="28"/>
          <w:szCs w:val="28"/>
          <w:lang w:val="en-GB"/>
        </w:rPr>
        <w:t xml:space="preserve">CONTRACT </w:t>
      </w:r>
      <w:r w:rsidR="006F5FD0" w:rsidRPr="00571687">
        <w:rPr>
          <w:b/>
          <w:sz w:val="28"/>
          <w:szCs w:val="28"/>
          <w:lang w:val="en-GB"/>
        </w:rPr>
        <w:t>NOTICE</w:t>
      </w:r>
    </w:p>
    <w:p w14:paraId="361C8251" w14:textId="77777777" w:rsidR="00F95C91" w:rsidRDefault="00DB52E6" w:rsidP="00F95C91">
      <w:pPr>
        <w:spacing w:beforeAutospacing="1" w:afterAutospacing="1"/>
        <w:jc w:val="center"/>
        <w:rPr>
          <w:sz w:val="22"/>
          <w:szCs w:val="22"/>
          <w:u w:val="single"/>
        </w:rPr>
      </w:pPr>
      <w:r>
        <w:rPr>
          <w:b/>
          <w:sz w:val="22"/>
          <w:szCs w:val="22"/>
          <w:u w:val="single"/>
        </w:rPr>
        <w:t xml:space="preserve">Publication </w:t>
      </w:r>
      <w:r w:rsidRPr="00C240BA">
        <w:rPr>
          <w:b/>
          <w:sz w:val="22"/>
          <w:szCs w:val="22"/>
          <w:u w:val="single"/>
        </w:rPr>
        <w:t>ref</w:t>
      </w:r>
      <w:r w:rsidR="00C240BA" w:rsidRPr="00C240BA">
        <w:rPr>
          <w:b/>
          <w:sz w:val="22"/>
          <w:szCs w:val="22"/>
          <w:u w:val="single"/>
        </w:rPr>
        <w:t>erence</w:t>
      </w:r>
      <w:r w:rsidR="00C240BA">
        <w:rPr>
          <w:bCs/>
          <w:sz w:val="22"/>
          <w:szCs w:val="22"/>
        </w:rPr>
        <w:t xml:space="preserve"> </w:t>
      </w:r>
      <w:r w:rsidRPr="002A285A">
        <w:rPr>
          <w:b/>
          <w:bCs/>
          <w:sz w:val="22"/>
          <w:szCs w:val="22"/>
        </w:rPr>
        <w:t>116-SUPPLY-Suloglu-0</w:t>
      </w:r>
      <w:r w:rsidR="00053AEF" w:rsidRPr="002A285A">
        <w:rPr>
          <w:b/>
          <w:bCs/>
          <w:sz w:val="22"/>
          <w:szCs w:val="22"/>
        </w:rPr>
        <w:t>8</w:t>
      </w:r>
      <w:r w:rsidR="007C201A" w:rsidRPr="002A285A">
        <w:rPr>
          <w:b/>
          <w:sz w:val="22"/>
          <w:szCs w:val="22"/>
          <w:u w:val="single"/>
        </w:rPr>
        <w:br/>
      </w:r>
    </w:p>
    <w:p w14:paraId="6F07D5BB" w14:textId="7EC020B5" w:rsidR="00F95C91" w:rsidRDefault="00D67F00" w:rsidP="00F95C91">
      <w:pPr>
        <w:spacing w:beforeAutospacing="1" w:afterAutospacing="1"/>
        <w:rPr>
          <w:rStyle w:val="Strong"/>
          <w:b w:val="0"/>
          <w:sz w:val="22"/>
          <w:szCs w:val="22"/>
          <w:lang w:val="en-GB"/>
        </w:rPr>
      </w:pPr>
      <w:r>
        <w:rPr>
          <w:rStyle w:val="Strong"/>
          <w:b w:val="0"/>
          <w:sz w:val="22"/>
          <w:szCs w:val="22"/>
          <w:highlight w:val="lightGray"/>
          <w:lang w:val="en-GB"/>
        </w:rPr>
        <w:br/>
      </w:r>
      <w:r w:rsidR="002A285A" w:rsidRPr="002A285A">
        <w:rPr>
          <w:rStyle w:val="Strong"/>
          <w:sz w:val="22"/>
          <w:szCs w:val="22"/>
          <w:lang w:val="en-GB"/>
        </w:rPr>
        <w:t>Subject:</w:t>
      </w:r>
      <w:r w:rsidR="002A285A">
        <w:rPr>
          <w:rStyle w:val="Strong"/>
          <w:b w:val="0"/>
          <w:sz w:val="22"/>
          <w:szCs w:val="22"/>
          <w:lang w:val="en-GB"/>
        </w:rPr>
        <w:t xml:space="preserve"> </w:t>
      </w:r>
      <w:r w:rsidR="00864ECE" w:rsidRPr="00864ECE">
        <w:rPr>
          <w:rStyle w:val="Strong"/>
          <w:b w:val="0"/>
          <w:sz w:val="22"/>
          <w:szCs w:val="22"/>
          <w:lang w:val="en-GB"/>
        </w:rPr>
        <w:t>“Delivery of specialized vehicles”</w:t>
      </w:r>
    </w:p>
    <w:p w14:paraId="42162894" w14:textId="77777777" w:rsidR="00F95C91" w:rsidRDefault="00F95C91" w:rsidP="00F95C91">
      <w:pPr>
        <w:spacing w:beforeAutospacing="1" w:afterAutospacing="1"/>
        <w:rPr>
          <w:rStyle w:val="Strong"/>
          <w:b w:val="0"/>
          <w:sz w:val="22"/>
          <w:szCs w:val="22"/>
          <w:lang w:val="en-GB"/>
        </w:rPr>
      </w:pPr>
      <w:r w:rsidRPr="00F95C91">
        <w:rPr>
          <w:rStyle w:val="Strong"/>
          <w:sz w:val="22"/>
          <w:szCs w:val="22"/>
          <w:lang w:val="en-GB"/>
        </w:rPr>
        <w:t>Location:</w:t>
      </w:r>
      <w:r>
        <w:rPr>
          <w:rStyle w:val="Strong"/>
          <w:b w:val="0"/>
          <w:sz w:val="22"/>
          <w:szCs w:val="22"/>
          <w:lang w:val="en-GB"/>
        </w:rPr>
        <w:t xml:space="preserve"> </w:t>
      </w:r>
      <w:proofErr w:type="spellStart"/>
      <w:r>
        <w:rPr>
          <w:rStyle w:val="Strong"/>
          <w:b w:val="0"/>
          <w:sz w:val="22"/>
          <w:szCs w:val="22"/>
          <w:lang w:val="en-GB"/>
        </w:rPr>
        <w:t>Suloglu</w:t>
      </w:r>
      <w:proofErr w:type="spellEnd"/>
      <w:r>
        <w:rPr>
          <w:rStyle w:val="Strong"/>
          <w:b w:val="0"/>
          <w:sz w:val="22"/>
          <w:szCs w:val="22"/>
          <w:lang w:val="en-GB"/>
        </w:rPr>
        <w:t>, Edirne</w:t>
      </w:r>
      <w:r w:rsidR="007C201A">
        <w:rPr>
          <w:rStyle w:val="Strong"/>
          <w:b w:val="0"/>
          <w:sz w:val="22"/>
          <w:szCs w:val="22"/>
          <w:lang w:val="en-GB"/>
        </w:rPr>
        <w:br/>
      </w:r>
      <w:r w:rsidR="007C201A">
        <w:rPr>
          <w:rStyle w:val="Strong"/>
          <w:sz w:val="22"/>
          <w:szCs w:val="22"/>
          <w:u w:val="single"/>
          <w:lang w:val="en-GB"/>
        </w:rPr>
        <w:br/>
      </w:r>
      <w:r w:rsidRPr="00F95C91">
        <w:rPr>
          <w:rStyle w:val="Strong"/>
          <w:sz w:val="22"/>
          <w:szCs w:val="22"/>
          <w:lang w:val="en-GB"/>
        </w:rPr>
        <w:t>QUESTION:</w:t>
      </w:r>
      <w:r>
        <w:rPr>
          <w:rStyle w:val="Strong"/>
          <w:b w:val="0"/>
          <w:sz w:val="22"/>
          <w:szCs w:val="22"/>
          <w:lang w:val="en-GB"/>
        </w:rPr>
        <w:t xml:space="preserve"> </w:t>
      </w:r>
    </w:p>
    <w:p w14:paraId="3BE954AF" w14:textId="671F90BA" w:rsidR="003B3E06" w:rsidRDefault="00F95C91" w:rsidP="00F95C91">
      <w:pPr>
        <w:spacing w:beforeAutospacing="1" w:afterAutospacing="1"/>
        <w:rPr>
          <w:rStyle w:val="Strong"/>
          <w:b w:val="0"/>
          <w:sz w:val="22"/>
          <w:szCs w:val="22"/>
          <w:lang w:val="en-GB"/>
        </w:rPr>
      </w:pPr>
      <w:r>
        <w:rPr>
          <w:rStyle w:val="Strong"/>
          <w:b w:val="0"/>
          <w:sz w:val="22"/>
          <w:szCs w:val="22"/>
          <w:lang w:val="en-GB"/>
        </w:rPr>
        <w:t>Regarding ANNEX II + III: TECHNICAL SPECIFICATIONS +TECHNICAL OFFER, LOT 2 “Supply of light dumper truck”:</w:t>
      </w:r>
    </w:p>
    <w:p w14:paraId="40E70145" w14:textId="643E38CE" w:rsidR="00F95C91" w:rsidRDefault="00F95C91" w:rsidP="00F95C91">
      <w:pPr>
        <w:spacing w:beforeAutospacing="1" w:afterAutospacing="1"/>
        <w:rPr>
          <w:rStyle w:val="Strong"/>
          <w:b w:val="0"/>
          <w:sz w:val="22"/>
          <w:szCs w:val="22"/>
          <w:lang w:val="en-GB"/>
        </w:rPr>
      </w:pPr>
      <w:r>
        <w:rPr>
          <w:rStyle w:val="Strong"/>
          <w:b w:val="0"/>
          <w:sz w:val="22"/>
          <w:szCs w:val="22"/>
          <w:lang w:val="en-GB"/>
        </w:rPr>
        <w:t>Please specify the required payload of the light dumper truck, so that we can propose a suitable vehicle with corresponding gross weight.</w:t>
      </w:r>
    </w:p>
    <w:p w14:paraId="50B719A6" w14:textId="35ABD1D6" w:rsidR="00FD1A22" w:rsidRPr="00FD1A22" w:rsidRDefault="00FD1A22" w:rsidP="00FD1A22">
      <w:pPr>
        <w:pStyle w:val="Blockquote"/>
        <w:ind w:left="0"/>
        <w:rPr>
          <w:b/>
          <w:color w:val="000000"/>
          <w:sz w:val="22"/>
          <w:szCs w:val="22"/>
          <w:shd w:val="clear" w:color="auto" w:fill="FFFFFF"/>
        </w:rPr>
      </w:pPr>
      <w:r w:rsidRPr="00FD1A22">
        <w:rPr>
          <w:b/>
          <w:color w:val="000000"/>
          <w:sz w:val="22"/>
          <w:szCs w:val="22"/>
          <w:shd w:val="clear" w:color="auto" w:fill="FFFFFF"/>
        </w:rPr>
        <w:t>ANSWER:</w:t>
      </w:r>
    </w:p>
    <w:p w14:paraId="1B9DC03B" w14:textId="721BC6D4" w:rsidR="00FD1A22" w:rsidRPr="00FD1A22" w:rsidRDefault="00FD1A22" w:rsidP="00FD1A22">
      <w:pPr>
        <w:pStyle w:val="Blockquote"/>
        <w:ind w:left="0"/>
        <w:jc w:val="both"/>
        <w:rPr>
          <w:color w:val="000000"/>
          <w:sz w:val="22"/>
          <w:szCs w:val="22"/>
          <w:shd w:val="clear" w:color="auto" w:fill="FFFFFF"/>
        </w:rPr>
      </w:pPr>
      <w:r w:rsidRPr="00FD1A22">
        <w:rPr>
          <w:color w:val="000000"/>
          <w:sz w:val="22"/>
          <w:szCs w:val="22"/>
          <w:shd w:val="clear" w:color="auto" w:fill="FFFFFF"/>
        </w:rPr>
        <w:t>The load capacity of motorways is limited for the safety of the vehicles and the transported goods. Vehicles of different sizes carrying goods have different tonnage limits.</w:t>
      </w:r>
      <w:r>
        <w:rPr>
          <w:color w:val="000000"/>
          <w:sz w:val="22"/>
          <w:szCs w:val="22"/>
          <w:shd w:val="clear" w:color="auto" w:fill="FFFFFF"/>
        </w:rPr>
        <w:t xml:space="preserve"> </w:t>
      </w:r>
      <w:r w:rsidRPr="00FD1A22">
        <w:rPr>
          <w:color w:val="000000"/>
          <w:sz w:val="22"/>
          <w:szCs w:val="22"/>
          <w:shd w:val="clear" w:color="auto" w:fill="FFFFFF"/>
        </w:rPr>
        <w:t xml:space="preserve">The load capacity of the trucks depends on the number of axles, the dimensions of the vehicle and the type of truck. The dimensions of vehicles such as trucks and vans determine the limits of the loads they can carry. Accordingly, the truck whose technical characteristics are specified in </w:t>
      </w:r>
      <w:r>
        <w:rPr>
          <w:rStyle w:val="Strong"/>
          <w:b w:val="0"/>
          <w:sz w:val="22"/>
          <w:szCs w:val="22"/>
          <w:lang w:val="en-GB"/>
        </w:rPr>
        <w:t xml:space="preserve">ANNEX II + III: TECHNICAL SPECIFICATIONS +TECHNICAL OFFER, LOT 2 “Supply of light dumper truck” </w:t>
      </w:r>
      <w:r w:rsidRPr="00FD1A22">
        <w:rPr>
          <w:color w:val="000000"/>
          <w:sz w:val="22"/>
          <w:szCs w:val="22"/>
          <w:shd w:val="clear" w:color="auto" w:fill="FFFFFF"/>
        </w:rPr>
        <w:t>must comply with the Road Traffic Regulation issued in accordance with the Road Traffic Act № 2918.</w:t>
      </w:r>
      <w:bookmarkStart w:id="0" w:name="_GoBack"/>
      <w:bookmarkEnd w:id="0"/>
    </w:p>
    <w:sectPr w:rsidR="00FD1A22" w:rsidRPr="00FD1A22" w:rsidSect="00BC34CF">
      <w:headerReference w:type="default" r:id="rId8"/>
      <w:footerReference w:type="default" r:id="rId9"/>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A49F1" w14:textId="77777777" w:rsidR="00984AD4" w:rsidRDefault="00984AD4">
      <w:r>
        <w:separator/>
      </w:r>
    </w:p>
  </w:endnote>
  <w:endnote w:type="continuationSeparator" w:id="0">
    <w:p w14:paraId="24E2907D" w14:textId="77777777" w:rsidR="00984AD4" w:rsidRDefault="0098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C4A8A" w14:textId="77777777" w:rsidR="00FD1A22" w:rsidRPr="00FD1A22" w:rsidRDefault="00FD1A22" w:rsidP="00FD1A22">
    <w:pPr>
      <w:pStyle w:val="Footer"/>
      <w:tabs>
        <w:tab w:val="clear" w:pos="4320"/>
        <w:tab w:val="clear" w:pos="8640"/>
        <w:tab w:val="right" w:pos="9214"/>
      </w:tabs>
      <w:spacing w:before="0" w:after="0"/>
      <w:jc w:val="center"/>
      <w:rPr>
        <w:i/>
        <w:sz w:val="18"/>
        <w:szCs w:val="18"/>
        <w:lang w:val="en-GB"/>
      </w:rPr>
    </w:pPr>
    <w:r w:rsidRPr="00FD1A22">
      <w:rPr>
        <w:i/>
        <w:sz w:val="18"/>
        <w:szCs w:val="18"/>
        <w:lang w:val="en-GB"/>
      </w:rPr>
      <w:t xml:space="preserve">The project is co-funded by the European union through the </w:t>
    </w:r>
    <w:proofErr w:type="spellStart"/>
    <w:r w:rsidRPr="00FD1A22">
      <w:rPr>
        <w:i/>
        <w:sz w:val="18"/>
        <w:szCs w:val="18"/>
        <w:lang w:val="en-GB"/>
      </w:rPr>
      <w:t>Interreg</w:t>
    </w:r>
    <w:proofErr w:type="spellEnd"/>
    <w:r w:rsidRPr="00FD1A22">
      <w:rPr>
        <w:i/>
        <w:sz w:val="18"/>
        <w:szCs w:val="18"/>
        <w:lang w:val="en-GB"/>
      </w:rPr>
      <w:t>-IPA CBC Bulgaria-Turkey Programme 2014-2020.</w:t>
    </w:r>
  </w:p>
  <w:p w14:paraId="0057A180" w14:textId="5841096F" w:rsidR="00EF0A8C" w:rsidRDefault="00984AD4" w:rsidP="00FD1A22">
    <w:pPr>
      <w:pStyle w:val="Footer"/>
      <w:tabs>
        <w:tab w:val="clear" w:pos="4320"/>
        <w:tab w:val="clear" w:pos="8640"/>
        <w:tab w:val="right" w:pos="9214"/>
      </w:tabs>
      <w:spacing w:before="0" w:after="0"/>
      <w:jc w:val="center"/>
      <w:rPr>
        <w:b/>
        <w:sz w:val="20"/>
        <w:lang w:val="en-GB"/>
      </w:rPr>
    </w:pPr>
    <w:hyperlink r:id="rId1" w:history="1">
      <w:r w:rsidR="00FD1A22" w:rsidRPr="00FD1A22">
        <w:rPr>
          <w:rStyle w:val="Hyperlink"/>
          <w:i/>
          <w:sz w:val="18"/>
          <w:szCs w:val="18"/>
          <w:lang w:val="en-GB"/>
        </w:rPr>
        <w:t>www.ipacbc-bgtr.eu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DFC1B" w14:textId="77777777" w:rsidR="00984AD4" w:rsidRDefault="00984AD4">
      <w:r>
        <w:separator/>
      </w:r>
    </w:p>
  </w:footnote>
  <w:footnote w:type="continuationSeparator" w:id="0">
    <w:p w14:paraId="1F4710E2" w14:textId="77777777" w:rsidR="00984AD4" w:rsidRDefault="00984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5" w:type="dxa"/>
      <w:jc w:val="center"/>
      <w:tblLook w:val="04A0" w:firstRow="1" w:lastRow="0" w:firstColumn="1" w:lastColumn="0" w:noHBand="0" w:noVBand="1"/>
    </w:tblPr>
    <w:tblGrid>
      <w:gridCol w:w="2996"/>
      <w:gridCol w:w="5456"/>
      <w:gridCol w:w="1293"/>
    </w:tblGrid>
    <w:tr w:rsidR="003A045E" w:rsidRPr="008B1ADB" w14:paraId="06551294" w14:textId="77777777" w:rsidTr="007B17AB">
      <w:trPr>
        <w:jc w:val="center"/>
      </w:trPr>
      <w:tc>
        <w:tcPr>
          <w:tcW w:w="2900" w:type="dxa"/>
          <w:shd w:val="clear" w:color="auto" w:fill="auto"/>
        </w:tcPr>
        <w:p w14:paraId="0E0E609E" w14:textId="0A3841B3" w:rsidR="003A045E" w:rsidRPr="008B1ADB" w:rsidRDefault="003A045E" w:rsidP="003A045E">
          <w:pPr>
            <w:rPr>
              <w:rFonts w:ascii="Calibri" w:hAnsi="Calibri"/>
            </w:rPr>
          </w:pPr>
          <w:r w:rsidRPr="003A045E">
            <w:rPr>
              <w:rFonts w:ascii="Calibri" w:hAnsi="Calibri"/>
              <w:noProof/>
              <w:snapToGrid/>
              <w:lang w:val="bg-BG" w:eastAsia="bg-BG"/>
            </w:rPr>
            <w:drawing>
              <wp:inline distT="0" distB="0" distL="0" distR="0" wp14:anchorId="2C12F31E" wp14:editId="0EFC904B">
                <wp:extent cx="1765300" cy="548640"/>
                <wp:effectExtent l="0" t="0" r="0" b="0"/>
                <wp:docPr id="3" name="Picture 2" descr="C:\Users\UTS\Desktop\Interreg BG TR Logo 3 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S\Desktop\Interreg BG TR Logo 3 lin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548640"/>
                        </a:xfrm>
                        <a:prstGeom prst="rect">
                          <a:avLst/>
                        </a:prstGeom>
                        <a:noFill/>
                        <a:ln>
                          <a:noFill/>
                        </a:ln>
                      </pic:spPr>
                    </pic:pic>
                  </a:graphicData>
                </a:graphic>
              </wp:inline>
            </w:drawing>
          </w:r>
        </w:p>
      </w:tc>
      <w:tc>
        <w:tcPr>
          <w:tcW w:w="5549" w:type="dxa"/>
          <w:vAlign w:val="center"/>
        </w:tcPr>
        <w:p w14:paraId="222DD5CD" w14:textId="77777777" w:rsidR="003A045E" w:rsidRPr="002971AA" w:rsidRDefault="003A045E" w:rsidP="003A045E">
          <w:pPr>
            <w:spacing w:after="120"/>
            <w:jc w:val="center"/>
            <w:rPr>
              <w:i/>
              <w:noProof/>
              <w:sz w:val="20"/>
            </w:rPr>
          </w:pPr>
          <w:bookmarkStart w:id="1" w:name="_Hlk22136619"/>
          <w:r w:rsidRPr="002971AA">
            <w:rPr>
              <w:i/>
              <w:noProof/>
              <w:sz w:val="20"/>
            </w:rPr>
            <w:t>Project “Joint nature protection”</w:t>
          </w:r>
          <w:bookmarkEnd w:id="1"/>
        </w:p>
      </w:tc>
      <w:tc>
        <w:tcPr>
          <w:tcW w:w="0" w:type="auto"/>
          <w:vAlign w:val="bottom"/>
        </w:tcPr>
        <w:p w14:paraId="536FE29A" w14:textId="321E9D4D" w:rsidR="003A045E" w:rsidRPr="008B1ADB" w:rsidRDefault="003A045E" w:rsidP="003A045E">
          <w:pPr>
            <w:spacing w:after="120"/>
            <w:jc w:val="right"/>
            <w:rPr>
              <w:rFonts w:ascii="Calibri" w:hAnsi="Calibri" w:cs="Arial"/>
              <w:color w:val="7030A0"/>
            </w:rPr>
          </w:pPr>
          <w:r w:rsidRPr="003A045E">
            <w:rPr>
              <w:rFonts w:ascii="Calibri" w:hAnsi="Calibri"/>
              <w:noProof/>
              <w:snapToGrid/>
              <w:lang w:val="bg-BG" w:eastAsia="bg-BG"/>
            </w:rPr>
            <w:drawing>
              <wp:inline distT="0" distB="0" distL="0" distR="0" wp14:anchorId="63126215" wp14:editId="643075A8">
                <wp:extent cx="683895" cy="580390"/>
                <wp:effectExtent l="0" t="0" r="0" b="0"/>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895" cy="580390"/>
                        </a:xfrm>
                        <a:prstGeom prst="rect">
                          <a:avLst/>
                        </a:prstGeom>
                        <a:noFill/>
                        <a:ln>
                          <a:noFill/>
                        </a:ln>
                      </pic:spPr>
                    </pic:pic>
                  </a:graphicData>
                </a:graphic>
              </wp:inline>
            </w:drawing>
          </w:r>
          <w:r>
            <w:rPr>
              <w:rFonts w:ascii="Calibri" w:hAnsi="Calibri"/>
              <w:noProof/>
            </w:rPr>
            <w:t xml:space="preserve">   </w:t>
          </w:r>
        </w:p>
      </w:tc>
    </w:tr>
  </w:tbl>
  <w:p w14:paraId="08B66912" w14:textId="77777777" w:rsidR="003A045E" w:rsidRDefault="003A045E" w:rsidP="003A0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1"/>
  </w:num>
  <w:num w:numId="35">
    <w:abstractNumId w:val="34"/>
  </w:num>
  <w:num w:numId="36">
    <w:abstractNumId w:val="33"/>
  </w:num>
  <w:num w:numId="37">
    <w:abstractNumId w:val="36"/>
  </w:num>
  <w:num w:numId="38">
    <w:abstractNumId w:val="39"/>
  </w:num>
  <w:num w:numId="39">
    <w:abstractNumId w:val="44"/>
  </w:num>
  <w:num w:numId="40">
    <w:abstractNumId w:val="45"/>
  </w:num>
  <w:num w:numId="41">
    <w:abstractNumId w:val="40"/>
  </w:num>
  <w:num w:numId="42">
    <w:abstractNumId w:val="43"/>
  </w:num>
  <w:num w:numId="43">
    <w:abstractNumId w:val="37"/>
  </w:num>
  <w:num w:numId="44">
    <w:abstractNumId w:val="3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2D29"/>
    <w:rsid w:val="0000338D"/>
    <w:rsid w:val="0000712E"/>
    <w:rsid w:val="00012223"/>
    <w:rsid w:val="00012AF1"/>
    <w:rsid w:val="00013EB7"/>
    <w:rsid w:val="00013F0F"/>
    <w:rsid w:val="00014B76"/>
    <w:rsid w:val="00014F18"/>
    <w:rsid w:val="00017E7C"/>
    <w:rsid w:val="0002004D"/>
    <w:rsid w:val="00022D5F"/>
    <w:rsid w:val="00024DAC"/>
    <w:rsid w:val="0003004C"/>
    <w:rsid w:val="00030ABC"/>
    <w:rsid w:val="000333FE"/>
    <w:rsid w:val="0003427A"/>
    <w:rsid w:val="00034D18"/>
    <w:rsid w:val="00035D4D"/>
    <w:rsid w:val="00045619"/>
    <w:rsid w:val="00045773"/>
    <w:rsid w:val="000522D4"/>
    <w:rsid w:val="00053AEF"/>
    <w:rsid w:val="0006203C"/>
    <w:rsid w:val="00063589"/>
    <w:rsid w:val="00063FB5"/>
    <w:rsid w:val="000677C2"/>
    <w:rsid w:val="0008316A"/>
    <w:rsid w:val="00087A72"/>
    <w:rsid w:val="00095030"/>
    <w:rsid w:val="000950D5"/>
    <w:rsid w:val="000A3758"/>
    <w:rsid w:val="000C1522"/>
    <w:rsid w:val="000C5B55"/>
    <w:rsid w:val="000E5BBC"/>
    <w:rsid w:val="000F0F6C"/>
    <w:rsid w:val="000F4D57"/>
    <w:rsid w:val="000F5DEF"/>
    <w:rsid w:val="0010162C"/>
    <w:rsid w:val="00105302"/>
    <w:rsid w:val="00110A94"/>
    <w:rsid w:val="00112210"/>
    <w:rsid w:val="00115D2F"/>
    <w:rsid w:val="00120298"/>
    <w:rsid w:val="00126E99"/>
    <w:rsid w:val="0014405E"/>
    <w:rsid w:val="00144547"/>
    <w:rsid w:val="0015107D"/>
    <w:rsid w:val="00155BF4"/>
    <w:rsid w:val="00162F40"/>
    <w:rsid w:val="001661F7"/>
    <w:rsid w:val="00180D47"/>
    <w:rsid w:val="00181270"/>
    <w:rsid w:val="00192D12"/>
    <w:rsid w:val="001951FE"/>
    <w:rsid w:val="001A0C86"/>
    <w:rsid w:val="001A1BE1"/>
    <w:rsid w:val="001B13B1"/>
    <w:rsid w:val="001B2571"/>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26829"/>
    <w:rsid w:val="00231106"/>
    <w:rsid w:val="00233B9D"/>
    <w:rsid w:val="00233DDA"/>
    <w:rsid w:val="00250A28"/>
    <w:rsid w:val="00266EB9"/>
    <w:rsid w:val="0027397B"/>
    <w:rsid w:val="00282863"/>
    <w:rsid w:val="00290440"/>
    <w:rsid w:val="00290EBC"/>
    <w:rsid w:val="002976DE"/>
    <w:rsid w:val="00297B55"/>
    <w:rsid w:val="002A254C"/>
    <w:rsid w:val="002A285A"/>
    <w:rsid w:val="002C26E6"/>
    <w:rsid w:val="002C2D95"/>
    <w:rsid w:val="002D266E"/>
    <w:rsid w:val="002D4121"/>
    <w:rsid w:val="002D7249"/>
    <w:rsid w:val="002E1B83"/>
    <w:rsid w:val="002E7D33"/>
    <w:rsid w:val="002F47F3"/>
    <w:rsid w:val="002F58EB"/>
    <w:rsid w:val="0030090E"/>
    <w:rsid w:val="003045C3"/>
    <w:rsid w:val="00313118"/>
    <w:rsid w:val="003232ED"/>
    <w:rsid w:val="003262FC"/>
    <w:rsid w:val="00330261"/>
    <w:rsid w:val="00332F90"/>
    <w:rsid w:val="003378F6"/>
    <w:rsid w:val="00342E7F"/>
    <w:rsid w:val="00345518"/>
    <w:rsid w:val="00346B3B"/>
    <w:rsid w:val="00347673"/>
    <w:rsid w:val="0036159C"/>
    <w:rsid w:val="003717BC"/>
    <w:rsid w:val="00371FD9"/>
    <w:rsid w:val="00372452"/>
    <w:rsid w:val="0038633F"/>
    <w:rsid w:val="00386E96"/>
    <w:rsid w:val="0038796E"/>
    <w:rsid w:val="003947E7"/>
    <w:rsid w:val="00397073"/>
    <w:rsid w:val="00397634"/>
    <w:rsid w:val="003A045E"/>
    <w:rsid w:val="003A2E1C"/>
    <w:rsid w:val="003A4357"/>
    <w:rsid w:val="003A7E14"/>
    <w:rsid w:val="003B3E06"/>
    <w:rsid w:val="003B43A8"/>
    <w:rsid w:val="003B55F6"/>
    <w:rsid w:val="003C10AA"/>
    <w:rsid w:val="003C2D69"/>
    <w:rsid w:val="003C555B"/>
    <w:rsid w:val="003D195A"/>
    <w:rsid w:val="003D2ADD"/>
    <w:rsid w:val="003D4201"/>
    <w:rsid w:val="003D6B49"/>
    <w:rsid w:val="003E3A87"/>
    <w:rsid w:val="003F32FF"/>
    <w:rsid w:val="0040360C"/>
    <w:rsid w:val="0040443B"/>
    <w:rsid w:val="0042033D"/>
    <w:rsid w:val="00424124"/>
    <w:rsid w:val="00426624"/>
    <w:rsid w:val="0043190A"/>
    <w:rsid w:val="00434A54"/>
    <w:rsid w:val="0043637D"/>
    <w:rsid w:val="004405D2"/>
    <w:rsid w:val="00447D77"/>
    <w:rsid w:val="0045124A"/>
    <w:rsid w:val="0045494F"/>
    <w:rsid w:val="00470018"/>
    <w:rsid w:val="00471180"/>
    <w:rsid w:val="00473883"/>
    <w:rsid w:val="0047646C"/>
    <w:rsid w:val="00476D80"/>
    <w:rsid w:val="00482B9A"/>
    <w:rsid w:val="00484BEE"/>
    <w:rsid w:val="004853B9"/>
    <w:rsid w:val="004901C2"/>
    <w:rsid w:val="004957E5"/>
    <w:rsid w:val="004B0F8B"/>
    <w:rsid w:val="004B5DCF"/>
    <w:rsid w:val="004C49B2"/>
    <w:rsid w:val="004C68B3"/>
    <w:rsid w:val="004E083B"/>
    <w:rsid w:val="004E148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11119"/>
    <w:rsid w:val="0051514D"/>
    <w:rsid w:val="00516C38"/>
    <w:rsid w:val="00523826"/>
    <w:rsid w:val="00533CE6"/>
    <w:rsid w:val="0054183B"/>
    <w:rsid w:val="0055037B"/>
    <w:rsid w:val="005558E0"/>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D0AD5"/>
    <w:rsid w:val="005D3D85"/>
    <w:rsid w:val="005D720E"/>
    <w:rsid w:val="005E3AE0"/>
    <w:rsid w:val="005E3EEE"/>
    <w:rsid w:val="005E53BD"/>
    <w:rsid w:val="005F776D"/>
    <w:rsid w:val="00603F87"/>
    <w:rsid w:val="0061336A"/>
    <w:rsid w:val="00626BBA"/>
    <w:rsid w:val="00627FB4"/>
    <w:rsid w:val="00637237"/>
    <w:rsid w:val="0064066F"/>
    <w:rsid w:val="0064390B"/>
    <w:rsid w:val="00651CAF"/>
    <w:rsid w:val="00652EFC"/>
    <w:rsid w:val="006552B5"/>
    <w:rsid w:val="00663C6D"/>
    <w:rsid w:val="00670E03"/>
    <w:rsid w:val="006738B9"/>
    <w:rsid w:val="00674F9C"/>
    <w:rsid w:val="0067554A"/>
    <w:rsid w:val="00675EEE"/>
    <w:rsid w:val="006770CA"/>
    <w:rsid w:val="00686C3A"/>
    <w:rsid w:val="0068769C"/>
    <w:rsid w:val="00697F82"/>
    <w:rsid w:val="006A0175"/>
    <w:rsid w:val="006A0598"/>
    <w:rsid w:val="006A2F21"/>
    <w:rsid w:val="006A3716"/>
    <w:rsid w:val="006A66DA"/>
    <w:rsid w:val="006A7394"/>
    <w:rsid w:val="006B2F6C"/>
    <w:rsid w:val="006B3D18"/>
    <w:rsid w:val="006B59B9"/>
    <w:rsid w:val="006C0EB6"/>
    <w:rsid w:val="006C0F37"/>
    <w:rsid w:val="006D6080"/>
    <w:rsid w:val="006E3377"/>
    <w:rsid w:val="006E625F"/>
    <w:rsid w:val="006F2947"/>
    <w:rsid w:val="006F2AE0"/>
    <w:rsid w:val="006F532D"/>
    <w:rsid w:val="006F5FD0"/>
    <w:rsid w:val="00710A38"/>
    <w:rsid w:val="00711589"/>
    <w:rsid w:val="00711AAE"/>
    <w:rsid w:val="007121FB"/>
    <w:rsid w:val="007129D6"/>
    <w:rsid w:val="00712CB3"/>
    <w:rsid w:val="00715755"/>
    <w:rsid w:val="00727652"/>
    <w:rsid w:val="00745DBA"/>
    <w:rsid w:val="00746DDB"/>
    <w:rsid w:val="007471C5"/>
    <w:rsid w:val="00750FF8"/>
    <w:rsid w:val="00752A71"/>
    <w:rsid w:val="00753FC2"/>
    <w:rsid w:val="00756C38"/>
    <w:rsid w:val="00761673"/>
    <w:rsid w:val="00761893"/>
    <w:rsid w:val="007653F4"/>
    <w:rsid w:val="007727F3"/>
    <w:rsid w:val="00783B39"/>
    <w:rsid w:val="007955F2"/>
    <w:rsid w:val="00795842"/>
    <w:rsid w:val="00795E5F"/>
    <w:rsid w:val="007A04AC"/>
    <w:rsid w:val="007B141B"/>
    <w:rsid w:val="007C136C"/>
    <w:rsid w:val="007C201A"/>
    <w:rsid w:val="007C352C"/>
    <w:rsid w:val="007C593F"/>
    <w:rsid w:val="007D29AC"/>
    <w:rsid w:val="007D2FCB"/>
    <w:rsid w:val="007D6292"/>
    <w:rsid w:val="007D761E"/>
    <w:rsid w:val="007E153C"/>
    <w:rsid w:val="007E5045"/>
    <w:rsid w:val="007E53DA"/>
    <w:rsid w:val="007F095B"/>
    <w:rsid w:val="007F0984"/>
    <w:rsid w:val="007F1048"/>
    <w:rsid w:val="007F5383"/>
    <w:rsid w:val="008001B4"/>
    <w:rsid w:val="00800827"/>
    <w:rsid w:val="00815BAE"/>
    <w:rsid w:val="008162F6"/>
    <w:rsid w:val="008272C0"/>
    <w:rsid w:val="008323D3"/>
    <w:rsid w:val="008351FF"/>
    <w:rsid w:val="00845D2E"/>
    <w:rsid w:val="00851792"/>
    <w:rsid w:val="00853875"/>
    <w:rsid w:val="00855235"/>
    <w:rsid w:val="00860295"/>
    <w:rsid w:val="00864ECE"/>
    <w:rsid w:val="00870A67"/>
    <w:rsid w:val="0088068C"/>
    <w:rsid w:val="008867B0"/>
    <w:rsid w:val="00892A43"/>
    <w:rsid w:val="008938FF"/>
    <w:rsid w:val="00894E29"/>
    <w:rsid w:val="0089693D"/>
    <w:rsid w:val="008A1514"/>
    <w:rsid w:val="008A377D"/>
    <w:rsid w:val="008C2513"/>
    <w:rsid w:val="008C3178"/>
    <w:rsid w:val="008C5B63"/>
    <w:rsid w:val="008C68A0"/>
    <w:rsid w:val="008D02FF"/>
    <w:rsid w:val="008D1243"/>
    <w:rsid w:val="008D243C"/>
    <w:rsid w:val="008E2D12"/>
    <w:rsid w:val="008F4ED2"/>
    <w:rsid w:val="009044E4"/>
    <w:rsid w:val="009055F3"/>
    <w:rsid w:val="009066B6"/>
    <w:rsid w:val="00907556"/>
    <w:rsid w:val="00913817"/>
    <w:rsid w:val="00924137"/>
    <w:rsid w:val="00925F7F"/>
    <w:rsid w:val="0092731B"/>
    <w:rsid w:val="00952960"/>
    <w:rsid w:val="00960A2B"/>
    <w:rsid w:val="009707C4"/>
    <w:rsid w:val="00970B01"/>
    <w:rsid w:val="00971CC5"/>
    <w:rsid w:val="00984AD4"/>
    <w:rsid w:val="009874BD"/>
    <w:rsid w:val="009900DD"/>
    <w:rsid w:val="00990B40"/>
    <w:rsid w:val="00991002"/>
    <w:rsid w:val="009B06B5"/>
    <w:rsid w:val="009B5E33"/>
    <w:rsid w:val="009B6F36"/>
    <w:rsid w:val="009C0E9E"/>
    <w:rsid w:val="009C4007"/>
    <w:rsid w:val="009C7312"/>
    <w:rsid w:val="009D6350"/>
    <w:rsid w:val="009D6916"/>
    <w:rsid w:val="009E4662"/>
    <w:rsid w:val="009E5005"/>
    <w:rsid w:val="009F128B"/>
    <w:rsid w:val="00A03055"/>
    <w:rsid w:val="00A11931"/>
    <w:rsid w:val="00A15550"/>
    <w:rsid w:val="00A171EA"/>
    <w:rsid w:val="00A22177"/>
    <w:rsid w:val="00A2314D"/>
    <w:rsid w:val="00A2523F"/>
    <w:rsid w:val="00A27226"/>
    <w:rsid w:val="00A433A6"/>
    <w:rsid w:val="00A43E7A"/>
    <w:rsid w:val="00A46ED3"/>
    <w:rsid w:val="00A525AF"/>
    <w:rsid w:val="00A54502"/>
    <w:rsid w:val="00A7101F"/>
    <w:rsid w:val="00A73E50"/>
    <w:rsid w:val="00A7648B"/>
    <w:rsid w:val="00A779FE"/>
    <w:rsid w:val="00A77B07"/>
    <w:rsid w:val="00A84E04"/>
    <w:rsid w:val="00A853CC"/>
    <w:rsid w:val="00A91076"/>
    <w:rsid w:val="00A96048"/>
    <w:rsid w:val="00A97B08"/>
    <w:rsid w:val="00AA3505"/>
    <w:rsid w:val="00AA5256"/>
    <w:rsid w:val="00AA7762"/>
    <w:rsid w:val="00AB00B8"/>
    <w:rsid w:val="00AB32E4"/>
    <w:rsid w:val="00AB4DF6"/>
    <w:rsid w:val="00AB7DAB"/>
    <w:rsid w:val="00AC0D0C"/>
    <w:rsid w:val="00AC2A41"/>
    <w:rsid w:val="00AC674C"/>
    <w:rsid w:val="00AD330A"/>
    <w:rsid w:val="00AD56A6"/>
    <w:rsid w:val="00AD5F08"/>
    <w:rsid w:val="00AE1D8D"/>
    <w:rsid w:val="00AE6A5B"/>
    <w:rsid w:val="00AE7F65"/>
    <w:rsid w:val="00AF7BB3"/>
    <w:rsid w:val="00B063F9"/>
    <w:rsid w:val="00B112A1"/>
    <w:rsid w:val="00B14398"/>
    <w:rsid w:val="00B17284"/>
    <w:rsid w:val="00B22E7F"/>
    <w:rsid w:val="00B30DFF"/>
    <w:rsid w:val="00B46840"/>
    <w:rsid w:val="00B513FE"/>
    <w:rsid w:val="00B5587D"/>
    <w:rsid w:val="00B56D0A"/>
    <w:rsid w:val="00B60EC5"/>
    <w:rsid w:val="00B72045"/>
    <w:rsid w:val="00B740D9"/>
    <w:rsid w:val="00B74AA7"/>
    <w:rsid w:val="00B7586A"/>
    <w:rsid w:val="00B76345"/>
    <w:rsid w:val="00B81A40"/>
    <w:rsid w:val="00B84AED"/>
    <w:rsid w:val="00B877B2"/>
    <w:rsid w:val="00B879BF"/>
    <w:rsid w:val="00B92478"/>
    <w:rsid w:val="00BA0765"/>
    <w:rsid w:val="00BA0EC9"/>
    <w:rsid w:val="00BA1E67"/>
    <w:rsid w:val="00BA4DA9"/>
    <w:rsid w:val="00BB2689"/>
    <w:rsid w:val="00BB68B0"/>
    <w:rsid w:val="00BC00A1"/>
    <w:rsid w:val="00BC0714"/>
    <w:rsid w:val="00BC34CF"/>
    <w:rsid w:val="00BC353E"/>
    <w:rsid w:val="00BD552F"/>
    <w:rsid w:val="00BE595A"/>
    <w:rsid w:val="00BE6FAB"/>
    <w:rsid w:val="00BE783C"/>
    <w:rsid w:val="00BE7B3C"/>
    <w:rsid w:val="00BF5FBD"/>
    <w:rsid w:val="00C00D44"/>
    <w:rsid w:val="00C03806"/>
    <w:rsid w:val="00C10475"/>
    <w:rsid w:val="00C14AF2"/>
    <w:rsid w:val="00C171B6"/>
    <w:rsid w:val="00C240BA"/>
    <w:rsid w:val="00C2452B"/>
    <w:rsid w:val="00C27405"/>
    <w:rsid w:val="00C30183"/>
    <w:rsid w:val="00C3644F"/>
    <w:rsid w:val="00C460D8"/>
    <w:rsid w:val="00C545B1"/>
    <w:rsid w:val="00C579ED"/>
    <w:rsid w:val="00C712DE"/>
    <w:rsid w:val="00C8296E"/>
    <w:rsid w:val="00C83C65"/>
    <w:rsid w:val="00C840D0"/>
    <w:rsid w:val="00C85DF7"/>
    <w:rsid w:val="00C90172"/>
    <w:rsid w:val="00C9751F"/>
    <w:rsid w:val="00C9783F"/>
    <w:rsid w:val="00CA3B1B"/>
    <w:rsid w:val="00CA58B5"/>
    <w:rsid w:val="00CA63EA"/>
    <w:rsid w:val="00CB244C"/>
    <w:rsid w:val="00CB759D"/>
    <w:rsid w:val="00CC04B3"/>
    <w:rsid w:val="00CC0A41"/>
    <w:rsid w:val="00CC3BA0"/>
    <w:rsid w:val="00CC6A3D"/>
    <w:rsid w:val="00CC6D8C"/>
    <w:rsid w:val="00CC765C"/>
    <w:rsid w:val="00CD38DB"/>
    <w:rsid w:val="00CD75F8"/>
    <w:rsid w:val="00CE1FD0"/>
    <w:rsid w:val="00CE7536"/>
    <w:rsid w:val="00CF0E53"/>
    <w:rsid w:val="00D00216"/>
    <w:rsid w:val="00D011CD"/>
    <w:rsid w:val="00D0254B"/>
    <w:rsid w:val="00D225CC"/>
    <w:rsid w:val="00D22682"/>
    <w:rsid w:val="00D240C3"/>
    <w:rsid w:val="00D25196"/>
    <w:rsid w:val="00D339BD"/>
    <w:rsid w:val="00D36765"/>
    <w:rsid w:val="00D40309"/>
    <w:rsid w:val="00D46724"/>
    <w:rsid w:val="00D517A4"/>
    <w:rsid w:val="00D53C59"/>
    <w:rsid w:val="00D549F4"/>
    <w:rsid w:val="00D640F5"/>
    <w:rsid w:val="00D674F6"/>
    <w:rsid w:val="00D67CD8"/>
    <w:rsid w:val="00D67F00"/>
    <w:rsid w:val="00D76090"/>
    <w:rsid w:val="00D80D74"/>
    <w:rsid w:val="00D82AA0"/>
    <w:rsid w:val="00D8779C"/>
    <w:rsid w:val="00DA098F"/>
    <w:rsid w:val="00DA0ABA"/>
    <w:rsid w:val="00DB0E68"/>
    <w:rsid w:val="00DB35A9"/>
    <w:rsid w:val="00DB52E6"/>
    <w:rsid w:val="00DB711B"/>
    <w:rsid w:val="00DC0253"/>
    <w:rsid w:val="00DC4F70"/>
    <w:rsid w:val="00DC6C9C"/>
    <w:rsid w:val="00DC753D"/>
    <w:rsid w:val="00DD0CD4"/>
    <w:rsid w:val="00DD6CBD"/>
    <w:rsid w:val="00DD759E"/>
    <w:rsid w:val="00DE1061"/>
    <w:rsid w:val="00DE2699"/>
    <w:rsid w:val="00DE28AE"/>
    <w:rsid w:val="00DE7B12"/>
    <w:rsid w:val="00E1782A"/>
    <w:rsid w:val="00E23326"/>
    <w:rsid w:val="00E25542"/>
    <w:rsid w:val="00E2770C"/>
    <w:rsid w:val="00E30BB5"/>
    <w:rsid w:val="00E31447"/>
    <w:rsid w:val="00E422A2"/>
    <w:rsid w:val="00E51C35"/>
    <w:rsid w:val="00E63052"/>
    <w:rsid w:val="00E734C8"/>
    <w:rsid w:val="00E813B7"/>
    <w:rsid w:val="00E81F05"/>
    <w:rsid w:val="00E82874"/>
    <w:rsid w:val="00E9047D"/>
    <w:rsid w:val="00E95E44"/>
    <w:rsid w:val="00EA399C"/>
    <w:rsid w:val="00EB32FA"/>
    <w:rsid w:val="00EB4C19"/>
    <w:rsid w:val="00ED2177"/>
    <w:rsid w:val="00ED3B60"/>
    <w:rsid w:val="00EE6E92"/>
    <w:rsid w:val="00EF03C9"/>
    <w:rsid w:val="00EF0A8C"/>
    <w:rsid w:val="00EF2B16"/>
    <w:rsid w:val="00EF5C07"/>
    <w:rsid w:val="00EF6A28"/>
    <w:rsid w:val="00EF6FBF"/>
    <w:rsid w:val="00EF74CF"/>
    <w:rsid w:val="00F022B3"/>
    <w:rsid w:val="00F05BF1"/>
    <w:rsid w:val="00F10E8E"/>
    <w:rsid w:val="00F1113D"/>
    <w:rsid w:val="00F209A9"/>
    <w:rsid w:val="00F233FF"/>
    <w:rsid w:val="00F27556"/>
    <w:rsid w:val="00F27C45"/>
    <w:rsid w:val="00F34407"/>
    <w:rsid w:val="00F3539A"/>
    <w:rsid w:val="00F54A52"/>
    <w:rsid w:val="00F63E81"/>
    <w:rsid w:val="00F646C6"/>
    <w:rsid w:val="00F72D9F"/>
    <w:rsid w:val="00F7452A"/>
    <w:rsid w:val="00F76D55"/>
    <w:rsid w:val="00F800AF"/>
    <w:rsid w:val="00F82AA4"/>
    <w:rsid w:val="00F84498"/>
    <w:rsid w:val="00F91683"/>
    <w:rsid w:val="00F95C91"/>
    <w:rsid w:val="00FA17FC"/>
    <w:rsid w:val="00FA43CC"/>
    <w:rsid w:val="00FA6A4C"/>
    <w:rsid w:val="00FB17AC"/>
    <w:rsid w:val="00FB7051"/>
    <w:rsid w:val="00FC08E1"/>
    <w:rsid w:val="00FC622D"/>
    <w:rsid w:val="00FD1A22"/>
    <w:rsid w:val="00FE62A5"/>
    <w:rsid w:val="00FE6A9C"/>
    <w:rsid w:val="00FE6CB8"/>
    <w:rsid w:val="00FF77D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29A7C5"/>
  <w15:docId w15:val="{6D5041E8-A5BE-4953-9503-40A941AB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EF74CF"/>
    <w:rPr>
      <w:rFonts w:ascii="Arial" w:hAnsi="Arial"/>
      <w:b/>
      <w:snapToGrid w:val="0"/>
      <w:sz w:val="28"/>
      <w:lang w:eastAsia="en-US"/>
    </w:rPr>
  </w:style>
  <w:style w:type="character" w:customStyle="1" w:styleId="UnresolvedMention">
    <w:name w:val="Unresolved Mention"/>
    <w:basedOn w:val="DefaultParagraphFont"/>
    <w:uiPriority w:val="99"/>
    <w:semiHidden/>
    <w:unhideWhenUsed/>
    <w:rsid w:val="0086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pacbc-bgtr.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05F45-D733-492D-9595-0F28554E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918</Characters>
  <Application>Microsoft Office Word</Application>
  <DocSecurity>0</DocSecurity>
  <Lines>7</Lines>
  <Paragraphs>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Procurement notice for a service contract</vt:lpstr>
      <vt:lpstr>Procurement notice for a service contract</vt:lpstr>
    </vt:vector>
  </TitlesOfParts>
  <Company>European Commission</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creator>ramatje</dc:creator>
  <cp:lastModifiedBy>Nefize Rushti Salif</cp:lastModifiedBy>
  <cp:revision>2</cp:revision>
  <cp:lastPrinted>2014-01-30T15:32:00Z</cp:lastPrinted>
  <dcterms:created xsi:type="dcterms:W3CDTF">2020-10-15T09:14:00Z</dcterms:created>
  <dcterms:modified xsi:type="dcterms:W3CDTF">2020-10-15T09:14:00Z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