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:rsidTr="00E44B29">
        <w:tc>
          <w:tcPr>
            <w:tcW w:w="6062" w:type="dxa"/>
          </w:tcPr>
          <w:p w:rsidR="00E44B29" w:rsidRPr="00EE0527" w:rsidRDefault="00E44B29" w:rsidP="00E44B29">
            <w:pPr>
              <w:jc w:val="both"/>
              <w:rPr>
                <w:color w:val="000000"/>
                <w:szCs w:val="24"/>
              </w:rPr>
            </w:pPr>
            <w:r w:rsidRPr="00775A42">
              <w:rPr>
                <w:b/>
                <w:iCs/>
                <w:szCs w:val="24"/>
                <w:u w:val="single"/>
              </w:rPr>
              <w:t>Contract title</w:t>
            </w:r>
            <w:r w:rsidRPr="00EE0527">
              <w:rPr>
                <w:iCs/>
                <w:szCs w:val="24"/>
              </w:rPr>
              <w:t>: Supply of Multifunctional vehicle with a full range equipment, within Project No</w:t>
            </w:r>
            <w:r>
              <w:rPr>
                <w:iCs/>
                <w:szCs w:val="24"/>
              </w:rPr>
              <w:t xml:space="preserve"> CB005.2.11.113 “</w:t>
            </w:r>
            <w:r w:rsidRPr="00EE0527">
              <w:rPr>
                <w:color w:val="000000"/>
                <w:szCs w:val="24"/>
              </w:rPr>
              <w:t>Joint Initiatines for Flood Resilience Across Watersheds in CB Region/ FLOOD RESILIENCE</w:t>
            </w:r>
            <w:r>
              <w:rPr>
                <w:color w:val="000000"/>
                <w:szCs w:val="24"/>
              </w:rPr>
              <w:t>”</w:t>
            </w:r>
            <w:r w:rsidRPr="00EE0527">
              <w:rPr>
                <w:color w:val="000000"/>
                <w:szCs w:val="24"/>
              </w:rPr>
              <w:t xml:space="preserve">, </w:t>
            </w:r>
            <w:r w:rsidRPr="00EE0527">
              <w:rPr>
                <w:bCs/>
                <w:color w:val="000000"/>
                <w:szCs w:val="24"/>
              </w:rPr>
              <w:t>Priority Axis:</w:t>
            </w:r>
            <w:bookmarkStart w:id="0" w:name="RANGE!C11"/>
            <w:r w:rsidRPr="00EE0527">
              <w:rPr>
                <w:color w:val="000000"/>
                <w:szCs w:val="24"/>
              </w:rPr>
              <w:t xml:space="preserve"> </w:t>
            </w:r>
            <w:bookmarkEnd w:id="0"/>
            <w:r w:rsidRPr="00EE0527">
              <w:rPr>
                <w:color w:val="000000"/>
                <w:szCs w:val="24"/>
              </w:rPr>
              <w:t xml:space="preserve">Environment, </w:t>
            </w:r>
            <w:r w:rsidRPr="00EE0527">
              <w:rPr>
                <w:bCs/>
                <w:color w:val="000000"/>
                <w:szCs w:val="24"/>
              </w:rPr>
              <w:t>Specific Objective</w:t>
            </w:r>
            <w:r w:rsidRPr="00EE0527">
              <w:rPr>
                <w:b/>
                <w:bCs/>
                <w:color w:val="000000"/>
                <w:szCs w:val="24"/>
              </w:rPr>
              <w:t xml:space="preserve">: </w:t>
            </w:r>
            <w:r w:rsidRPr="00EE0527">
              <w:rPr>
                <w:color w:val="000000"/>
                <w:szCs w:val="24"/>
              </w:rPr>
              <w:t xml:space="preserve">1.1. Preventing and mitigating the consequences of natural and man-made disasters in the cross-border area, </w:t>
            </w:r>
            <w:r w:rsidRPr="00EE0527">
              <w:rPr>
                <w:bCs/>
                <w:color w:val="000000"/>
                <w:szCs w:val="24"/>
              </w:rPr>
              <w:t>Type of project:</w:t>
            </w:r>
            <w:r w:rsidRPr="00EE0527">
              <w:rPr>
                <w:b/>
                <w:bCs/>
                <w:color w:val="000000"/>
                <w:szCs w:val="24"/>
              </w:rPr>
              <w:t xml:space="preserve"> </w:t>
            </w:r>
            <w:r w:rsidRPr="00EE0527">
              <w:rPr>
                <w:color w:val="000000"/>
                <w:szCs w:val="24"/>
              </w:rPr>
              <w:t>Investment</w:t>
            </w:r>
          </w:p>
          <w:p w:rsidR="00E44B29" w:rsidRPr="00E44B29" w:rsidRDefault="00E44B29" w:rsidP="00E44B29">
            <w:pPr>
              <w:spacing w:after="600"/>
              <w:jc w:val="both"/>
              <w:rPr>
                <w:rStyle w:val="Strong"/>
                <w:b w:val="0"/>
                <w:szCs w:val="24"/>
                <w:lang w:val="en-GB"/>
              </w:rPr>
            </w:pPr>
            <w:r w:rsidRPr="00775A42">
              <w:rPr>
                <w:rStyle w:val="Strong"/>
                <w:szCs w:val="24"/>
                <w:u w:val="single"/>
                <w:lang w:val="en-GB"/>
              </w:rPr>
              <w:t>Location</w:t>
            </w:r>
            <w:r>
              <w:rPr>
                <w:rStyle w:val="Strong"/>
                <w:szCs w:val="24"/>
                <w:u w:val="single"/>
                <w:lang w:val="en-GB"/>
              </w:rPr>
              <w:t>:</w:t>
            </w:r>
            <w:r w:rsidRPr="00E44B29">
              <w:rPr>
                <w:rStyle w:val="Strong"/>
                <w:szCs w:val="24"/>
                <w:lang w:val="en-GB"/>
              </w:rPr>
              <w:t xml:space="preserve"> </w:t>
            </w:r>
            <w:r w:rsidRPr="00E44B29">
              <w:rPr>
                <w:rStyle w:val="Strong"/>
                <w:b w:val="0"/>
                <w:szCs w:val="24"/>
                <w:lang w:val="en-GB"/>
              </w:rPr>
              <w:t>Municipality of Dimitrovgrad, Republic of Bulgaria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2460" w:type="dxa"/>
          </w:tcPr>
          <w:p w:rsidR="0020534E" w:rsidRDefault="009E3A6B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pt;height:53.25pt" fillcolor="window">
                  <v:imagedata r:id="rId8" o:title="logo_ec_17_colors_300dpi"/>
                </v:shape>
              </w:pict>
            </w:r>
          </w:p>
        </w:tc>
      </w:tr>
    </w:tbl>
    <w:p w:rsidR="00E44B29" w:rsidRPr="002D79BF" w:rsidRDefault="00E44B29" w:rsidP="00E44B29">
      <w:pPr>
        <w:pStyle w:val="PRAGHeading2"/>
        <w:numPr>
          <w:ilvl w:val="0"/>
          <w:numId w:val="0"/>
        </w:numPr>
        <w:jc w:val="both"/>
        <w:rPr>
          <w:rStyle w:val="Emphasis"/>
          <w:i w:val="0"/>
          <w:szCs w:val="24"/>
        </w:rPr>
      </w:pPr>
      <w:r>
        <w:rPr>
          <w:rStyle w:val="Strong"/>
          <w:szCs w:val="24"/>
          <w:lang w:val="en-GB"/>
        </w:rPr>
        <w:t xml:space="preserve">Municipality of Dimitrovgrad, Republic of Bulgaria </w:t>
      </w:r>
      <w:r w:rsidR="0020534E" w:rsidRPr="00D37809">
        <w:rPr>
          <w:sz w:val="22"/>
          <w:szCs w:val="22"/>
          <w:lang w:val="en-GB"/>
        </w:rPr>
        <w:t>intends to award a supply contract for</w:t>
      </w:r>
      <w:r>
        <w:rPr>
          <w:sz w:val="22"/>
          <w:szCs w:val="22"/>
          <w:lang w:val="en-GB"/>
        </w:rPr>
        <w:t xml:space="preserve"> “</w:t>
      </w:r>
      <w:r w:rsidRPr="00EE0527">
        <w:rPr>
          <w:iCs/>
          <w:snapToGrid/>
          <w:szCs w:val="24"/>
        </w:rPr>
        <w:t>Supply of Multifunctional vehicle with a full range equipment</w:t>
      </w:r>
      <w:r>
        <w:rPr>
          <w:iCs/>
          <w:snapToGrid/>
          <w:szCs w:val="24"/>
        </w:rPr>
        <w:t xml:space="preserve">” </w:t>
      </w:r>
      <w:r w:rsidR="0020534E" w:rsidRPr="00D37809">
        <w:rPr>
          <w:sz w:val="22"/>
          <w:szCs w:val="22"/>
          <w:lang w:val="en-GB"/>
        </w:rPr>
        <w:t xml:space="preserve">in </w:t>
      </w:r>
      <w:r w:rsidRPr="00E44B29">
        <w:rPr>
          <w:rStyle w:val="Strong"/>
          <w:b w:val="0"/>
          <w:szCs w:val="24"/>
          <w:lang w:val="en-GB"/>
        </w:rPr>
        <w:t>Municipality of Dimitrovgrad, Republic of Bulgaria</w:t>
      </w:r>
      <w:r>
        <w:rPr>
          <w:rStyle w:val="Strong"/>
          <w:szCs w:val="24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 w:rsidRPr="00090D63">
        <w:rPr>
          <w:rFonts w:eastAsia="*Minion Pro-9047-Identity-H"/>
        </w:rPr>
        <w:t>Interreg - IPA СВС Bulgaria -Turkey Programme 2014-2020 with CCI, Number: 2014TCI6I5CB005</w:t>
      </w:r>
      <w:r>
        <w:rPr>
          <w:rFonts w:eastAsia="*Minion Pro-9047-Identity-H"/>
        </w:rPr>
        <w:t xml:space="preserve">.  </w:t>
      </w:r>
      <w:r w:rsidR="0020534E" w:rsidRPr="00E44B29">
        <w:rPr>
          <w:sz w:val="22"/>
          <w:szCs w:val="22"/>
          <w:lang w:val="en-GB"/>
        </w:rPr>
        <w:t>The tender dossier is available from</w:t>
      </w:r>
      <w:r w:rsidRPr="00E44B29">
        <w:rPr>
          <w:sz w:val="22"/>
          <w:szCs w:val="22"/>
          <w:lang w:val="en-GB"/>
        </w:rPr>
        <w:t xml:space="preserve"> the Contracting Authority  </w:t>
      </w:r>
      <w:r w:rsidR="00E47143" w:rsidRPr="00E44B29">
        <w:rPr>
          <w:sz w:val="22"/>
          <w:szCs w:val="22"/>
          <w:lang w:val="en-GB"/>
        </w:rPr>
        <w:t xml:space="preserve">and will also be published on </w:t>
      </w:r>
      <w:r w:rsidRPr="00E44B29">
        <w:rPr>
          <w:szCs w:val="24"/>
        </w:rPr>
        <w:t>the Municipality of Dimitrovgrad official website:</w:t>
      </w:r>
      <w:r w:rsidRPr="00E44B29">
        <w:rPr>
          <w:szCs w:val="24"/>
          <w:lang w:val="en-GB"/>
        </w:rPr>
        <w:t xml:space="preserve"> </w:t>
      </w:r>
      <w:hyperlink r:id="rId9" w:history="1">
        <w:r w:rsidRPr="00E44B29">
          <w:rPr>
            <w:rStyle w:val="Hyperlink"/>
            <w:szCs w:val="24"/>
            <w:lang w:val="en-GB"/>
          </w:rPr>
          <w:t>https://www.dimitrovgrad.bg/bg/profil-na-kupuvacha</w:t>
        </w:r>
      </w:hyperlink>
      <w:r w:rsidRPr="00E44B29">
        <w:rPr>
          <w:szCs w:val="24"/>
          <w:lang w:val="en-GB"/>
        </w:rPr>
        <w:t xml:space="preserve">, </w:t>
      </w:r>
      <w:r w:rsidRPr="00E44B29">
        <w:rPr>
          <w:szCs w:val="24"/>
        </w:rPr>
        <w:t xml:space="preserve">  as well as on the </w:t>
      </w:r>
      <w:r w:rsidR="00ED34D3" w:rsidRPr="00ED66C3">
        <w:rPr>
          <w:szCs w:val="24"/>
          <w:lang w:val="it-IT"/>
        </w:rPr>
        <w:t>Interreg</w:t>
      </w:r>
      <w:r w:rsidR="00ED34D3" w:rsidRPr="00ED66C3">
        <w:rPr>
          <w:rFonts w:eastAsia="*Minion Pro-9047-Identity-H"/>
          <w:szCs w:val="24"/>
        </w:rPr>
        <w:t xml:space="preserve"> - IPA СВС Bulgaria -Turkey Programme 2014-2020 </w:t>
      </w:r>
      <w:r w:rsidRPr="00E44B29">
        <w:rPr>
          <w:rStyle w:val="Emphasis"/>
          <w:i w:val="0"/>
          <w:szCs w:val="24"/>
        </w:rPr>
        <w:t>official website</w:t>
      </w:r>
      <w:r w:rsidRPr="00E44B29">
        <w:rPr>
          <w:rStyle w:val="Emphasis"/>
          <w:szCs w:val="24"/>
        </w:rPr>
        <w:t xml:space="preserve"> </w:t>
      </w:r>
      <w:hyperlink r:id="rId10" w:history="1">
        <w:r w:rsidRPr="00E44B29">
          <w:rPr>
            <w:rStyle w:val="Hyperlink"/>
            <w:szCs w:val="24"/>
          </w:rPr>
          <w:t>https://www.ipacbc-bgtr.eu/bg/public-tenders</w:t>
        </w:r>
      </w:hyperlink>
      <w:r w:rsidRPr="00E44B29">
        <w:rPr>
          <w:rStyle w:val="Emphasis"/>
          <w:szCs w:val="24"/>
        </w:rPr>
        <w:t>.</w:t>
      </w:r>
      <w:r w:rsidRPr="002D79BF">
        <w:rPr>
          <w:rStyle w:val="Emphasis"/>
          <w:szCs w:val="24"/>
        </w:rPr>
        <w:t xml:space="preserve"> </w:t>
      </w:r>
    </w:p>
    <w:p w:rsidR="007C68CF" w:rsidRDefault="0020534E" w:rsidP="00E44B29">
      <w:pPr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>The deadline for submission of tenders is</w:t>
      </w:r>
      <w:r w:rsidR="006A1C6D">
        <w:rPr>
          <w:sz w:val="22"/>
          <w:szCs w:val="22"/>
          <w:lang w:val="en-GB"/>
        </w:rPr>
        <w:t xml:space="preserve"> 18.11</w:t>
      </w:r>
      <w:r w:rsidR="009B69B3">
        <w:rPr>
          <w:sz w:val="22"/>
          <w:szCs w:val="22"/>
          <w:lang w:val="en-GB"/>
        </w:rPr>
        <w:t>.2019, 17.00 local time</w:t>
      </w:r>
      <w:r w:rsidR="00392309" w:rsidRPr="00D37809">
        <w:rPr>
          <w:sz w:val="22"/>
          <w:szCs w:val="22"/>
          <w:lang w:val="en-GB"/>
        </w:rPr>
        <w:t xml:space="preserve">. </w:t>
      </w:r>
    </w:p>
    <w:p w:rsidR="00E44B29" w:rsidRPr="002D79BF" w:rsidRDefault="00392309" w:rsidP="00E44B29">
      <w:pPr>
        <w:pStyle w:val="PRAGHeading2"/>
        <w:numPr>
          <w:ilvl w:val="0"/>
          <w:numId w:val="0"/>
        </w:numPr>
        <w:jc w:val="both"/>
        <w:rPr>
          <w:rStyle w:val="Emphasis"/>
          <w:i w:val="0"/>
          <w:szCs w:val="24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E44B29" w:rsidRPr="00E44B29">
        <w:rPr>
          <w:sz w:val="22"/>
          <w:szCs w:val="22"/>
          <w:lang w:val="en-GB"/>
        </w:rPr>
        <w:t xml:space="preserve">on </w:t>
      </w:r>
      <w:r w:rsidR="00E44B29" w:rsidRPr="00E44B29">
        <w:rPr>
          <w:szCs w:val="24"/>
        </w:rPr>
        <w:t>the Municipality of Dimitrovgrad official website:</w:t>
      </w:r>
      <w:r w:rsidR="00E44B29" w:rsidRPr="00E44B29">
        <w:rPr>
          <w:szCs w:val="24"/>
          <w:lang w:val="en-GB"/>
        </w:rPr>
        <w:t xml:space="preserve"> </w:t>
      </w:r>
      <w:hyperlink r:id="rId11" w:history="1">
        <w:r w:rsidR="00E44B29" w:rsidRPr="00E44B29">
          <w:rPr>
            <w:rStyle w:val="Hyperlink"/>
            <w:szCs w:val="24"/>
            <w:lang w:val="en-GB"/>
          </w:rPr>
          <w:t>https://www.dimitrovgrad.bg/bg/profil-na-kupuvacha</w:t>
        </w:r>
      </w:hyperlink>
      <w:r w:rsidR="00E44B29" w:rsidRPr="00E44B29">
        <w:rPr>
          <w:szCs w:val="24"/>
          <w:lang w:val="en-GB"/>
        </w:rPr>
        <w:t xml:space="preserve">, </w:t>
      </w:r>
      <w:r w:rsidR="00E44B29" w:rsidRPr="00E44B29">
        <w:rPr>
          <w:szCs w:val="24"/>
        </w:rPr>
        <w:t xml:space="preserve">  as well as on the </w:t>
      </w:r>
      <w:r w:rsidR="00ED34D3" w:rsidRPr="00ED66C3">
        <w:rPr>
          <w:szCs w:val="24"/>
          <w:lang w:val="it-IT"/>
        </w:rPr>
        <w:t>Interreg</w:t>
      </w:r>
      <w:r w:rsidR="00ED34D3" w:rsidRPr="00ED66C3">
        <w:rPr>
          <w:rFonts w:eastAsia="*Minion Pro-9047-Identity-H"/>
          <w:szCs w:val="24"/>
        </w:rPr>
        <w:t xml:space="preserve"> - IPA СВС Bulgaria -Turkey Programme 2014-2020 </w:t>
      </w:r>
      <w:r w:rsidR="00E44B29" w:rsidRPr="00E44B29">
        <w:rPr>
          <w:rStyle w:val="Emphasis"/>
          <w:i w:val="0"/>
          <w:szCs w:val="24"/>
        </w:rPr>
        <w:t>official website</w:t>
      </w:r>
      <w:r w:rsidR="00E44B29" w:rsidRPr="00E44B29">
        <w:rPr>
          <w:rStyle w:val="Emphasis"/>
          <w:szCs w:val="24"/>
        </w:rPr>
        <w:t xml:space="preserve"> </w:t>
      </w:r>
      <w:hyperlink r:id="rId12" w:history="1">
        <w:r w:rsidR="00E44B29" w:rsidRPr="00E44B29">
          <w:rPr>
            <w:rStyle w:val="Hyperlink"/>
            <w:szCs w:val="24"/>
          </w:rPr>
          <w:t>https://www.ipacbc-bgtr.eu/bg/public-tenders</w:t>
        </w:r>
      </w:hyperlink>
      <w:r w:rsidR="00E44B29" w:rsidRPr="00E44B29">
        <w:rPr>
          <w:rStyle w:val="Emphasis"/>
          <w:szCs w:val="24"/>
        </w:rPr>
        <w:t>.</w:t>
      </w:r>
      <w:r w:rsidR="00E44B29" w:rsidRPr="002D79BF">
        <w:rPr>
          <w:rStyle w:val="Emphasis"/>
          <w:szCs w:val="24"/>
        </w:rPr>
        <w:t xml:space="preserve"> </w:t>
      </w:r>
    </w:p>
    <w:p w:rsidR="0020534E" w:rsidRPr="00D37809" w:rsidRDefault="0020534E" w:rsidP="00E44B29">
      <w:pPr>
        <w:spacing w:before="240"/>
        <w:jc w:val="both"/>
        <w:rPr>
          <w:sz w:val="22"/>
          <w:szCs w:val="22"/>
          <w:lang w:val="en-GB"/>
        </w:rPr>
      </w:pPr>
    </w:p>
    <w:sectPr w:rsidR="0020534E" w:rsidRPr="00D37809" w:rsidSect="00E42A7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80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A6B" w:rsidRDefault="009E3A6B">
      <w:r>
        <w:separator/>
      </w:r>
    </w:p>
  </w:endnote>
  <w:endnote w:type="continuationSeparator" w:id="0">
    <w:p w:rsidR="009E3A6B" w:rsidRDefault="009E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*Minion Pro-9047-Identity-H">
    <w:charset w:val="CC"/>
    <w:family w:val="auto"/>
    <w:pitch w:val="default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Default="00E56BD4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609F" w:rsidRPr="00B138FF" w:rsidRDefault="00A45C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A45C96">
      <w:rPr>
        <w:b/>
        <w:sz w:val="18"/>
        <w:lang w:val="en-GB"/>
      </w:rPr>
      <w:t>July 2019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E56BD4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E56BD4" w:rsidRPr="00B138FF">
      <w:rPr>
        <w:sz w:val="18"/>
        <w:szCs w:val="18"/>
        <w:lang w:val="en-GB"/>
      </w:rPr>
      <w:fldChar w:fldCharType="separate"/>
    </w:r>
    <w:r w:rsidR="009E3A6B">
      <w:rPr>
        <w:noProof/>
        <w:sz w:val="18"/>
        <w:szCs w:val="18"/>
        <w:lang w:val="en-GB"/>
      </w:rPr>
      <w:t>1</w:t>
    </w:r>
    <w:r w:rsidR="00E56BD4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E56BD4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E56BD4" w:rsidRPr="00B138FF">
      <w:rPr>
        <w:sz w:val="18"/>
        <w:szCs w:val="18"/>
        <w:lang w:val="en-GB"/>
      </w:rPr>
      <w:fldChar w:fldCharType="separate"/>
    </w:r>
    <w:r w:rsidR="009E3A6B">
      <w:rPr>
        <w:noProof/>
        <w:sz w:val="18"/>
        <w:szCs w:val="18"/>
        <w:lang w:val="en-GB"/>
      </w:rPr>
      <w:t>1</w:t>
    </w:r>
    <w:r w:rsidR="00E56BD4" w:rsidRPr="00B138FF">
      <w:rPr>
        <w:sz w:val="18"/>
        <w:szCs w:val="18"/>
        <w:lang w:val="en-GB"/>
      </w:rPr>
      <w:fldChar w:fldCharType="end"/>
    </w:r>
  </w:p>
  <w:p w:rsidR="0075609F" w:rsidRDefault="00E56BD4">
    <w:pPr>
      <w:pStyle w:val="Footer"/>
      <w:rPr>
        <w:sz w:val="18"/>
        <w:szCs w:val="18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  <w:p w:rsidR="00E44B29" w:rsidRPr="00605E17" w:rsidRDefault="00E44B29" w:rsidP="00E44B29">
    <w:pPr>
      <w:tabs>
        <w:tab w:val="center" w:pos="4320"/>
        <w:tab w:val="right" w:pos="8640"/>
      </w:tabs>
      <w:jc w:val="center"/>
      <w:rPr>
        <w:i/>
        <w:szCs w:val="24"/>
      </w:rPr>
    </w:pPr>
    <w:r w:rsidRPr="00605E17">
      <w:rPr>
        <w:i/>
        <w:szCs w:val="24"/>
      </w:rPr>
      <w:t>The project is co-funded by EU through the Interreg-IPA CBC Bulgaria-</w:t>
    </w:r>
    <w:r>
      <w:rPr>
        <w:i/>
        <w:szCs w:val="24"/>
      </w:rPr>
      <w:t>Turkey</w:t>
    </w:r>
    <w:r w:rsidRPr="00605E17">
      <w:rPr>
        <w:i/>
        <w:szCs w:val="24"/>
        <w:lang w:val="bg-BG"/>
      </w:rPr>
      <w:t xml:space="preserve"> </w:t>
    </w:r>
    <w:r w:rsidRPr="00605E17">
      <w:rPr>
        <w:i/>
        <w:szCs w:val="24"/>
      </w:rPr>
      <w:t>Programme</w:t>
    </w:r>
    <w:r>
      <w:rPr>
        <w:i/>
        <w:szCs w:val="24"/>
      </w:rPr>
      <w:t xml:space="preserve"> 2014-2020</w:t>
    </w:r>
  </w:p>
  <w:p w:rsidR="00E44B29" w:rsidRPr="009A5C20" w:rsidRDefault="00E44B29">
    <w:pPr>
      <w:pStyle w:val="Footer"/>
      <w:rPr>
        <w:sz w:val="18"/>
        <w:szCs w:val="18"/>
        <w:lang w:val="en-GB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3F0" w:rsidRDefault="009B43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A6B" w:rsidRDefault="009E3A6B">
      <w:r>
        <w:separator/>
      </w:r>
    </w:p>
  </w:footnote>
  <w:footnote w:type="continuationSeparator" w:id="0">
    <w:p w:rsidR="009E3A6B" w:rsidRDefault="009E3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3F0" w:rsidRDefault="009B43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B29" w:rsidRDefault="009E3A6B" w:rsidP="00E44B29">
    <w:pPr>
      <w:keepNext/>
      <w:ind w:left="-36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6" o:spid="_x0000_i1026" type="#_x0000_t75" style="width:465.75pt;height:67.5pt;visibility:visible">
          <v:imagedata r:id="rId1" o:title=""/>
        </v:shape>
      </w:pict>
    </w:r>
  </w:p>
  <w:p w:rsidR="00E44B29" w:rsidRPr="005860FC" w:rsidRDefault="00E44B29" w:rsidP="00E44B29">
    <w:pPr>
      <w:pStyle w:val="Header"/>
      <w:rPr>
        <w:i/>
        <w:color w:val="1F497D"/>
      </w:rPr>
    </w:pPr>
    <w:r w:rsidRPr="005860FC">
      <w:rPr>
        <w:i/>
        <w:iCs/>
        <w:color w:val="1F497D"/>
        <w:szCs w:val="24"/>
      </w:rPr>
      <w:t>Project No</w:t>
    </w:r>
    <w:r>
      <w:rPr>
        <w:i/>
        <w:iCs/>
        <w:color w:val="1F497D"/>
        <w:szCs w:val="24"/>
      </w:rPr>
      <w:t>CB005.2.11.113 “</w:t>
    </w:r>
    <w:r w:rsidRPr="005860FC">
      <w:rPr>
        <w:i/>
        <w:color w:val="1F497D"/>
        <w:szCs w:val="24"/>
      </w:rPr>
      <w:t>Joint Initiati</w:t>
    </w:r>
    <w:r w:rsidR="009B43F0">
      <w:rPr>
        <w:i/>
        <w:color w:val="1F497D"/>
        <w:szCs w:val="24"/>
      </w:rPr>
      <w:t>v</w:t>
    </w:r>
    <w:bookmarkStart w:id="1" w:name="_GoBack"/>
    <w:bookmarkEnd w:id="1"/>
    <w:r w:rsidRPr="005860FC">
      <w:rPr>
        <w:i/>
        <w:color w:val="1F497D"/>
        <w:szCs w:val="24"/>
      </w:rPr>
      <w:t>es for Flood Resilience Across Watersheds in CB Region/ FLOOD RESILIENCE</w:t>
    </w:r>
    <w:r>
      <w:rPr>
        <w:i/>
        <w:color w:val="1F497D"/>
        <w:szCs w:val="24"/>
      </w:rPr>
      <w:t>”</w:t>
    </w:r>
  </w:p>
  <w:p w:rsidR="00F74E11" w:rsidRPr="00E44B29" w:rsidRDefault="00F74E11" w:rsidP="00E44B2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3F0" w:rsidRDefault="009B43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82F5A"/>
    <w:multiLevelType w:val="hybridMultilevel"/>
    <w:tmpl w:val="543AC724"/>
    <w:lvl w:ilvl="0" w:tplc="AF6A0AC2">
      <w:start w:val="1"/>
      <w:numFmt w:val="decimal"/>
      <w:pStyle w:val="PRAGHeading2"/>
      <w:lvlText w:val="%1."/>
      <w:lvlJc w:val="left"/>
      <w:pPr>
        <w:tabs>
          <w:tab w:val="num" w:pos="1134"/>
        </w:tabs>
        <w:ind w:left="1134" w:hanging="567"/>
      </w:pPr>
      <w:rPr>
        <w:rFonts w:ascii="Times New Roman" w:hAnsi="Times New Roman" w:hint="default"/>
        <w:b/>
        <w:i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82901"/>
    <w:rsid w:val="000B0B0E"/>
    <w:rsid w:val="000F72EF"/>
    <w:rsid w:val="00121E3C"/>
    <w:rsid w:val="00122FBE"/>
    <w:rsid w:val="0013620F"/>
    <w:rsid w:val="001432A3"/>
    <w:rsid w:val="00144DB8"/>
    <w:rsid w:val="00167FD6"/>
    <w:rsid w:val="001719E8"/>
    <w:rsid w:val="001C4FA3"/>
    <w:rsid w:val="001E172C"/>
    <w:rsid w:val="0020534E"/>
    <w:rsid w:val="002577C4"/>
    <w:rsid w:val="00290C17"/>
    <w:rsid w:val="002974AA"/>
    <w:rsid w:val="002A7CCE"/>
    <w:rsid w:val="003675A2"/>
    <w:rsid w:val="00392309"/>
    <w:rsid w:val="0039771D"/>
    <w:rsid w:val="003A29D6"/>
    <w:rsid w:val="003E127B"/>
    <w:rsid w:val="003F7A03"/>
    <w:rsid w:val="00411FE8"/>
    <w:rsid w:val="00460677"/>
    <w:rsid w:val="004D043B"/>
    <w:rsid w:val="005258AE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87674"/>
    <w:rsid w:val="00696D18"/>
    <w:rsid w:val="006A1C6D"/>
    <w:rsid w:val="006A7F3C"/>
    <w:rsid w:val="006D6AF3"/>
    <w:rsid w:val="0070615C"/>
    <w:rsid w:val="0075609F"/>
    <w:rsid w:val="0077748A"/>
    <w:rsid w:val="007C68CF"/>
    <w:rsid w:val="00803E33"/>
    <w:rsid w:val="00807077"/>
    <w:rsid w:val="00813342"/>
    <w:rsid w:val="00830404"/>
    <w:rsid w:val="008800CD"/>
    <w:rsid w:val="00890888"/>
    <w:rsid w:val="00896D36"/>
    <w:rsid w:val="008D048D"/>
    <w:rsid w:val="008D0BF8"/>
    <w:rsid w:val="008E2CB4"/>
    <w:rsid w:val="008F46A6"/>
    <w:rsid w:val="00903230"/>
    <w:rsid w:val="00910059"/>
    <w:rsid w:val="0091102D"/>
    <w:rsid w:val="0091603D"/>
    <w:rsid w:val="00931208"/>
    <w:rsid w:val="0097352D"/>
    <w:rsid w:val="009A22A1"/>
    <w:rsid w:val="009A5C20"/>
    <w:rsid w:val="009B43F0"/>
    <w:rsid w:val="009B69B3"/>
    <w:rsid w:val="009E3A6B"/>
    <w:rsid w:val="009E5B45"/>
    <w:rsid w:val="009E7656"/>
    <w:rsid w:val="00A12E9B"/>
    <w:rsid w:val="00A43503"/>
    <w:rsid w:val="00A45C96"/>
    <w:rsid w:val="00AF3450"/>
    <w:rsid w:val="00AF757E"/>
    <w:rsid w:val="00B0342C"/>
    <w:rsid w:val="00B138FF"/>
    <w:rsid w:val="00B16EF1"/>
    <w:rsid w:val="00B50578"/>
    <w:rsid w:val="00B544ED"/>
    <w:rsid w:val="00B76E74"/>
    <w:rsid w:val="00BF387C"/>
    <w:rsid w:val="00C1669E"/>
    <w:rsid w:val="00C26D9D"/>
    <w:rsid w:val="00C303F0"/>
    <w:rsid w:val="00C4278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56CB9"/>
    <w:rsid w:val="00D96536"/>
    <w:rsid w:val="00DA520A"/>
    <w:rsid w:val="00DA6845"/>
    <w:rsid w:val="00DB1F21"/>
    <w:rsid w:val="00DE1CDF"/>
    <w:rsid w:val="00DE5D97"/>
    <w:rsid w:val="00E34A09"/>
    <w:rsid w:val="00E42A70"/>
    <w:rsid w:val="00E44B29"/>
    <w:rsid w:val="00E47143"/>
    <w:rsid w:val="00E50AA3"/>
    <w:rsid w:val="00E564E1"/>
    <w:rsid w:val="00E56BD4"/>
    <w:rsid w:val="00E654F9"/>
    <w:rsid w:val="00E81D34"/>
    <w:rsid w:val="00EB6E4D"/>
    <w:rsid w:val="00ED34D3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42780"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427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42780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E44B29"/>
    <w:rPr>
      <w:b/>
    </w:rPr>
  </w:style>
  <w:style w:type="paragraph" w:customStyle="1" w:styleId="PRAGHeading2">
    <w:name w:val="PRAG Heading 2"/>
    <w:basedOn w:val="Normal"/>
    <w:rsid w:val="00E44B29"/>
    <w:pPr>
      <w:widowControl w:val="0"/>
      <w:numPr>
        <w:numId w:val="1"/>
      </w:numPr>
      <w:spacing w:before="100" w:after="100"/>
    </w:pPr>
    <w:rPr>
      <w:snapToGrid w:val="0"/>
      <w:lang w:val="en-US" w:eastAsia="en-US"/>
    </w:rPr>
  </w:style>
  <w:style w:type="paragraph" w:customStyle="1" w:styleId="Blockquote">
    <w:name w:val="Blockquote"/>
    <w:basedOn w:val="Normal"/>
    <w:rsid w:val="00E44B29"/>
    <w:pPr>
      <w:widowControl w:val="0"/>
      <w:spacing w:before="100" w:after="100"/>
      <w:ind w:left="360" w:right="360"/>
    </w:pPr>
    <w:rPr>
      <w:snapToGrid w:val="0"/>
      <w:lang w:val="en-US" w:eastAsia="en-US"/>
    </w:rPr>
  </w:style>
  <w:style w:type="character" w:styleId="Emphasis">
    <w:name w:val="Emphasis"/>
    <w:qFormat/>
    <w:rsid w:val="00E44B29"/>
    <w:rPr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ipacbc-bgtr.eu/bg/public-tenders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www.dimitrovgrad.bg/bg/profil-na-kupuvacha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ipacbc-bgtr.eu/bg/public-tende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dimitrovgrad.bg/bg/profil-na-kupuvacha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1780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TaGe</cp:lastModifiedBy>
  <cp:revision>11</cp:revision>
  <cp:lastPrinted>2012-09-24T10:00:00Z</cp:lastPrinted>
  <dcterms:created xsi:type="dcterms:W3CDTF">2018-12-18T11:40:00Z</dcterms:created>
  <dcterms:modified xsi:type="dcterms:W3CDTF">2019-10-16T08:14:00Z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