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263" w:rsidRDefault="00642263">
      <w:pPr>
        <w:rPr>
          <w:lang w:val="en-US"/>
        </w:rPr>
      </w:pPr>
    </w:p>
    <w:p w:rsidR="00D66471" w:rsidRPr="0016020D" w:rsidRDefault="00D66471" w:rsidP="007534A4">
      <w:pPr>
        <w:jc w:val="center"/>
        <w:rPr>
          <w:b/>
          <w:u w:val="single"/>
        </w:rPr>
      </w:pPr>
      <w:r w:rsidRPr="0016020D">
        <w:rPr>
          <w:b/>
          <w:u w:val="single"/>
        </w:rPr>
        <w:t xml:space="preserve">Announcement for </w:t>
      </w:r>
      <w:r w:rsidR="007534A4" w:rsidRPr="0016020D">
        <w:rPr>
          <w:b/>
          <w:u w:val="single"/>
        </w:rPr>
        <w:t>Competitive</w:t>
      </w:r>
      <w:r w:rsidRPr="0016020D">
        <w:rPr>
          <w:b/>
          <w:u w:val="single"/>
        </w:rPr>
        <w:t xml:space="preserve"> Negotiated </w:t>
      </w:r>
      <w:r>
        <w:rPr>
          <w:b/>
          <w:u w:val="single"/>
        </w:rPr>
        <w:t>Tender</w:t>
      </w:r>
      <w:r w:rsidRPr="0016020D">
        <w:rPr>
          <w:b/>
          <w:u w:val="single"/>
        </w:rPr>
        <w:t xml:space="preserve"> for Work</w:t>
      </w:r>
      <w:r>
        <w:rPr>
          <w:b/>
          <w:u w:val="single"/>
        </w:rPr>
        <w:t>s</w:t>
      </w:r>
    </w:p>
    <w:p w:rsidR="00D66471" w:rsidRDefault="00D66471" w:rsidP="007534A4"/>
    <w:tbl>
      <w:tblPr>
        <w:tblW w:w="0" w:type="auto"/>
        <w:tblLayout w:type="fixed"/>
        <w:tblLook w:val="0000"/>
      </w:tblPr>
      <w:tblGrid>
        <w:gridCol w:w="6062"/>
        <w:gridCol w:w="2460"/>
      </w:tblGrid>
      <w:tr w:rsidR="00D66471" w:rsidRPr="0044716A" w:rsidTr="00B103F8">
        <w:tblPrEx>
          <w:tblCellMar>
            <w:top w:w="0" w:type="dxa"/>
            <w:bottom w:w="0" w:type="dxa"/>
          </w:tblCellMar>
        </w:tblPrEx>
        <w:tc>
          <w:tcPr>
            <w:tcW w:w="6062" w:type="dxa"/>
          </w:tcPr>
          <w:p w:rsidR="007534A4" w:rsidRDefault="00D66471" w:rsidP="007534A4">
            <w:pPr>
              <w:rPr>
                <w:b/>
                <w:sz w:val="22"/>
                <w:szCs w:val="22"/>
                <w:lang w:val="en-US"/>
              </w:rPr>
            </w:pPr>
            <w:r w:rsidRPr="0044716A">
              <w:rPr>
                <w:b/>
              </w:rPr>
              <w:t xml:space="preserve">Investment Works </w:t>
            </w:r>
            <w:r w:rsidR="007534A4">
              <w:rPr>
                <w:b/>
              </w:rPr>
              <w:t>“</w:t>
            </w:r>
            <w:r w:rsidR="007534A4">
              <w:rPr>
                <w:rStyle w:val="Strong"/>
                <w:rFonts w:eastAsia="*Times New Roman-10750-Identity"/>
                <w:szCs w:val="24"/>
              </w:rPr>
              <w:t xml:space="preserve">Emergency conservation of Archaeological site "Late Antiquity and Medieval Fortress </w:t>
            </w:r>
            <w:proofErr w:type="spellStart"/>
            <w:r w:rsidR="007534A4">
              <w:rPr>
                <w:rStyle w:val="Strong"/>
                <w:rFonts w:eastAsia="*Times New Roman-10750-Identity"/>
                <w:szCs w:val="24"/>
              </w:rPr>
              <w:t>Aquae</w:t>
            </w:r>
            <w:proofErr w:type="spellEnd"/>
            <w:r w:rsidR="007534A4">
              <w:rPr>
                <w:rStyle w:val="Strong"/>
                <w:rFonts w:eastAsia="*Times New Roman-10750-Identity"/>
                <w:szCs w:val="24"/>
              </w:rPr>
              <w:t xml:space="preserve"> </w:t>
            </w:r>
            <w:proofErr w:type="spellStart"/>
            <w:r w:rsidR="007534A4">
              <w:rPr>
                <w:rStyle w:val="Strong"/>
                <w:rFonts w:eastAsia="*Times New Roman-10750-Identity"/>
                <w:szCs w:val="24"/>
              </w:rPr>
              <w:t>Calidae</w:t>
            </w:r>
            <w:proofErr w:type="spellEnd"/>
            <w:r w:rsidR="007534A4">
              <w:rPr>
                <w:rStyle w:val="Strong"/>
                <w:rFonts w:eastAsia="*Times New Roman-10750-Identity"/>
                <w:szCs w:val="24"/>
              </w:rPr>
              <w:t xml:space="preserve"> </w:t>
            </w:r>
            <w:proofErr w:type="spellStart"/>
            <w:r w:rsidR="007534A4">
              <w:rPr>
                <w:rStyle w:val="Strong"/>
                <w:rFonts w:eastAsia="*Times New Roman-10750-Identity"/>
                <w:szCs w:val="24"/>
              </w:rPr>
              <w:t>Terma</w:t>
            </w:r>
            <w:proofErr w:type="spellEnd"/>
            <w:r w:rsidR="007534A4">
              <w:rPr>
                <w:rStyle w:val="Strong"/>
                <w:rFonts w:eastAsia="*Times New Roman-10750-Identity"/>
                <w:szCs w:val="24"/>
              </w:rPr>
              <w:t>”</w:t>
            </w:r>
          </w:p>
          <w:p w:rsidR="007534A4" w:rsidRDefault="007534A4" w:rsidP="007534A4">
            <w:pPr>
              <w:rPr>
                <w:rStyle w:val="Strong"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Burgas, Bulgaria</w:t>
            </w:r>
          </w:p>
          <w:p w:rsidR="00D66471" w:rsidRPr="0044716A" w:rsidRDefault="00D66471" w:rsidP="007534A4">
            <w:pPr>
              <w:rPr>
                <w:b/>
              </w:rPr>
            </w:pPr>
          </w:p>
          <w:p w:rsidR="007534A4" w:rsidRPr="00EA38AA" w:rsidRDefault="007534A4" w:rsidP="007534A4">
            <w:pPr>
              <w:rPr>
                <w:rStyle w:val="Strong"/>
                <w:color w:val="000000"/>
                <w:sz w:val="22"/>
                <w:szCs w:val="22"/>
              </w:rPr>
            </w:pPr>
            <w:r>
              <w:rPr>
                <w:rStyle w:val="Strong"/>
                <w:color w:val="000000"/>
                <w:sz w:val="22"/>
                <w:szCs w:val="22"/>
              </w:rPr>
              <w:t xml:space="preserve">Ref. </w:t>
            </w:r>
            <w:r w:rsidR="00204237">
              <w:rPr>
                <w:rStyle w:val="Strong"/>
                <w:color w:val="000000"/>
                <w:sz w:val="22"/>
                <w:szCs w:val="22"/>
              </w:rPr>
              <w:t>№</w:t>
            </w:r>
            <w:r>
              <w:rPr>
                <w:rStyle w:val="Strong"/>
                <w:color w:val="000000"/>
                <w:sz w:val="22"/>
                <w:szCs w:val="22"/>
              </w:rPr>
              <w:t xml:space="preserve"> </w:t>
            </w:r>
            <w:r w:rsidRPr="00EA38AA">
              <w:rPr>
                <w:rStyle w:val="Strong"/>
                <w:color w:val="000000"/>
                <w:sz w:val="22"/>
                <w:szCs w:val="22"/>
              </w:rPr>
              <w:t>BG-TR-CBC/139-</w:t>
            </w:r>
            <w:r>
              <w:rPr>
                <w:rStyle w:val="Strong"/>
                <w:color w:val="000000"/>
                <w:sz w:val="22"/>
                <w:szCs w:val="22"/>
              </w:rPr>
              <w:t>LP-</w:t>
            </w:r>
            <w:r w:rsidRPr="00EA38AA">
              <w:rPr>
                <w:rStyle w:val="Strong"/>
                <w:color w:val="000000"/>
                <w:sz w:val="22"/>
                <w:szCs w:val="22"/>
              </w:rPr>
              <w:t>WORKS-01</w:t>
            </w:r>
          </w:p>
          <w:p w:rsidR="00D66471" w:rsidRPr="0044716A" w:rsidRDefault="00D66471" w:rsidP="007534A4">
            <w:pPr>
              <w:rPr>
                <w:rFonts w:ascii="Arial" w:hAnsi="Arial"/>
                <w:b/>
              </w:rPr>
            </w:pPr>
          </w:p>
        </w:tc>
        <w:tc>
          <w:tcPr>
            <w:tcW w:w="2460" w:type="dxa"/>
          </w:tcPr>
          <w:p w:rsidR="00D66471" w:rsidRPr="0044716A" w:rsidRDefault="00D66471" w:rsidP="007534A4">
            <w:pPr>
              <w:rPr>
                <w:rFonts w:ascii="Arial" w:hAnsi="Arial"/>
                <w:b/>
              </w:rPr>
            </w:pPr>
          </w:p>
        </w:tc>
      </w:tr>
    </w:tbl>
    <w:p w:rsidR="00D66471" w:rsidRPr="00204237" w:rsidRDefault="00204237" w:rsidP="00204237">
      <w:pPr>
        <w:rPr>
          <w:b/>
          <w:sz w:val="22"/>
          <w:szCs w:val="22"/>
        </w:rPr>
      </w:pPr>
      <w:r>
        <w:rPr>
          <w:b/>
          <w:sz w:val="22"/>
          <w:szCs w:val="22"/>
        </w:rPr>
        <w:t>Regional historical museum Burgas</w:t>
      </w:r>
      <w:r w:rsidR="00D66471" w:rsidRPr="001D09C5">
        <w:rPr>
          <w:b/>
          <w:sz w:val="22"/>
          <w:szCs w:val="22"/>
        </w:rPr>
        <w:t xml:space="preserve"> </w:t>
      </w:r>
      <w:r w:rsidR="00D66471" w:rsidRPr="00D37809">
        <w:rPr>
          <w:sz w:val="22"/>
          <w:szCs w:val="22"/>
        </w:rPr>
        <w:t xml:space="preserve">intends to award a </w:t>
      </w:r>
      <w:r w:rsidR="00D66471">
        <w:rPr>
          <w:sz w:val="22"/>
          <w:szCs w:val="22"/>
        </w:rPr>
        <w:t>work</w:t>
      </w:r>
      <w:r w:rsidR="00D66471" w:rsidRPr="00D37809">
        <w:rPr>
          <w:sz w:val="22"/>
          <w:szCs w:val="22"/>
        </w:rPr>
        <w:t xml:space="preserve"> contract for </w:t>
      </w:r>
      <w:r>
        <w:rPr>
          <w:rStyle w:val="Strong"/>
          <w:rFonts w:eastAsia="*Times New Roman-10750-Identity"/>
          <w:szCs w:val="24"/>
        </w:rPr>
        <w:t xml:space="preserve">Emergency conservation of Archaeological site "Late Antiquity and Medieval Fortress </w:t>
      </w:r>
      <w:proofErr w:type="spellStart"/>
      <w:r>
        <w:rPr>
          <w:rStyle w:val="Strong"/>
          <w:rFonts w:eastAsia="*Times New Roman-10750-Identity"/>
          <w:szCs w:val="24"/>
        </w:rPr>
        <w:t>Aquae</w:t>
      </w:r>
      <w:proofErr w:type="spellEnd"/>
      <w:r>
        <w:rPr>
          <w:rStyle w:val="Strong"/>
          <w:rFonts w:eastAsia="*Times New Roman-10750-Identity"/>
          <w:szCs w:val="24"/>
        </w:rPr>
        <w:t xml:space="preserve"> </w:t>
      </w:r>
      <w:proofErr w:type="spellStart"/>
      <w:r>
        <w:rPr>
          <w:rStyle w:val="Strong"/>
          <w:rFonts w:eastAsia="*Times New Roman-10750-Identity"/>
          <w:szCs w:val="24"/>
        </w:rPr>
        <w:t>Calidae</w:t>
      </w:r>
      <w:proofErr w:type="spellEnd"/>
      <w:r>
        <w:rPr>
          <w:rStyle w:val="Strong"/>
          <w:rFonts w:eastAsia="*Times New Roman-10750-Identity"/>
          <w:szCs w:val="24"/>
        </w:rPr>
        <w:t xml:space="preserve"> </w:t>
      </w:r>
      <w:proofErr w:type="spellStart"/>
      <w:r>
        <w:rPr>
          <w:rStyle w:val="Strong"/>
          <w:rFonts w:eastAsia="*Times New Roman-10750-Identity"/>
          <w:szCs w:val="24"/>
        </w:rPr>
        <w:t>Terma</w:t>
      </w:r>
      <w:proofErr w:type="spellEnd"/>
      <w:r w:rsidR="00D66471">
        <w:t xml:space="preserve">, located in </w:t>
      </w:r>
      <w:r>
        <w:rPr>
          <w:b/>
          <w:sz w:val="22"/>
          <w:szCs w:val="22"/>
          <w:lang w:val="en-US"/>
        </w:rPr>
        <w:t>Burgas, Bulgaria</w:t>
      </w:r>
      <w:r w:rsidR="00D66471">
        <w:t xml:space="preserve"> </w:t>
      </w:r>
      <w:r w:rsidR="00D66471" w:rsidRPr="00D37809">
        <w:rPr>
          <w:sz w:val="22"/>
          <w:szCs w:val="22"/>
        </w:rPr>
        <w:t>with financial assistance from th</w:t>
      </w:r>
      <w:r w:rsidR="00D66471" w:rsidRPr="00813342">
        <w:rPr>
          <w:sz w:val="22"/>
          <w:szCs w:val="22"/>
        </w:rPr>
        <w:t xml:space="preserve">e </w:t>
      </w:r>
      <w:proofErr w:type="spellStart"/>
      <w:r w:rsidR="00D66471">
        <w:t>Interreg</w:t>
      </w:r>
      <w:proofErr w:type="spellEnd"/>
      <w:r w:rsidR="00D66471">
        <w:t xml:space="preserve">-IPA Bulgaria – Turkey Cross Border Cooperation Programme, </w:t>
      </w:r>
      <w:r w:rsidR="00D07A6A">
        <w:t xml:space="preserve">No 2014TC16I5CB005, Project CB005.1.21.139 and Subsidy Contract No </w:t>
      </w:r>
      <w:r w:rsidR="00D43BF4">
        <w:rPr>
          <w:lang w:val="bg-BG"/>
        </w:rPr>
        <w:t>РД</w:t>
      </w:r>
      <w:r w:rsidR="00D43BF4">
        <w:t xml:space="preserve"> 02-29-42/20.03.2017.</w:t>
      </w:r>
    </w:p>
    <w:p w:rsidR="00D66471" w:rsidRPr="00337D42" w:rsidRDefault="00D66471" w:rsidP="00D43BF4">
      <w:pPr>
        <w:pStyle w:val="PRAGHeading2"/>
        <w:numPr>
          <w:ilvl w:val="0"/>
          <w:numId w:val="0"/>
        </w:numPr>
        <w:spacing w:before="0" w:after="0"/>
        <w:rPr>
          <w:szCs w:val="24"/>
          <w:lang w:val="en-GB"/>
        </w:rPr>
      </w:pPr>
      <w:r w:rsidRPr="00337D42">
        <w:rPr>
          <w:szCs w:val="24"/>
          <w:lang w:val="en-GB"/>
        </w:rPr>
        <w:t>The tender dossier is available from</w:t>
      </w:r>
      <w:r w:rsidR="00D43BF4">
        <w:rPr>
          <w:szCs w:val="24"/>
          <w:lang w:val="bg-BG"/>
        </w:rPr>
        <w:t xml:space="preserve"> </w:t>
      </w:r>
      <w:hyperlink r:id="rId7" w:history="1">
        <w:r w:rsidR="00D43BF4" w:rsidRPr="00D8691B">
          <w:rPr>
            <w:rStyle w:val="Hyperlink"/>
            <w:snapToGrid/>
            <w:szCs w:val="24"/>
            <w:lang w:eastAsia="en-GB"/>
          </w:rPr>
          <w:t>http://www.burgasmuseums.bg/index.php?page=news&amp;procurements=true&amp;lang=en</w:t>
        </w:r>
      </w:hyperlink>
      <w:r w:rsidR="00D43BF4">
        <w:rPr>
          <w:rStyle w:val="Hyperlink"/>
          <w:snapToGrid/>
          <w:color w:val="00B0F0"/>
          <w:szCs w:val="24"/>
          <w:lang w:val="bg-BG" w:eastAsia="en-GB"/>
        </w:rPr>
        <w:t xml:space="preserve"> </w:t>
      </w:r>
      <w:r w:rsidRPr="00337D42">
        <w:rPr>
          <w:szCs w:val="24"/>
          <w:lang w:val="en-GB"/>
        </w:rPr>
        <w:t xml:space="preserve">Announcements part and will also be published on the Program’s website: </w:t>
      </w:r>
    </w:p>
    <w:p w:rsidR="006F7B85" w:rsidRDefault="00D66471" w:rsidP="00D43BF4">
      <w:pPr>
        <w:rPr>
          <w:color w:val="000000"/>
          <w:szCs w:val="24"/>
          <w:lang w:val="bg-BG"/>
        </w:rPr>
      </w:pPr>
      <w:hyperlink r:id="rId8" w:history="1">
        <w:r w:rsidRPr="00337D42">
          <w:rPr>
            <w:rStyle w:val="Hyperlink"/>
            <w:szCs w:val="24"/>
          </w:rPr>
          <w:t>http://www.ipacbc-bgtr.eu/public-tenders</w:t>
        </w:r>
      </w:hyperlink>
      <w:r w:rsidRPr="00337D42">
        <w:rPr>
          <w:color w:val="000000"/>
          <w:szCs w:val="24"/>
        </w:rPr>
        <w:t>.</w:t>
      </w:r>
    </w:p>
    <w:p w:rsidR="006F7B85" w:rsidRDefault="006F7B85" w:rsidP="00D43BF4">
      <w:pPr>
        <w:rPr>
          <w:color w:val="000000"/>
          <w:szCs w:val="24"/>
          <w:lang w:val="bg-BG"/>
        </w:rPr>
      </w:pPr>
    </w:p>
    <w:p w:rsidR="00D66471" w:rsidRPr="00337D42" w:rsidRDefault="00D66471" w:rsidP="00D43BF4">
      <w:pPr>
        <w:rPr>
          <w:b/>
          <w:szCs w:val="24"/>
        </w:rPr>
      </w:pPr>
      <w:r w:rsidRPr="00337D42">
        <w:rPr>
          <w:szCs w:val="24"/>
        </w:rPr>
        <w:t xml:space="preserve">The deadline for submission of tenders is </w:t>
      </w:r>
      <w:r w:rsidR="006F7B85">
        <w:rPr>
          <w:b/>
          <w:szCs w:val="24"/>
          <w:lang w:val="bg-BG"/>
        </w:rPr>
        <w:t>03</w:t>
      </w:r>
      <w:r w:rsidRPr="00337D42">
        <w:rPr>
          <w:b/>
          <w:szCs w:val="24"/>
        </w:rPr>
        <w:t xml:space="preserve"> Ju</w:t>
      </w:r>
      <w:r w:rsidR="006F7B85">
        <w:rPr>
          <w:b/>
          <w:szCs w:val="24"/>
        </w:rPr>
        <w:t>ly</w:t>
      </w:r>
      <w:r w:rsidRPr="00337D42">
        <w:rPr>
          <w:b/>
          <w:szCs w:val="24"/>
        </w:rPr>
        <w:t xml:space="preserve"> 2017, 12:</w:t>
      </w:r>
      <w:r w:rsidR="006F7B85">
        <w:rPr>
          <w:b/>
          <w:szCs w:val="24"/>
        </w:rPr>
        <w:t>0</w:t>
      </w:r>
      <w:r w:rsidRPr="00337D42">
        <w:rPr>
          <w:b/>
          <w:szCs w:val="24"/>
        </w:rPr>
        <w:t xml:space="preserve">0 local time. </w:t>
      </w:r>
    </w:p>
    <w:p w:rsidR="00D66471" w:rsidRPr="00337D42" w:rsidRDefault="00D66471" w:rsidP="00D43BF4">
      <w:pPr>
        <w:rPr>
          <w:szCs w:val="24"/>
        </w:rPr>
      </w:pPr>
    </w:p>
    <w:p w:rsidR="00472F0D" w:rsidRDefault="006F7B85" w:rsidP="006F7B85">
      <w:pPr>
        <w:jc w:val="both"/>
      </w:pPr>
      <w:r>
        <w:t>Possible additional information or clarifications/questions shall be published on the Programme’s and Contracting Authority’s websites:</w:t>
      </w:r>
      <w:r w:rsidRPr="006F7B85">
        <w:t xml:space="preserve"> </w:t>
      </w:r>
      <w:hyperlink r:id="rId9" w:history="1">
        <w:r w:rsidRPr="00D8691B">
          <w:rPr>
            <w:rStyle w:val="Hyperlink"/>
          </w:rPr>
          <w:t>http://www.ipacbc-bgtr.eu/public-tenders</w:t>
        </w:r>
      </w:hyperlink>
      <w:r>
        <w:t xml:space="preserve"> and </w:t>
      </w:r>
      <w:hyperlink r:id="rId10" w:history="1">
        <w:r w:rsidRPr="00D8691B">
          <w:rPr>
            <w:rStyle w:val="Hyperlink"/>
          </w:rPr>
          <w:t>http://www.burgasmuseums.bg/index.php?page=contact</w:t>
        </w:r>
      </w:hyperlink>
      <w:r>
        <w:t xml:space="preserve"> </w:t>
      </w:r>
    </w:p>
    <w:p w:rsidR="00E148C9" w:rsidRDefault="00E148C9" w:rsidP="006F7B85">
      <w:pPr>
        <w:jc w:val="both"/>
      </w:pPr>
    </w:p>
    <w:p w:rsidR="00E148C9" w:rsidRPr="00D66471" w:rsidRDefault="00E148C9" w:rsidP="006F7B85">
      <w:pPr>
        <w:jc w:val="both"/>
      </w:pPr>
      <w:r>
        <w:t xml:space="preserve">The tender dossier is available </w:t>
      </w:r>
      <w:r w:rsidRPr="00E148C9">
        <w:t>H</w:t>
      </w:r>
      <w:r>
        <w:t>ERE.</w:t>
      </w:r>
    </w:p>
    <w:sectPr w:rsidR="00E148C9" w:rsidRPr="00D66471" w:rsidSect="00642263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436A" w:rsidRDefault="00EF436A" w:rsidP="007A759A">
      <w:r>
        <w:separator/>
      </w:r>
    </w:p>
  </w:endnote>
  <w:endnote w:type="continuationSeparator" w:id="0">
    <w:p w:rsidR="00EF436A" w:rsidRDefault="00EF436A" w:rsidP="007A7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*Times New Roman-10750-Identity">
    <w:charset w:val="CC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759A" w:rsidRPr="007A759A" w:rsidRDefault="00CD2897" w:rsidP="007A759A">
    <w:pPr>
      <w:pStyle w:val="Footer"/>
      <w:jc w:val="center"/>
    </w:pPr>
    <w:r>
      <w:rPr>
        <w:i/>
        <w:iCs/>
        <w:lang/>
      </w:rPr>
      <w:t>This</w:t>
    </w:r>
    <w:r w:rsidRPr="00E3696C">
      <w:rPr>
        <w:i/>
        <w:iCs/>
        <w:lang/>
      </w:rPr>
      <w:t xml:space="preserve"> project is co-financed by the E</w:t>
    </w:r>
    <w:r>
      <w:rPr>
        <w:i/>
        <w:iCs/>
        <w:lang/>
      </w:rPr>
      <w:t>uropean union</w:t>
    </w:r>
    <w:r w:rsidRPr="00E3696C">
      <w:rPr>
        <w:i/>
        <w:iCs/>
        <w:lang/>
      </w:rPr>
      <w:t xml:space="preserve"> through the INTERREG program CB</w:t>
    </w:r>
    <w:r>
      <w:rPr>
        <w:i/>
        <w:iCs/>
        <w:lang/>
      </w:rPr>
      <w:t>C-Bulgaria-Turkey IPA 2014-2020</w:t>
    </w:r>
    <w:r w:rsidRPr="007A759A">
      <w:rPr>
        <w:i/>
        <w:iCs/>
      </w:rPr>
      <w:t>.</w:t>
    </w:r>
  </w:p>
  <w:p w:rsidR="007A759A" w:rsidRDefault="00D66471" w:rsidP="007A759A">
    <w:pPr>
      <w:pStyle w:val="Footer"/>
      <w:jc w:val="center"/>
    </w:pPr>
    <w:r>
      <w:rPr>
        <w:noProof/>
        <w:snapToGrid/>
        <w:lang w:val="bg-BG" w:eastAsia="bg-BG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300355</wp:posOffset>
          </wp:positionH>
          <wp:positionV relativeFrom="paragraph">
            <wp:posOffset>167640</wp:posOffset>
          </wp:positionV>
          <wp:extent cx="5181600" cy="190500"/>
          <wp:effectExtent l="19050" t="0" r="0" b="0"/>
          <wp:wrapThrough wrapText="bothSides">
            <wp:wrapPolygon edited="0">
              <wp:start x="-79" y="0"/>
              <wp:lineTo x="-79" y="19440"/>
              <wp:lineTo x="21600" y="19440"/>
              <wp:lineTo x="21600" y="0"/>
              <wp:lineTo x="-79" y="0"/>
            </wp:wrapPolygon>
          </wp:wrapThrough>
          <wp:docPr id="2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1600" cy="190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436A" w:rsidRDefault="00EF436A" w:rsidP="007A759A">
      <w:r>
        <w:separator/>
      </w:r>
    </w:p>
  </w:footnote>
  <w:footnote w:type="continuationSeparator" w:id="0">
    <w:p w:rsidR="00EF436A" w:rsidRDefault="00EF436A" w:rsidP="007A75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759A" w:rsidRDefault="00D66471">
    <w:pPr>
      <w:pStyle w:val="Header"/>
    </w:pPr>
    <w:r>
      <w:rPr>
        <w:noProof/>
        <w:snapToGrid/>
        <w:lang w:val="bg-BG" w:eastAsia="bg-BG"/>
      </w:rPr>
      <w:drawing>
        <wp:inline distT="0" distB="0" distL="0" distR="0">
          <wp:extent cx="5759450" cy="1269365"/>
          <wp:effectExtent l="19050" t="0" r="0" b="0"/>
          <wp:docPr id="1" name="Picture 0" descr="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heade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2693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61F9D"/>
    <w:multiLevelType w:val="hybridMultilevel"/>
    <w:tmpl w:val="DA9653C0"/>
    <w:lvl w:ilvl="0" w:tplc="473C203E">
      <w:start w:val="1"/>
      <w:numFmt w:val="decimal"/>
      <w:pStyle w:val="PRAGHeading2"/>
      <w:lvlText w:val="%1."/>
      <w:lvlJc w:val="left"/>
      <w:pPr>
        <w:tabs>
          <w:tab w:val="num" w:pos="284"/>
        </w:tabs>
        <w:ind w:left="284" w:firstLine="0"/>
      </w:pPr>
      <w:rPr>
        <w:rFonts w:ascii="Times New Roman" w:hAnsi="Times New Roman" w:hint="default"/>
        <w:b/>
        <w:i w:val="0"/>
        <w:sz w:val="22"/>
        <w:szCs w:val="22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7A759A"/>
    <w:rsid w:val="00204237"/>
    <w:rsid w:val="00341663"/>
    <w:rsid w:val="00472F0D"/>
    <w:rsid w:val="00642263"/>
    <w:rsid w:val="006B4BA7"/>
    <w:rsid w:val="006F7B85"/>
    <w:rsid w:val="007534A4"/>
    <w:rsid w:val="007A759A"/>
    <w:rsid w:val="00CD2897"/>
    <w:rsid w:val="00D01F79"/>
    <w:rsid w:val="00D07A6A"/>
    <w:rsid w:val="00D43BF4"/>
    <w:rsid w:val="00D66471"/>
    <w:rsid w:val="00D7478F"/>
    <w:rsid w:val="00E148C9"/>
    <w:rsid w:val="00E8268D"/>
    <w:rsid w:val="00EF436A"/>
    <w:rsid w:val="00F80963"/>
    <w:rsid w:val="00FC20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2F0D"/>
    <w:rPr>
      <w:rFonts w:ascii="Times New Roman" w:eastAsia="Times New Roman" w:hAnsi="Times New Roman"/>
      <w:snapToGrid w:val="0"/>
      <w:sz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A759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A759A"/>
  </w:style>
  <w:style w:type="paragraph" w:styleId="Footer">
    <w:name w:val="footer"/>
    <w:basedOn w:val="Normal"/>
    <w:link w:val="FooterChar"/>
    <w:uiPriority w:val="99"/>
    <w:semiHidden/>
    <w:unhideWhenUsed/>
    <w:rsid w:val="007A759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A759A"/>
  </w:style>
  <w:style w:type="paragraph" w:styleId="BalloonText">
    <w:name w:val="Balloon Text"/>
    <w:basedOn w:val="Normal"/>
    <w:link w:val="BalloonTextChar"/>
    <w:uiPriority w:val="99"/>
    <w:semiHidden/>
    <w:unhideWhenUsed/>
    <w:rsid w:val="007A75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759A"/>
    <w:rPr>
      <w:rFonts w:ascii="Tahoma" w:hAnsi="Tahoma" w:cs="Tahoma"/>
      <w:sz w:val="16"/>
      <w:szCs w:val="16"/>
    </w:rPr>
  </w:style>
  <w:style w:type="character" w:styleId="Hyperlink">
    <w:name w:val="Hyperlink"/>
    <w:rsid w:val="00472F0D"/>
    <w:rPr>
      <w:color w:val="0000FF"/>
      <w:u w:val="single"/>
    </w:rPr>
  </w:style>
  <w:style w:type="character" w:styleId="Strong">
    <w:name w:val="Strong"/>
    <w:qFormat/>
    <w:rsid w:val="00472F0D"/>
    <w:rPr>
      <w:b/>
    </w:rPr>
  </w:style>
  <w:style w:type="paragraph" w:customStyle="1" w:styleId="PRAGHeading2">
    <w:name w:val="PRAG Heading 2"/>
    <w:basedOn w:val="Normal"/>
    <w:rsid w:val="00D66471"/>
    <w:pPr>
      <w:widowControl w:val="0"/>
      <w:numPr>
        <w:numId w:val="1"/>
      </w:numPr>
      <w:spacing w:before="100" w:after="100"/>
    </w:pPr>
    <w:rPr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38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acbc-bgtr.eu/public-tenders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urgasmuseums.bg/index.php?page=news&amp;procurements=true&amp;lang=en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burgasmuseums.bg/index.php?page=contac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pacbc-bgtr.eu/public-tenders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RBM</Company>
  <LinksUpToDate>false</LinksUpToDate>
  <CharactersWithSpaces>1477</CharactersWithSpaces>
  <SharedDoc>false</SharedDoc>
  <HLinks>
    <vt:vector size="6" baseType="variant">
      <vt:variant>
        <vt:i4>1769520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http://ec.europa.eu/europeaid/funding/about-funding-and-procedures/procedures-and-practical-guide-prag_en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WORKSTATION</dc:creator>
  <cp:keywords/>
  <dc:description/>
  <cp:lastModifiedBy>WORKSTATION</cp:lastModifiedBy>
  <cp:revision>3</cp:revision>
  <dcterms:created xsi:type="dcterms:W3CDTF">2017-05-31T09:37:00Z</dcterms:created>
  <dcterms:modified xsi:type="dcterms:W3CDTF">2017-05-31T09:51:00Z</dcterms:modified>
</cp:coreProperties>
</file>